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6867F">
      <w:pPr>
        <w:jc w:val="both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附表1：</w:t>
      </w:r>
    </w:p>
    <w:p w14:paraId="77998197">
      <w:pPr>
        <w:jc w:val="center"/>
        <w:rPr>
          <w:rFonts w:hint="default" w:eastAsia="宋体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金健米业公开社会招聘岗位需求表</w:t>
      </w:r>
    </w:p>
    <w:bookmarkEnd w:id="0"/>
    <w:tbl>
      <w:tblPr>
        <w:tblStyle w:val="2"/>
        <w:tblW w:w="87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59"/>
        <w:gridCol w:w="1172"/>
        <w:gridCol w:w="665"/>
        <w:gridCol w:w="837"/>
        <w:gridCol w:w="4669"/>
      </w:tblGrid>
      <w:tr w14:paraId="04393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6A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8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DA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招聘单位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4E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招聘岗位</w:t>
            </w:r>
          </w:p>
        </w:tc>
        <w:tc>
          <w:tcPr>
            <w:tcW w:w="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96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8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2C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主要工作地点</w:t>
            </w:r>
          </w:p>
        </w:tc>
        <w:tc>
          <w:tcPr>
            <w:tcW w:w="46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B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岗位要求</w:t>
            </w:r>
          </w:p>
        </w:tc>
      </w:tr>
      <w:tr w14:paraId="774F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F86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FD9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金健米业股份有限公司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D13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湖南金健米业营销有限公司副总经理</w:t>
            </w:r>
          </w:p>
        </w:tc>
        <w:tc>
          <w:tcPr>
            <w:tcW w:w="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6F0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723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湖南</w:t>
            </w:r>
          </w:p>
        </w:tc>
        <w:tc>
          <w:tcPr>
            <w:tcW w:w="46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0A6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1.35岁及以下（1991年1月1日以后出生），大学本科及以上学历。</w:t>
            </w:r>
          </w:p>
          <w:p w14:paraId="150BA4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2.拥护中国共产党的领导，遵守宪法和法律，廉洁自律，具备良好的政治素养和职业操守。</w:t>
            </w:r>
          </w:p>
          <w:p w14:paraId="348968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3.理想信念坚定，具有强烈的创新意识、事业心、责任感与使命感，与时俱进，求真务实，主动担当作为，德才兼备。</w:t>
            </w:r>
          </w:p>
          <w:p w14:paraId="3E3F84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4.承压能力强，具有良好的心理素质和能够正常履职的身体素质。</w:t>
            </w:r>
          </w:p>
          <w:p w14:paraId="1D7BD9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5.5年及以上规模粮油、食品企业营销团队全面管理和电商新媒体运营及管理经验。具有成功从战略层面推动企业营收规模快速增长的实战案例。</w:t>
            </w:r>
          </w:p>
          <w:p w14:paraId="1FED7B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6.具有较强的市场开拓能力、团队管理能力、沟通协调能力、商务谈判能力、能独立处理分管领域复杂问题。</w:t>
            </w:r>
          </w:p>
          <w:p w14:paraId="36D831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7.没有影响录用的其他情形（如犯罪记录、吸毒、竞业限制、与其他公司建立劳动关系、受到党纪政务处分、问责处理尚影响期内等）。</w:t>
            </w:r>
          </w:p>
        </w:tc>
      </w:tr>
      <w:tr w14:paraId="6FA54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FF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F5F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金健米业股份有限公司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15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金健米业面制品事业中心营销总监</w:t>
            </w:r>
          </w:p>
        </w:tc>
        <w:tc>
          <w:tcPr>
            <w:tcW w:w="6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A3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C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湖南</w:t>
            </w:r>
          </w:p>
        </w:tc>
        <w:tc>
          <w:tcPr>
            <w:tcW w:w="46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0FF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1.40岁及以下（1986年1月1日以后出生），大学本科及以上学历。</w:t>
            </w:r>
          </w:p>
          <w:p w14:paraId="689A3D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2.拥护中国共产党的领导，遵守宪法和法律，廉洁自律，具备良好的政治素养和职业操守。</w:t>
            </w:r>
          </w:p>
          <w:p w14:paraId="2CC0B1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3.理想信念坚定，具有强烈的创新意识、事业心、责任感与使命感，与时俱进，求真务实，主动担当作为，德才兼备。</w:t>
            </w:r>
          </w:p>
          <w:p w14:paraId="322C4C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4.承压能力强，具有良好的心理素质和能够正常履职的身体素质。</w:t>
            </w:r>
          </w:p>
          <w:p w14:paraId="538556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5.5年及以上规模粮油、食品企业营销团队全面管理和电商新媒体运营及管理经验。具有成功从战略层面推动企业营收规模快速增长的实战案例。</w:t>
            </w:r>
          </w:p>
          <w:p w14:paraId="163AB6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6.具有较强的市场开拓能力、团队管理能力、沟通协调能力、商务谈判能力、能独立处理分管领域复杂问题。</w:t>
            </w:r>
          </w:p>
          <w:p w14:paraId="44C8BB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7.没有影响录用的其他情形（如犯罪记录、吸毒、竞业限制、与其他公司建立劳动关系、受到党纪政务处分、问责处理尚影响期内等）。</w:t>
            </w:r>
          </w:p>
        </w:tc>
      </w:tr>
    </w:tbl>
    <w:p w14:paraId="2C1B53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84707"/>
    <w:rsid w:val="5558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2026-08-07T05:24:00Z</dcterms:created>
  <dc:creator>立志成为路飞一样的男人</dc:creator>
  <cp:lastModifiedBy>立志成为路飞一样的男人</cp:lastModifiedBy>
  <dcterms:modified xsi:type="dcterms:W3CDTF">2026-08-07T05:24:38Z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DBDB30D9BFD24A0FBFDE808DD475DF56_11</vt:lpwstr>
  </property>
  <property fmtid="{D5CDD505-2E9C-101B-9397-08002B2CF9AE}" pid="4" name="KSOTemplateDocerSaveRecord">
    <vt:lpwstr>eyJoZGlkIjoiNzI1MzljODBiNDliMzEyMzFlZWNlN2EzYjU0N2YzMWEiLCJ1c2VySWQiOiI3NDk4NDk5MjUifQ==</vt:lpwstr>
  </property>
</Properties>
</file>