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622E6">
      <w:pPr>
        <w:pStyle w:val="2"/>
        <w:rPr>
          <w:rFonts w:hint="eastAsia" w:ascii="黑体" w:hAnsi="黑体" w:eastAsia="黑体" w:cs="黑体"/>
          <w:b w:val="0"/>
          <w:bCs/>
          <w:color w:val="5E5E5E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</w:rPr>
        <w:t>附件1</w:t>
      </w:r>
    </w:p>
    <w:p w14:paraId="442A8EA9">
      <w:pPr>
        <w:jc w:val="center"/>
        <w:rPr>
          <w:rFonts w:ascii="方正小标宋简体" w:hAnsi="方正小标宋简体" w:eastAsia="方正小标宋简体" w:cs="方正小标宋简体"/>
          <w:color w:val="5E5E5E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宣汉县2026年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36"/>
          <w:szCs w:val="36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第二轮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1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招募职位表</w:t>
      </w:r>
    </w:p>
    <w:bookmarkEnd w:id="0"/>
    <w:tbl>
      <w:tblPr>
        <w:tblStyle w:val="3"/>
        <w:tblW w:w="90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3329"/>
        <w:gridCol w:w="1054"/>
        <w:gridCol w:w="762"/>
        <w:gridCol w:w="1114"/>
        <w:gridCol w:w="916"/>
        <w:gridCol w:w="1160"/>
      </w:tblGrid>
      <w:tr w14:paraId="714E7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54FD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黑体" w:cs="Times New Roman"/>
              </w:rPr>
              <w:t>序号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BE0C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黑体" w:cs="Times New Roman"/>
              </w:rPr>
              <w:t>用人单位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7F0F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黑体" w:cs="Times New Roman"/>
              </w:rPr>
              <w:t>岗位名称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E68C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黑体" w:cs="Times New Roman"/>
              </w:rPr>
              <w:t>招募名额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5B7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黑体" w:cs="Times New Roman"/>
              </w:rPr>
              <w:t>学历学位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0572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黑体" w:cs="Times New Roman"/>
              </w:rPr>
              <w:t>专业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8C50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71496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2461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36D5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宣汉县人民医院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443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医疗卫生辅助岗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4CC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4F9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全日制大专及以上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36DF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医药卫生类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CA4E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/>
              </w:rPr>
              <w:t>按考试总成绩从高分到低分依次选岗</w:t>
            </w:r>
          </w:p>
        </w:tc>
      </w:tr>
      <w:tr w14:paraId="786D7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BE7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3A6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宣汉县第二人民医院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2E4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409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596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BBA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992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00D11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3458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05D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宣汉县第三人民医院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DB4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F1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300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00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E37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00480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580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52D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宣汉县妇幼保健计划生育服务中心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00E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FA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FCE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D28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A29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1E943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9CD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980D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宣汉县东乡街道社区卫生服务中心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6C6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37D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31E5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6227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E54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705A1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6AD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4C2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宣汉县蒲江街道社区卫生服务中心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03B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3B4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A70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D9E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FAB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7CF11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D30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EFF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宣汉县普光镇双河中心卫生院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C9F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5FD7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2D0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C92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696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3A00F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E54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CAE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宣汉县新华镇中心卫生院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69C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DA8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6FF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946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98D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03F6E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5E1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4B3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宣汉县土黄镇中心卫生院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333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44F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B00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7A3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B03E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65FE8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215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8E3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宣汉县五宝镇卫生院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FE9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430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FC6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5E1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AB1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2ACAB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D59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A0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宣汉县白马镇卫生院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D38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536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C81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08C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A12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38A80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9B4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063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宣汉县上峡镇卫生院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148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3BDA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3BC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490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80C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7F5DF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352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B55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宣汉县下八镇卫生院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C25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700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AFAE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48F1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C41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4E829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72E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0F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宣汉县芭蕉镇卫生院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207A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FF2D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648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63A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50C1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415FB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91B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07B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宣汉县庙安镇卫生院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75B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EBD7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505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627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62B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4D710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12F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726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宣汉县南坪镇观山卫生院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3C9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8A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32F5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8B5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4CA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5332D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C6A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FE5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宣汉县马渡关镇卫生院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B10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2F9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C93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CC0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BB0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773D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DE5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DF0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宣汉县渡口土家族乡卫生院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6E6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C00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64B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239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1C4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352E8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A47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74B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</w:rPr>
              <w:t>宣汉县漆树土家族乡漆碑卫生院</w:t>
            </w: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F78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FC0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F87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5D7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216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</w:tbl>
    <w:p w14:paraId="37BC056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060D7"/>
    <w:rsid w:val="7250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topLinePunct/>
      <w:autoSpaceDE w:val="0"/>
      <w:autoSpaceDN w:val="0"/>
      <w:snapToGrid w:val="0"/>
      <w:spacing w:line="336" w:lineRule="auto"/>
    </w:pPr>
    <w:rPr>
      <w:rFonts w:eastAsia="楷体_GB2312"/>
      <w:b/>
      <w:kern w:val="10"/>
      <w:sz w:val="30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2026-08-06T07:22:00Z</dcterms:created>
  <dc:creator>唐梦娇</dc:creator>
  <cp:lastModifiedBy>唐梦娇</cp:lastModifiedBy>
  <dcterms:modified xsi:type="dcterms:W3CDTF">2026-08-06T07:30:22Z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C64FF6585511412CA7A68CF7FD0E37E5_11</vt:lpwstr>
  </property>
  <property fmtid="{D5CDD505-2E9C-101B-9397-08002B2CF9AE}" pid="4" name="KSOTemplateDocerSaveRecord">
    <vt:lpwstr>eyJoZGlkIjoiNDU2ZDk0YjAzYTVlNTdhOWI2NzhmMjExMjBhMWNlMDIiLCJ1c2VySWQiOiIxNzg4NDk2MTE1In0=</vt:lpwstr>
  </property>
</Properties>
</file>