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9978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附件2</w:t>
      </w:r>
    </w:p>
    <w:p w14:paraId="283B90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</w:p>
    <w:p w14:paraId="5A234F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近亲属关系掌握口径</w:t>
      </w:r>
    </w:p>
    <w:p w14:paraId="1FD0EA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44"/>
          <w:szCs w:val="44"/>
          <w:lang w:eastAsia="zh-CN"/>
        </w:rPr>
      </w:pPr>
    </w:p>
    <w:p w14:paraId="229B79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一、夫妻关系。</w:t>
      </w:r>
    </w:p>
    <w:p w14:paraId="3689B3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、直系血亲关系。包括两种情况,一是有自然血缘关系的亲属,即生育自己和自己所生育的上下各代亲属,包括祖父母、外祖父母、父母、子女、孙子女、外孙子女;二是法律拟制血亲,即本来没有血缘关系,但由法律确认具有与自然血亲同等的权利、义务的亲属,如养父母与养子女、继父母与继子女。</w:t>
      </w:r>
    </w:p>
    <w:p w14:paraId="25CA22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、三代以内旁系血亲关系。同源于祖父母、外祖父母的三代以内,除父母等直系血亲以外的,与自身有间接血缘关系的亲属。“三代以内”是从自身往上数,到父母,再到祖父母、外祖父母共三代;从自身往下数,自己为第一代,子女为第二代,孙子女、外孙子女为第三代。主要包括伯叔姑舅姨、兄弟姐妹、堂兄弟姐妹、表兄弟姐妹、侄子女、甥子女。</w:t>
      </w:r>
    </w:p>
    <w:p w14:paraId="29EFB7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四、近姻亲关系。以婚姻关系而产生的亲属关系,主要指配偶的父母、配偶的兄弟姐妹及其配偶、子女的配偶及子女配偶的父母、三代以内旁系血亲的配偶。</w:t>
      </w:r>
    </w:p>
    <w:p w14:paraId="2C8A5F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  <w:lang w:eastAsia="zh-CN"/>
        </w:rPr>
      </w:pPr>
    </w:p>
    <w:p w14:paraId="5943F3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  <w:lang w:eastAsia="zh-CN"/>
        </w:rPr>
      </w:pPr>
    </w:p>
    <w:p w14:paraId="7C7BADAC"/>
    <w:p w14:paraId="7BA45398"/>
    <w:p w14:paraId="03248F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13F4F0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内蒙古交通集团蒙通养护有限责任公司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应聘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人员近亲属在本企业及所属企业就业情况报告表</w:t>
      </w:r>
    </w:p>
    <w:p w14:paraId="60B9E9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 w14:paraId="3CEEB2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姓名：          报考单位及岗位：              无此类情况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sym w:font="Wingdings 2" w:char="00A3"/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081"/>
        <w:gridCol w:w="1439"/>
        <w:gridCol w:w="3641"/>
        <w:gridCol w:w="1509"/>
      </w:tblGrid>
      <w:tr w14:paraId="043AF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center"/>
          </w:tcPr>
          <w:p w14:paraId="61584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081" w:type="dxa"/>
            <w:noWrap w:val="0"/>
            <w:vAlign w:val="center"/>
          </w:tcPr>
          <w:p w14:paraId="73FA3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439" w:type="dxa"/>
            <w:noWrap w:val="0"/>
            <w:vAlign w:val="center"/>
          </w:tcPr>
          <w:p w14:paraId="1B44A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与本人</w:t>
            </w:r>
          </w:p>
          <w:p w14:paraId="25409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关系</w:t>
            </w:r>
          </w:p>
        </w:tc>
        <w:tc>
          <w:tcPr>
            <w:tcW w:w="3641" w:type="dxa"/>
            <w:noWrap w:val="0"/>
            <w:vAlign w:val="center"/>
          </w:tcPr>
          <w:p w14:paraId="2E0F0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工作单位及职务</w:t>
            </w:r>
          </w:p>
        </w:tc>
        <w:tc>
          <w:tcPr>
            <w:tcW w:w="1509" w:type="dxa"/>
            <w:noWrap w:val="0"/>
            <w:vAlign w:val="center"/>
          </w:tcPr>
          <w:p w14:paraId="18F15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进入该</w:t>
            </w:r>
          </w:p>
          <w:p w14:paraId="736BC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单位时间</w:t>
            </w:r>
          </w:p>
        </w:tc>
      </w:tr>
      <w:tr w14:paraId="66F28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33AE5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1" w:type="dxa"/>
            <w:noWrap w:val="0"/>
            <w:vAlign w:val="top"/>
          </w:tcPr>
          <w:p w14:paraId="3B6E5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39" w:type="dxa"/>
            <w:noWrap w:val="0"/>
            <w:vAlign w:val="top"/>
          </w:tcPr>
          <w:p w14:paraId="36919C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641" w:type="dxa"/>
            <w:noWrap w:val="0"/>
            <w:vAlign w:val="top"/>
          </w:tcPr>
          <w:p w14:paraId="3DA3C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noWrap w:val="0"/>
            <w:vAlign w:val="top"/>
          </w:tcPr>
          <w:p w14:paraId="75580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347A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245846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1" w:type="dxa"/>
            <w:noWrap w:val="0"/>
            <w:vAlign w:val="top"/>
          </w:tcPr>
          <w:p w14:paraId="7861D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39" w:type="dxa"/>
            <w:noWrap w:val="0"/>
            <w:vAlign w:val="top"/>
          </w:tcPr>
          <w:p w14:paraId="0AF18A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641" w:type="dxa"/>
            <w:noWrap w:val="0"/>
            <w:vAlign w:val="top"/>
          </w:tcPr>
          <w:p w14:paraId="1E251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noWrap w:val="0"/>
            <w:vAlign w:val="top"/>
          </w:tcPr>
          <w:p w14:paraId="24211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0D92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6C1C4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1" w:type="dxa"/>
            <w:noWrap w:val="0"/>
            <w:vAlign w:val="top"/>
          </w:tcPr>
          <w:p w14:paraId="37CC8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39" w:type="dxa"/>
            <w:noWrap w:val="0"/>
            <w:vAlign w:val="top"/>
          </w:tcPr>
          <w:p w14:paraId="01E90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641" w:type="dxa"/>
            <w:noWrap w:val="0"/>
            <w:vAlign w:val="top"/>
          </w:tcPr>
          <w:p w14:paraId="27D5D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noWrap w:val="0"/>
            <w:vAlign w:val="top"/>
          </w:tcPr>
          <w:p w14:paraId="6EC0F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6686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4508B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1" w:type="dxa"/>
            <w:noWrap w:val="0"/>
            <w:vAlign w:val="top"/>
          </w:tcPr>
          <w:p w14:paraId="56A37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39" w:type="dxa"/>
            <w:noWrap w:val="0"/>
            <w:vAlign w:val="top"/>
          </w:tcPr>
          <w:p w14:paraId="050E8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641" w:type="dxa"/>
            <w:noWrap w:val="0"/>
            <w:vAlign w:val="top"/>
          </w:tcPr>
          <w:p w14:paraId="24256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noWrap w:val="0"/>
            <w:vAlign w:val="top"/>
          </w:tcPr>
          <w:p w14:paraId="13115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BD63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57F0A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1" w:type="dxa"/>
            <w:noWrap w:val="0"/>
            <w:vAlign w:val="top"/>
          </w:tcPr>
          <w:p w14:paraId="187F0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39" w:type="dxa"/>
            <w:noWrap w:val="0"/>
            <w:vAlign w:val="top"/>
          </w:tcPr>
          <w:p w14:paraId="523320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641" w:type="dxa"/>
            <w:noWrap w:val="0"/>
            <w:vAlign w:val="top"/>
          </w:tcPr>
          <w:p w14:paraId="7C8D0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noWrap w:val="0"/>
            <w:vAlign w:val="top"/>
          </w:tcPr>
          <w:p w14:paraId="49153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E5D5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73875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1" w:type="dxa"/>
            <w:noWrap w:val="0"/>
            <w:vAlign w:val="top"/>
          </w:tcPr>
          <w:p w14:paraId="4F7D70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39" w:type="dxa"/>
            <w:noWrap w:val="0"/>
            <w:vAlign w:val="top"/>
          </w:tcPr>
          <w:p w14:paraId="54D29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641" w:type="dxa"/>
            <w:noWrap w:val="0"/>
            <w:vAlign w:val="top"/>
          </w:tcPr>
          <w:p w14:paraId="2F9FE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noWrap w:val="0"/>
            <w:vAlign w:val="top"/>
          </w:tcPr>
          <w:p w14:paraId="58658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ADEB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26E12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1" w:type="dxa"/>
            <w:noWrap w:val="0"/>
            <w:vAlign w:val="top"/>
          </w:tcPr>
          <w:p w14:paraId="0913DF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39" w:type="dxa"/>
            <w:noWrap w:val="0"/>
            <w:vAlign w:val="top"/>
          </w:tcPr>
          <w:p w14:paraId="69983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641" w:type="dxa"/>
            <w:noWrap w:val="0"/>
            <w:vAlign w:val="top"/>
          </w:tcPr>
          <w:p w14:paraId="48B33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noWrap w:val="0"/>
            <w:vAlign w:val="top"/>
          </w:tcPr>
          <w:p w14:paraId="43F61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C236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1B115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1" w:type="dxa"/>
            <w:noWrap w:val="0"/>
            <w:vAlign w:val="top"/>
          </w:tcPr>
          <w:p w14:paraId="5941E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39" w:type="dxa"/>
            <w:noWrap w:val="0"/>
            <w:vAlign w:val="top"/>
          </w:tcPr>
          <w:p w14:paraId="4A782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641" w:type="dxa"/>
            <w:noWrap w:val="0"/>
            <w:vAlign w:val="top"/>
          </w:tcPr>
          <w:p w14:paraId="0739F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noWrap w:val="0"/>
            <w:vAlign w:val="top"/>
          </w:tcPr>
          <w:p w14:paraId="49181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86B1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11C6A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1" w:type="dxa"/>
            <w:noWrap w:val="0"/>
            <w:vAlign w:val="top"/>
          </w:tcPr>
          <w:p w14:paraId="44385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39" w:type="dxa"/>
            <w:noWrap w:val="0"/>
            <w:vAlign w:val="top"/>
          </w:tcPr>
          <w:p w14:paraId="2EB10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641" w:type="dxa"/>
            <w:noWrap w:val="0"/>
            <w:vAlign w:val="top"/>
          </w:tcPr>
          <w:p w14:paraId="5F22F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noWrap w:val="0"/>
            <w:vAlign w:val="top"/>
          </w:tcPr>
          <w:p w14:paraId="64217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7C5B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1" w:type="dxa"/>
            <w:gridSpan w:val="5"/>
            <w:noWrap w:val="0"/>
            <w:vAlign w:val="top"/>
          </w:tcPr>
          <w:p w14:paraId="3B6C2AFC">
            <w:pPr>
              <w:keepNext w:val="0"/>
              <w:keepLines w:val="0"/>
              <w:pageBreakBefore w:val="0"/>
              <w:widowControl w:val="0"/>
              <w:tabs>
                <w:tab w:val="left" w:pos="56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注：无近亲属在本人任职企业及所属企业就业的，在无此类情况“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”内划“√”，栏数不够可附页。</w:t>
            </w:r>
          </w:p>
        </w:tc>
      </w:tr>
    </w:tbl>
    <w:p w14:paraId="077BDD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 xml:space="preserve">报 告 人：                        </w:t>
      </w:r>
    </w:p>
    <w:p w14:paraId="53B994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 xml:space="preserve">报告时间：                       </w:t>
      </w:r>
    </w:p>
    <w:p w14:paraId="561152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59A24CF7"/>
    <w:p w14:paraId="47F8EEB0">
      <w:pP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99C8D65-0931-4E4C-B89E-4484915058E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4880058C-DCF7-465B-A4D4-367673BFB80A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170E1297-E7F9-429C-884B-CB94FDB837EB}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4" w:fontKey="{7B7205C7-717B-4D85-B31F-FDD92EB89D98}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F45E67"/>
    <w:rsid w:val="0F433867"/>
    <w:rsid w:val="28892A60"/>
    <w:rsid w:val="399744CE"/>
    <w:rsid w:val="6B540361"/>
    <w:rsid w:val="702D576A"/>
    <w:rsid w:val="713D27AB"/>
    <w:rsid w:val="7A0057CF"/>
    <w:rsid w:val="7C66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874</Words>
  <Characters>880</Characters>
  <Lines>0</Lines>
  <Paragraphs>0</Paragraphs>
  <TotalTime>1</TotalTime>
  <ScaleCrop>false</ScaleCrop>
  <LinksUpToDate>false</LinksUpToDate>
  <CharactersWithSpaces>978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2026-06-06T05:21:00Z</dcterms:created>
  <dc:creator>Administrator</dc:creator>
  <cp:lastModifiedBy>YUN</cp:lastModifiedBy>
  <dcterms:modified xsi:type="dcterms:W3CDTF">2026-08-05T08:48:11Z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eyJoZGlkIjoiNTYyMGU0YjA5ZTBiYTE5YWQ1OGQ3OWVlNjQ4M2E0MDQiLCJ1c2VySWQiOiIxMzk0MTAyOTQwIn0=</vt:lpwstr>
  </property>
  <property fmtid="{D5CDD505-2E9C-101B-9397-08002B2CF9AE}" pid="4" name="ICV">
    <vt:lpwstr>7C10B816216A4FDD823AC01D0D8F4D90_13</vt:lpwstr>
  </property>
</Properties>
</file>