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B2249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公共服务系统法人端发布岗位操作手册</w:t>
      </w:r>
    </w:p>
    <w:p w14:paraId="47FFB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一、岗位发布</w:t>
      </w:r>
    </w:p>
    <w:p w14:paraId="6269A0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进入公共服务系统网站：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instrText xml:space="preserve"> HYPERLINK "https://12333.hrss.nx.gov.cn/nxggfw/" </w:instrTex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https://12333.hrss.nx.gov.cn/nxggfw/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end"/>
      </w:r>
    </w:p>
    <w:p w14:paraId="17A146B2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58435" cy="3040380"/>
            <wp:effectExtent l="0" t="0" r="1206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49A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</w:p>
    <w:p w14:paraId="2D6614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点击右上角登录，进入登录界面，使用单位法人的“电子社保卡”小程序或“我的宁夏”进行扫码登录</w:t>
      </w:r>
    </w:p>
    <w:p w14:paraId="2B2EF5A4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58435" cy="1779270"/>
            <wp:effectExtent l="0" t="0" r="1841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7B8C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615305" cy="4237990"/>
            <wp:effectExtent l="0" t="0" r="444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D9E1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使用电子社保卡扫码登录</w:t>
      </w:r>
    </w:p>
    <w:p w14:paraId="5BBA96D5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</w:p>
    <w:p w14:paraId="5DA61A75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75300" cy="2644140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85FE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使用我的宁夏进行扫码登录，需要我的宁夏app达到L4级认证</w:t>
      </w:r>
    </w:p>
    <w:p w14:paraId="153FABE2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78F217F3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</w:p>
    <w:p w14:paraId="213258B5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进入法人办事，点击机关事业单位助理岗位发布，路径：法人办事 - 就业创业 - 机关事业单位助理岗位管理</w:t>
      </w:r>
    </w:p>
    <w:p w14:paraId="57AF5B2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27675" cy="2680970"/>
            <wp:effectExtent l="0" t="0" r="15875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07C43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点击新增按钮新增岗位</w:t>
      </w:r>
    </w:p>
    <w:p w14:paraId="1680BC43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06085" cy="3399155"/>
            <wp:effectExtent l="0" t="0" r="18415" b="1079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6085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246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</w:p>
    <w:p w14:paraId="5A3E7EDF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带红标的框为必填项，非红标框可不填</w:t>
      </w:r>
    </w:p>
    <w:p w14:paraId="2A56251F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A3FA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填写完毕后点击确认，之后等经办审核通过后岗位会正式发布。</w:t>
      </w:r>
    </w:p>
    <w:p w14:paraId="5BB329E1">
      <w:pPr>
        <w:numPr>
          <w:ilvl w:val="0"/>
          <w:numId w:val="2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机关事业单位助理岗位人员管理</w:t>
      </w:r>
    </w:p>
    <w:p w14:paraId="68486639">
      <w:pPr>
        <w:numPr>
          <w:ilvl w:val="0"/>
          <w:numId w:val="3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进入法人办事，点击机关事业单位助理岗位人员管理。路径：法人办事 - 就业创业 - 机关事业单位助理岗位见习人员管理</w:t>
      </w:r>
    </w:p>
    <w:p w14:paraId="382259C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53710" cy="3193415"/>
            <wp:effectExtent l="0" t="0" r="8890" b="698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71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428EA">
      <w:pPr>
        <w:numPr>
          <w:ilvl w:val="0"/>
          <w:numId w:val="3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确认见习人员到岗后，通过“到岗/离岗按钮”维护人员状态，确认正在见习或见习已结束，并修改到岗离岗日期。</w:t>
      </w:r>
    </w:p>
    <w:p w14:paraId="6CB2CE9B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22595" cy="2979420"/>
            <wp:effectExtent l="0" t="0" r="1905" b="1143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44D89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77205" cy="3860165"/>
            <wp:effectExtent l="0" t="0" r="4445" b="698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C0755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B1DE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C636A42">
      <w:pPr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机关事业单位助理岗位考勤备案</w:t>
      </w:r>
    </w:p>
    <w:p w14:paraId="3EBB2BD6">
      <w:pPr>
        <w:numPr>
          <w:ilvl w:val="0"/>
          <w:numId w:val="4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进入法人办事，点击机关事业单位助理岗位人员管理。路径：法人办事 - 就业创业 - 机关事业单位助理岗位见习人员考勤备案</w:t>
      </w: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74310" cy="2689225"/>
            <wp:effectExtent l="0" t="0" r="2540" b="1587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69C60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先维护单位管理人员，填写完信息后点击保存按钮</w:t>
      </w:r>
    </w:p>
    <w:p w14:paraId="1BAE1B4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E79F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勾选需要打考勤人员后，点击一键生成考勤备案即可生成该人员当月实到考勤天数，如果该人员存在事假或病假，可以通过后面的考勤填写按钮进行当天的修改。</w:t>
      </w:r>
    </w:p>
    <w:p w14:paraId="6EA3E0D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71F8D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确认考勤填写完毕后，点击提交考勤备案信息，下载考勤表并上传，点击确定即可上传考勤备案。</w:t>
      </w:r>
    </w:p>
    <w:p w14:paraId="71B2805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12331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可以通过查看考勤备案信息确认当月考勤是否上传，或通过该按钮撤回当月考勤备案</w:t>
      </w:r>
    </w:p>
    <w:p w14:paraId="4E8A2720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935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12C1E">
      <w:pPr>
        <w:numPr>
          <w:ilvl w:val="0"/>
          <w:numId w:val="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点击生活补贴管理，即可核定生活补贴，点击提交审核，可以将该月份的生活补贴提交经办审核、决定，决定通过后会发到支付中心等待发放生活补贴。如果补贴核定有误，可以通过撤回按钮撤回本次补贴核定，需要同时撤回考勤备案，重新提交考勤备案后才可再次核定。</w:t>
      </w:r>
    </w:p>
    <w:p w14:paraId="62F5B866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0B5EC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6580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260340" cy="2606675"/>
            <wp:effectExtent l="0" t="0" r="16510" b="3175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979C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BC8A3F9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2AA6F5"/>
    <w:multiLevelType w:val="singleLevel"/>
    <w:tmpl w:val="B32AA6F5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32"/>
        <w:szCs w:val="32"/>
      </w:rPr>
    </w:lvl>
  </w:abstractNum>
  <w:abstractNum w:abstractNumId="1">
    <w:nsid w:val="C044EDE8"/>
    <w:multiLevelType w:val="singleLevel"/>
    <w:tmpl w:val="C044ED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2B4BB7D"/>
    <w:multiLevelType w:val="singleLevel"/>
    <w:tmpl w:val="02B4BB7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B16CAE9"/>
    <w:multiLevelType w:val="singleLevel"/>
    <w:tmpl w:val="5B16CAE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2CFC"/>
    <w:rsid w:val="28BE7FA8"/>
    <w:rsid w:val="2DBB2B93"/>
    <w:rsid w:val="406853A7"/>
    <w:rsid w:val="619E5234"/>
    <w:rsid w:val="690E2CFC"/>
    <w:rsid w:val="FE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200</Words>
  <Characters>238</Characters>
  <Lines>0</Lines>
  <Paragraphs>0</Paragraphs>
  <TotalTime>5</TotalTime>
  <ScaleCrop>false</ScaleCrop>
  <LinksUpToDate>false</LinksUpToDate>
  <CharactersWithSpaces>244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2026-04-30T14:40:00Z</dcterms:created>
  <dc:creator>葳崰愓</dc:creator>
  <cp:lastModifiedBy>蓉</cp:lastModifiedBy>
  <dcterms:modified xsi:type="dcterms:W3CDTF">2026-07-31T11:59:05Z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AB31A5045EC1C613891D6C6A0C3163BE_43</vt:lpwstr>
  </property>
  <property fmtid="{D5CDD505-2E9C-101B-9397-08002B2CF9AE}" pid="4" name="KSOTemplateDocerSaveRecord">
    <vt:lpwstr>eyJoZGlkIjoiODViY2JkMjU3NGYzZTEwMzZmMGFkZWViYmNkYWU3NDIiLCJ1c2VySWQiOiIyNjAzOTk4OSJ9</vt:lpwstr>
  </property>
</Properties>
</file>