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/>
          <w:bCs/>
          <w:spacing w:val="3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3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南充市顺庆区2026年医务社会工作服务岗位条件一览表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2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tbl>
      <w:tblPr>
        <w:tblStyle w:val="4"/>
        <w:tblW w:w="1341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1980"/>
        <w:gridCol w:w="2445"/>
        <w:gridCol w:w="840"/>
        <w:gridCol w:w="1335"/>
        <w:gridCol w:w="2535"/>
        <w:gridCol w:w="2374"/>
        <w:gridCol w:w="12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tblHeader/>
          <w:jc w:val="center"/>
        </w:trPr>
        <w:tc>
          <w:tcPr>
            <w:tcW w:w="6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序号</w:t>
            </w:r>
          </w:p>
        </w:tc>
        <w:tc>
          <w:tcPr>
            <w:tcW w:w="1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000000"/>
                <w:sz w:val="20"/>
                <w:szCs w:val="20"/>
                <w:u w:val="none"/>
                <w:lang w:val="en-US" w:eastAsia="zh-CN" w:bidi="ar"/>
              </w:rPr>
              <w:t>招聘</w:t>
            </w:r>
            <w:r>
              <w:rPr>
                <w:rFonts w:hint="eastAsia" w:ascii="方正黑体_GBK" w:hAnsi="方正黑体_GBK" w:eastAsia="方正黑体_GBK" w:cs="方正黑体_GBK"/>
                <w:b/>
                <w:bCs/>
                <w:color w:val="00000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b/>
                <w:bCs/>
                <w:color w:val="000000"/>
                <w:sz w:val="20"/>
                <w:szCs w:val="20"/>
                <w:u w:val="none"/>
                <w:lang w:val="en-US" w:eastAsia="zh-CN" w:bidi="ar"/>
              </w:rPr>
              <w:t>人数</w:t>
            </w:r>
          </w:p>
        </w:tc>
        <w:tc>
          <w:tcPr>
            <w:tcW w:w="62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条件要求</w:t>
            </w:r>
          </w:p>
        </w:tc>
        <w:tc>
          <w:tcPr>
            <w:tcW w:w="121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tblHeader/>
          <w:jc w:val="center"/>
        </w:trPr>
        <w:tc>
          <w:tcPr>
            <w:tcW w:w="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专业条件要求</w:t>
            </w: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身份</w:t>
            </w:r>
          </w:p>
        </w:tc>
        <w:tc>
          <w:tcPr>
            <w:tcW w:w="1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1" w:hRule="atLeast"/>
          <w:tblHeader/>
          <w:jc w:val="center"/>
        </w:trPr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顺庆区卫生健康局下属卫生事业单位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医务社工岗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5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医学相关专业</w:t>
            </w: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优先招募2026届毕业生，2025届、2024届、2023届离校未就业毕业生亦可报名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</w:p>
        </w:tc>
      </w:tr>
    </w:tbl>
    <w:p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3" w:right="1440" w:bottom="1803" w:left="1440" w:header="851" w:footer="992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方正楷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137DC8"/>
    <w:rsid w:val="0D3E697F"/>
    <w:rsid w:val="27137DC8"/>
    <w:rsid w:val="3D675E5C"/>
    <w:rsid w:val="4C4E5B1D"/>
    <w:rsid w:val="5B1354E2"/>
    <w:rsid w:val="7A5D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keepNext w:val="0"/>
      <w:keepLines w:val="0"/>
      <w:widowControl w:val="0"/>
      <w:suppressLineNumbers w:val="0"/>
      <w:snapToGrid w:val="0"/>
      <w:spacing w:before="0" w:beforeAutospacing="0" w:after="0" w:afterAutospacing="0"/>
      <w:ind w:left="0" w:right="0"/>
      <w:jc w:val="left"/>
    </w:pPr>
    <w:rPr>
      <w:rFonts w:hint="default" w:ascii="Calibri" w:hAnsi="Calibri" w:cs="Calibri"/>
      <w:kern w:val="2"/>
      <w:sz w:val="18"/>
      <w:szCs w:val="18"/>
      <w:lang w:val="en-US" w:eastAsia="zh-CN" w:bidi="ar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正文2"/>
    <w:basedOn w:val="1"/>
    <w:next w:val="1"/>
    <w:qFormat/>
    <w:uiPriority w:val="0"/>
    <w:rPr>
      <w:rFonts w:ascii="仿宋_GB2312"/>
      <w:sz w:val="32"/>
      <w:szCs w:val="32"/>
    </w:rPr>
  </w:style>
  <w:style w:type="character" w:customStyle="1" w:styleId="8">
    <w:name w:val="font61"/>
    <w:qFormat/>
    <w:uiPriority w:val="0"/>
    <w:rPr>
      <w:rFonts w:ascii="宋体" w:hAnsi="宋体" w:eastAsia="宋体" w:cs="宋体"/>
      <w:color w:val="000000"/>
      <w:sz w:val="17"/>
      <w:szCs w:val="17"/>
      <w:u w:val="none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2026-08-05T02:11:00Z</dcterms:created>
  <dc:creator>冯煜</dc:creator>
  <cp:lastModifiedBy>冯煜</cp:lastModifiedBy>
  <cp:lastPrinted>2026-08-05T02:45:00Z</cp:lastPrinted>
  <dcterms:modified xsi:type="dcterms:W3CDTF">2026-08-05T03:23:16Z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