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7D65A">
      <w:pPr>
        <w:pStyle w:val="2"/>
        <w:keepNext w:val="0"/>
        <w:keepLines w:val="0"/>
        <w:pageBreakBefore w:val="0"/>
        <w:wordWrap/>
        <w:topLinePunct w:val="0"/>
        <w:bidi w:val="0"/>
        <w:spacing w:line="576" w:lineRule="exact"/>
        <w:jc w:val="center"/>
        <w:rPr>
          <w:rFonts w:hint="eastAsia" w:ascii="方正小标宋简体" w:hAnsi="方正小标宋简体" w:eastAsia="方正小标宋简体" w:cs="方正小标宋简体"/>
          <w:b w:val="0"/>
          <w:bCs w:val="0"/>
          <w:snapToGrid w:val="0"/>
          <w:color w:val="000000"/>
          <w:kern w:val="0"/>
          <w:sz w:val="44"/>
          <w:szCs w:val="44"/>
          <w:highlight w:val="none"/>
          <w:lang w:val="en-US" w:eastAsia="zh-CN"/>
        </w:rPr>
      </w:pPr>
      <w:r>
        <w:rPr>
          <w:rFonts w:hint="eastAsia" w:ascii="方正小标宋简体" w:hAnsi="方正小标宋简体" w:eastAsia="方正小标宋简体" w:cs="方正小标宋简体"/>
          <w:b w:val="0"/>
          <w:bCs w:val="0"/>
          <w:snapToGrid w:val="0"/>
          <w:color w:val="000000"/>
          <w:kern w:val="0"/>
          <w:sz w:val="44"/>
          <w:szCs w:val="44"/>
          <w:highlight w:val="none"/>
          <w:lang w:val="en-US" w:eastAsia="zh-CN"/>
        </w:rPr>
        <w:t>四川建强鑫建筑有限公司</w:t>
      </w:r>
    </w:p>
    <w:p w14:paraId="7C429807">
      <w:pPr>
        <w:pStyle w:val="2"/>
        <w:keepNext w:val="0"/>
        <w:keepLines w:val="0"/>
        <w:pageBreakBefore w:val="0"/>
        <w:wordWrap/>
        <w:topLinePunct w:val="0"/>
        <w:bidi w:val="0"/>
        <w:spacing w:line="576" w:lineRule="exact"/>
        <w:jc w:val="center"/>
        <w:rPr>
          <w:rFonts w:hint="eastAsia" w:ascii="方正小标宋简体" w:hAnsi="方正小标宋简体" w:eastAsia="方正小标宋简体" w:cs="方正小标宋简体"/>
          <w:b w:val="0"/>
          <w:bCs w:val="0"/>
          <w:snapToGrid w:val="0"/>
          <w:color w:val="000000"/>
          <w:kern w:val="0"/>
          <w:sz w:val="44"/>
          <w:szCs w:val="44"/>
          <w:highlight w:val="none"/>
          <w:lang w:val="en-US" w:eastAsia="zh-CN"/>
        </w:rPr>
      </w:pPr>
      <w:r>
        <w:rPr>
          <w:rFonts w:hint="eastAsia" w:ascii="方正小标宋简体" w:hAnsi="方正小标宋简体" w:eastAsia="方正小标宋简体" w:cs="方正小标宋简体"/>
          <w:b w:val="0"/>
          <w:bCs w:val="0"/>
          <w:snapToGrid w:val="0"/>
          <w:color w:val="000000"/>
          <w:kern w:val="0"/>
          <w:sz w:val="44"/>
          <w:szCs w:val="44"/>
          <w:highlight w:val="none"/>
          <w:lang w:val="en-US" w:eastAsia="zh-CN"/>
        </w:rPr>
        <w:t>项目聘用制人员招聘公告（2026年度第三次）</w:t>
      </w:r>
    </w:p>
    <w:p w14:paraId="31F2D244">
      <w:pPr>
        <w:pStyle w:val="2"/>
        <w:keepNext w:val="0"/>
        <w:keepLines w:val="0"/>
        <w:pageBreakBefore w:val="0"/>
        <w:wordWrap/>
        <w:topLinePunct w:val="0"/>
        <w:bidi w:val="0"/>
        <w:spacing w:line="576" w:lineRule="exact"/>
        <w:jc w:val="center"/>
        <w:rPr>
          <w:rFonts w:hint="eastAsia" w:ascii="方正小标宋简体" w:hAnsi="方正小标宋简体" w:eastAsia="方正小标宋简体" w:cs="方正小标宋简体"/>
          <w:b w:val="0"/>
          <w:bCs w:val="0"/>
          <w:snapToGrid w:val="0"/>
          <w:color w:val="000000"/>
          <w:kern w:val="0"/>
          <w:sz w:val="44"/>
          <w:szCs w:val="44"/>
          <w:highlight w:val="none"/>
          <w:lang w:val="en-US" w:eastAsia="zh-CN"/>
        </w:rPr>
      </w:pPr>
    </w:p>
    <w:p w14:paraId="36D014A1">
      <w:pPr>
        <w:keepNext w:val="0"/>
        <w:keepLines w:val="0"/>
        <w:pageBreakBefore w:val="0"/>
        <w:widowControl/>
        <w:kinsoku w:val="0"/>
        <w:wordWrap/>
        <w:topLinePunct w:val="0"/>
        <w:autoSpaceDE w:val="0"/>
        <w:autoSpaceDN w:val="0"/>
        <w:bidi w:val="0"/>
        <w:adjustRightInd w:val="0"/>
        <w:snapToGrid w:val="0"/>
        <w:spacing w:line="576" w:lineRule="exact"/>
        <w:ind w:firstLine="660" w:firstLineChars="200"/>
        <w:jc w:val="left"/>
        <w:textAlignment w:val="baseline"/>
        <w:rPr>
          <w:rFonts w:hint="eastAsia" w:ascii="方正小标宋简体" w:hAnsi="方正小标宋简体" w:eastAsia="方正小标宋简体" w:cs="方正小标宋简体"/>
          <w:b w:val="0"/>
          <w:bCs w:val="0"/>
          <w:snapToGrid w:val="0"/>
          <w:color w:val="000000"/>
          <w:kern w:val="0"/>
          <w:sz w:val="44"/>
          <w:szCs w:val="44"/>
          <w:highlight w:val="none"/>
          <w:lang w:val="en-US" w:eastAsia="zh-CN"/>
        </w:rPr>
      </w:pPr>
      <w:r>
        <w:rPr>
          <w:rFonts w:hint="eastAsia" w:ascii="黑体" w:hAnsi="黑体" w:eastAsia="黑体" w:cs="黑体"/>
          <w:snapToGrid w:val="0"/>
          <w:color w:val="000000"/>
          <w:spacing w:val="5"/>
          <w:kern w:val="0"/>
          <w:sz w:val="32"/>
          <w:szCs w:val="32"/>
          <w:lang w:val="en-US" w:eastAsia="zh-CN"/>
        </w:rPr>
        <w:t>一、公司简介</w:t>
      </w:r>
    </w:p>
    <w:p w14:paraId="6A3AFBB5">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jc w:val="left"/>
        <w:textAlignment w:val="baseline"/>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四川建强鑫建筑有限公司为绵阳安州矿产资源集团有限公司全资子公司</w:t>
      </w:r>
      <w:r>
        <w:rPr>
          <w:rFonts w:hint="eastAsia" w:ascii="仿宋_GB2312" w:hAnsi="仿宋_GB2312" w:eastAsia="仿宋_GB2312" w:cs="仿宋_GB2312"/>
          <w:sz w:val="32"/>
          <w:szCs w:val="32"/>
          <w:highlight w:val="none"/>
          <w:lang w:val="en-US" w:eastAsia="zh-CN"/>
        </w:rPr>
        <w:t>（原绵阳市安州区建投矿业有限公司，以下简称“安州矿产集团”）</w:t>
      </w:r>
      <w:r>
        <w:rPr>
          <w:rFonts w:hint="eastAsia" w:ascii="仿宋_GB2312" w:hAnsi="仿宋_GB2312" w:eastAsia="仿宋_GB2312" w:cs="仿宋_GB2312"/>
          <w:snapToGrid w:val="0"/>
          <w:color w:val="000000"/>
          <w:kern w:val="0"/>
          <w:sz w:val="32"/>
          <w:szCs w:val="32"/>
          <w:highlight w:val="none"/>
          <w:lang w:val="en-US" w:eastAsia="zh-CN"/>
        </w:rPr>
        <w:t>，具有“水利水电”“市政公用”“建筑工程”施工总承包二级资质，注册资本2600万元。</w:t>
      </w:r>
    </w:p>
    <w:p w14:paraId="3682090D">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jc w:val="left"/>
        <w:textAlignment w:val="baseline"/>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公司经营范围包含承接建筑工程、水利水电工程、市政公用工程的总承包施工，以及钢结构工程、环保工程、地基基础工程、起重设备安装工程、模板脚手架工程、古建筑工程、城市及道路照明工程的专业承包施工。</w:t>
      </w:r>
    </w:p>
    <w:p w14:paraId="3544DEAB">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jc w:val="left"/>
        <w:textAlignment w:val="baseline"/>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为公司高质量发展提供人才保障，扩大选人用人视野，拓宽引才渠道，按照公司实际需求，现面向社会公开招聘项目聘用制人员4名。</w:t>
      </w:r>
    </w:p>
    <w:p w14:paraId="7CD63C4D">
      <w:pPr>
        <w:keepNext w:val="0"/>
        <w:keepLines w:val="0"/>
        <w:pageBreakBefore w:val="0"/>
        <w:widowControl/>
        <w:kinsoku w:val="0"/>
        <w:wordWrap/>
        <w:topLinePunct w:val="0"/>
        <w:autoSpaceDE w:val="0"/>
        <w:autoSpaceDN w:val="0"/>
        <w:bidi w:val="0"/>
        <w:adjustRightInd w:val="0"/>
        <w:snapToGrid w:val="0"/>
        <w:spacing w:line="576" w:lineRule="exact"/>
        <w:ind w:firstLine="660" w:firstLineChars="200"/>
        <w:jc w:val="left"/>
        <w:textAlignment w:val="baseline"/>
        <w:rPr>
          <w:rFonts w:hint="eastAsia" w:ascii="黑体" w:hAnsi="黑体" w:eastAsia="黑体" w:cs="黑体"/>
          <w:snapToGrid w:val="0"/>
          <w:color w:val="000000"/>
          <w:spacing w:val="5"/>
          <w:kern w:val="0"/>
          <w:sz w:val="32"/>
          <w:szCs w:val="32"/>
          <w:lang w:val="en-US" w:eastAsia="zh-CN"/>
        </w:rPr>
      </w:pPr>
      <w:r>
        <w:rPr>
          <w:rFonts w:hint="eastAsia" w:ascii="黑体" w:hAnsi="黑体" w:eastAsia="黑体" w:cs="黑体"/>
          <w:snapToGrid w:val="0"/>
          <w:color w:val="000000"/>
          <w:spacing w:val="5"/>
          <w:kern w:val="0"/>
          <w:sz w:val="32"/>
          <w:szCs w:val="32"/>
          <w:lang w:val="en-US" w:eastAsia="zh-CN"/>
        </w:rPr>
        <w:t>二、招聘岗位及名额</w:t>
      </w:r>
    </w:p>
    <w:p w14:paraId="32C4E394">
      <w:pPr>
        <w:pStyle w:val="4"/>
        <w:keepNext w:val="0"/>
        <w:keepLines w:val="0"/>
        <w:pageBreakBefore w:val="0"/>
        <w:widowControl/>
        <w:kinsoku w:val="0"/>
        <w:wordWrap/>
        <w:topLinePunct w:val="0"/>
        <w:autoSpaceDE w:val="0"/>
        <w:autoSpaceDN w:val="0"/>
        <w:bidi w:val="0"/>
        <w:adjustRightInd w:val="0"/>
        <w:snapToGrid w:val="0"/>
        <w:spacing w:line="576" w:lineRule="exact"/>
        <w:ind w:left="12" w:right="25" w:firstLine="640" w:firstLineChars="200"/>
        <w:jc w:val="left"/>
        <w:textAlignment w:val="baseline"/>
        <w:rPr>
          <w:rFonts w:hint="eastAsia" w:ascii="仿宋_GB2312" w:hAnsi="仿宋_GB2312" w:eastAsia="仿宋_GB2312" w:cs="仿宋_GB2312"/>
          <w:snapToGrid/>
          <w:color w:val="000000"/>
          <w:kern w:val="0"/>
          <w:sz w:val="32"/>
          <w:szCs w:val="32"/>
          <w:highlight w:val="none"/>
          <w:lang w:val="en-US" w:eastAsia="zh-CN" w:bidi="ar-SA"/>
        </w:rPr>
      </w:pPr>
      <w:r>
        <w:rPr>
          <w:rFonts w:hint="eastAsia" w:ascii="仿宋_GB2312" w:hAnsi="仿宋_GB2312" w:eastAsia="仿宋_GB2312" w:cs="仿宋_GB2312"/>
          <w:snapToGrid/>
          <w:color w:val="000000"/>
          <w:kern w:val="0"/>
          <w:sz w:val="32"/>
          <w:szCs w:val="32"/>
          <w:highlight w:val="none"/>
          <w:lang w:val="en-US" w:eastAsia="zh-CN" w:bidi="ar-SA"/>
        </w:rPr>
        <w:t>根据人员应聘岗位情况，名额分布如下（详见附件1《四川建强鑫建筑有限公司项目聘用制人员公开招聘需求表》）。</w:t>
      </w:r>
    </w:p>
    <w:p w14:paraId="05106A58">
      <w:pPr>
        <w:keepNext w:val="0"/>
        <w:keepLines w:val="0"/>
        <w:pageBreakBefore w:val="0"/>
        <w:widowControl w:val="0"/>
        <w:numPr>
          <w:ilvl w:val="0"/>
          <w:numId w:val="0"/>
        </w:numPr>
        <w:kinsoku/>
        <w:wordWrap/>
        <w:overflowPunct w:val="0"/>
        <w:topLinePunct w:val="0"/>
        <w:autoSpaceDE/>
        <w:autoSpaceDN/>
        <w:bidi w:val="0"/>
        <w:adjustRightInd w:val="0"/>
        <w:snapToGrid w:val="0"/>
        <w:spacing w:line="576" w:lineRule="exact"/>
        <w:ind w:firstLine="640" w:firstLineChars="200"/>
        <w:jc w:val="left"/>
        <w:textAlignment w:val="baseline"/>
        <w:rPr>
          <w:rFonts w:hint="eastAsia" w:ascii="黑体" w:hAnsi="黑体" w:eastAsia="黑体" w:cs="黑体"/>
          <w:snapToGrid w:val="0"/>
          <w:color w:val="000000"/>
          <w:kern w:val="0"/>
          <w:sz w:val="32"/>
          <w:szCs w:val="32"/>
          <w:lang w:val="en-US" w:eastAsia="zh-CN" w:bidi="ar-SA"/>
        </w:rPr>
      </w:pPr>
      <w:r>
        <w:rPr>
          <w:rFonts w:hint="eastAsia" w:ascii="黑体" w:hAnsi="黑体" w:eastAsia="黑体" w:cs="黑体"/>
          <w:snapToGrid w:val="0"/>
          <w:color w:val="000000"/>
          <w:kern w:val="0"/>
          <w:sz w:val="32"/>
          <w:szCs w:val="32"/>
          <w:lang w:val="en-US" w:eastAsia="zh-CN" w:bidi="ar-SA"/>
        </w:rPr>
        <w:t>三、基本条件</w:t>
      </w:r>
    </w:p>
    <w:p w14:paraId="4A4596F2">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（一）具有较高的思想政治觉悟，坚定的政治立场。</w:t>
      </w:r>
    </w:p>
    <w:p w14:paraId="649BDA17">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（二）具备履行岗位职责所必需的专业知识和业务能力，具有良好的职业素养。</w:t>
      </w:r>
    </w:p>
    <w:p w14:paraId="14A4FE3B">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（三）具有良好的心理素质和正常履行职责的身体条件。</w:t>
      </w:r>
    </w:p>
    <w:p w14:paraId="3F762B3C">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（四）服从公司内部工作调整安排。</w:t>
      </w:r>
    </w:p>
    <w:p w14:paraId="38765CBF">
      <w:pPr>
        <w:keepNext w:val="0"/>
        <w:keepLines w:val="0"/>
        <w:pageBreakBefore w:val="0"/>
        <w:widowControl/>
        <w:kinsoku w:val="0"/>
        <w:wordWrap/>
        <w:topLinePunct w:val="0"/>
        <w:autoSpaceDE w:val="0"/>
        <w:autoSpaceDN w:val="0"/>
        <w:bidi w:val="0"/>
        <w:adjustRightInd w:val="0"/>
        <w:snapToGrid w:val="0"/>
        <w:spacing w:line="576" w:lineRule="exact"/>
        <w:ind w:firstLine="660" w:firstLineChars="200"/>
        <w:jc w:val="left"/>
        <w:textAlignment w:val="baseline"/>
        <w:rPr>
          <w:rFonts w:hint="eastAsia" w:ascii="黑体" w:hAnsi="黑体" w:eastAsia="黑体" w:cs="黑体"/>
          <w:snapToGrid w:val="0"/>
          <w:color w:val="000000"/>
          <w:spacing w:val="5"/>
          <w:kern w:val="0"/>
          <w:sz w:val="32"/>
          <w:szCs w:val="32"/>
          <w:lang w:val="en-US" w:eastAsia="zh-CN"/>
        </w:rPr>
      </w:pPr>
      <w:r>
        <w:rPr>
          <w:rFonts w:hint="eastAsia" w:ascii="黑体" w:hAnsi="黑体" w:eastAsia="黑体" w:cs="黑体"/>
          <w:snapToGrid w:val="0"/>
          <w:color w:val="000000"/>
          <w:spacing w:val="5"/>
          <w:kern w:val="0"/>
          <w:sz w:val="32"/>
          <w:szCs w:val="32"/>
          <w:lang w:val="en-US" w:eastAsia="zh-CN"/>
        </w:rPr>
        <w:t>四、有下列情况之一者，不得报名</w:t>
      </w:r>
    </w:p>
    <w:p w14:paraId="242F1855">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（一）曾受过各类刑事处罚的。</w:t>
      </w:r>
    </w:p>
    <w:p w14:paraId="58A8FF53">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（二）有违法、违纪行为，正在接受审查调查的。</w:t>
      </w:r>
    </w:p>
    <w:p w14:paraId="11179808">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（三）尚未解除党纪、政务处分的。</w:t>
      </w:r>
    </w:p>
    <w:p w14:paraId="47F2F1F3">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（四）有失信行为记录或参与非法组织的。</w:t>
      </w:r>
    </w:p>
    <w:p w14:paraId="0D29EA5E">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（五）有其他违反国家法律法规行为的。</w:t>
      </w:r>
    </w:p>
    <w:p w14:paraId="6A9CA4CD">
      <w:pPr>
        <w:pStyle w:val="2"/>
        <w:keepNext w:val="0"/>
        <w:keepLines w:val="0"/>
        <w:pageBreakBefore w:val="0"/>
        <w:wordWrap/>
        <w:topLinePunct w:val="0"/>
        <w:bidi w:val="0"/>
        <w:spacing w:line="576" w:lineRule="exact"/>
        <w:ind w:firstLine="640" w:firstLineChars="200"/>
        <w:rPr>
          <w:rFonts w:hint="default"/>
          <w:lang w:val="en-US" w:eastAsia="zh-CN"/>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（六）上述招聘条件中涉及年龄、工龄、学历等时间计算的，截至首次公告发布当日。</w:t>
      </w:r>
    </w:p>
    <w:p w14:paraId="01E4EF98">
      <w:pPr>
        <w:keepNext w:val="0"/>
        <w:keepLines w:val="0"/>
        <w:pageBreakBefore w:val="0"/>
        <w:widowControl/>
        <w:kinsoku w:val="0"/>
        <w:wordWrap/>
        <w:topLinePunct w:val="0"/>
        <w:autoSpaceDE w:val="0"/>
        <w:autoSpaceDN w:val="0"/>
        <w:bidi w:val="0"/>
        <w:adjustRightInd w:val="0"/>
        <w:snapToGrid w:val="0"/>
        <w:spacing w:line="576" w:lineRule="exact"/>
        <w:ind w:firstLine="660" w:firstLineChars="200"/>
        <w:jc w:val="left"/>
        <w:textAlignment w:val="baseline"/>
        <w:rPr>
          <w:rFonts w:hint="eastAsia" w:ascii="黑体" w:hAnsi="黑体" w:eastAsia="黑体" w:cs="黑体"/>
          <w:snapToGrid w:val="0"/>
          <w:color w:val="000000"/>
          <w:spacing w:val="5"/>
          <w:kern w:val="0"/>
          <w:sz w:val="32"/>
          <w:szCs w:val="32"/>
          <w:lang w:val="en-US" w:eastAsia="zh-CN"/>
        </w:rPr>
      </w:pPr>
      <w:r>
        <w:rPr>
          <w:rFonts w:hint="eastAsia" w:ascii="黑体" w:hAnsi="黑体" w:eastAsia="黑体" w:cs="黑体"/>
          <w:snapToGrid w:val="0"/>
          <w:color w:val="000000"/>
          <w:spacing w:val="5"/>
          <w:kern w:val="0"/>
          <w:sz w:val="32"/>
          <w:szCs w:val="32"/>
          <w:lang w:val="en-US" w:eastAsia="zh-CN"/>
        </w:rPr>
        <w:t>五、招聘程序</w:t>
      </w:r>
    </w:p>
    <w:p w14:paraId="7DECD622">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此次招聘通过网络报名、资格审查、面试、体检、公示、录用等程序。具体如下：</w:t>
      </w:r>
    </w:p>
    <w:p w14:paraId="63FE079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0" w:afterAutospacing="0" w:line="576" w:lineRule="exact"/>
        <w:ind w:left="0" w:right="0" w:firstLine="643" w:firstLineChars="200"/>
        <w:jc w:val="left"/>
        <w:textAlignment w:val="auto"/>
        <w:outlineLvl w:val="9"/>
        <w:rPr>
          <w:rFonts w:hint="eastAsia" w:ascii="楷体_GB2312" w:hAnsi="华文中宋" w:eastAsia="楷体_GB2312" w:cs="Times New Roman"/>
          <w:b/>
          <w:bCs w:val="0"/>
          <w:i w:val="0"/>
          <w:iCs w:val="0"/>
          <w:caps w:val="0"/>
          <w:snapToGrid w:val="0"/>
          <w:color w:val="000000"/>
          <w:spacing w:val="0"/>
          <w:kern w:val="2"/>
          <w:sz w:val="32"/>
          <w:szCs w:val="32"/>
          <w:highlight w:val="none"/>
          <w:shd w:val="clear" w:color="auto" w:fill="auto"/>
          <w:lang w:val="en-US" w:eastAsia="zh-CN" w:bidi="ar"/>
        </w:rPr>
      </w:pPr>
      <w:r>
        <w:rPr>
          <w:rFonts w:hint="eastAsia" w:ascii="楷体_GB2312" w:hAnsi="华文中宋" w:eastAsia="楷体_GB2312" w:cs="Times New Roman"/>
          <w:b/>
          <w:bCs w:val="0"/>
          <w:i w:val="0"/>
          <w:iCs w:val="0"/>
          <w:caps w:val="0"/>
          <w:snapToGrid w:val="0"/>
          <w:color w:val="000000"/>
          <w:spacing w:val="0"/>
          <w:kern w:val="2"/>
          <w:sz w:val="32"/>
          <w:szCs w:val="32"/>
          <w:highlight w:val="none"/>
          <w:shd w:val="clear" w:color="auto" w:fill="auto"/>
          <w:lang w:val="en-US" w:eastAsia="zh-CN" w:bidi="ar"/>
        </w:rPr>
        <w:t>（一）网络报名</w:t>
      </w:r>
    </w:p>
    <w:p w14:paraId="1A47B3D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t>1.报名时间：公告发布之日起至2026年8月11日17:00截止，以收到应聘者邮件时间为准，邮箱地址1065495419@qq.com（此邮箱仅作为投递简历使用，不作回复，此次招聘相关问题请电话联系）。</w:t>
      </w:r>
    </w:p>
    <w:p w14:paraId="4370584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t>2.报名方式：采取网络报名方式进行，不设现场报名，每人限报一个岗位。将报名资料扫描件打包为一个压缩文件投递至上述邮箱，压缩包命名格式：应聘岗位－姓名－联系方式。</w:t>
      </w:r>
    </w:p>
    <w:p w14:paraId="066A535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t>3.报名资料包括：</w:t>
      </w:r>
    </w:p>
    <w:p w14:paraId="25AA885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（1）</w:t>
      </w:r>
      <w:r>
        <w:rPr>
          <w:rFonts w:hint="default"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w:t>
      </w:r>
      <w:r>
        <w:rPr>
          <w:rFonts w:hint="eastAsia" w:ascii="仿宋_GB2312" w:hAnsi="仿宋_GB2312" w:eastAsia="仿宋_GB2312" w:cs="仿宋_GB2312"/>
          <w:sz w:val="32"/>
          <w:szCs w:val="32"/>
          <w:highlight w:val="none"/>
          <w:shd w:val="clear" w:color="auto" w:fill="auto"/>
          <w:lang w:val="en-US" w:eastAsia="zh-CN"/>
        </w:rPr>
        <w:t>四川建强鑫建筑有限公司</w:t>
      </w:r>
      <w:r>
        <w:rPr>
          <w:rFonts w:hint="default"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应聘人员职位申请表》（附件</w:t>
      </w: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2</w:t>
      </w:r>
      <w:r>
        <w:rPr>
          <w:rFonts w:hint="default"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w:t>
      </w: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扫描件（pdf格式）</w:t>
      </w:r>
      <w:r>
        <w:rPr>
          <w:rFonts w:hint="default"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w:t>
      </w:r>
    </w:p>
    <w:p w14:paraId="752E407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（2）身份证、学历、学位证书、专业技术职务证书、从业资格（资质）证书等材料原件扫描件（pdf格式）；</w:t>
      </w:r>
    </w:p>
    <w:p w14:paraId="1E4055C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（3）工作经历（工作证明、任职文件、劳动合同</w:t>
      </w:r>
      <w:r>
        <w:rPr>
          <w:rFonts w:hint="default"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、社保证明</w:t>
      </w: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等）及业绩证明相关材料（按岗位要求条件提供资格证书）原件扫描件（pdf格式）；</w:t>
      </w:r>
    </w:p>
    <w:p w14:paraId="5945D0E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（4）学信网上下载教育部学历证书电子注册备案表（在线验证需在有效期内）；</w:t>
      </w:r>
    </w:p>
    <w:p w14:paraId="10964724">
      <w:pPr>
        <w:pStyle w:val="2"/>
        <w:ind w:firstLine="640" w:firstLineChars="200"/>
        <w:rPr>
          <w:rFonts w:hint="eastAsia"/>
          <w:lang w:val="en-US" w:eastAsia="zh-CN"/>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（5）个人征信报告、无犯罪证明（pdf格式）；</w:t>
      </w:r>
    </w:p>
    <w:p w14:paraId="4FBE2B1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（6）其他证明材料（pdf格式）。</w:t>
      </w:r>
    </w:p>
    <w:p w14:paraId="7606E0F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0" w:afterAutospacing="0" w:line="576" w:lineRule="exact"/>
        <w:ind w:left="0" w:right="0" w:firstLine="643" w:firstLineChars="200"/>
        <w:jc w:val="left"/>
        <w:textAlignment w:val="auto"/>
        <w:outlineLvl w:val="9"/>
        <w:rPr>
          <w:rFonts w:hint="eastAsia" w:ascii="楷体_GB2312" w:hAnsi="华文中宋" w:eastAsia="楷体_GB2312" w:cs="Times New Roman"/>
          <w:b/>
          <w:bCs w:val="0"/>
          <w:i w:val="0"/>
          <w:iCs w:val="0"/>
          <w:caps w:val="0"/>
          <w:snapToGrid w:val="0"/>
          <w:color w:val="000000"/>
          <w:spacing w:val="0"/>
          <w:kern w:val="2"/>
          <w:sz w:val="32"/>
          <w:szCs w:val="32"/>
          <w:highlight w:val="none"/>
          <w:shd w:val="clear" w:color="auto" w:fill="auto"/>
          <w:lang w:val="en-US" w:eastAsia="zh-CN" w:bidi="ar"/>
        </w:rPr>
      </w:pPr>
      <w:r>
        <w:rPr>
          <w:rFonts w:hint="eastAsia" w:ascii="楷体_GB2312" w:hAnsi="华文中宋" w:eastAsia="楷体_GB2312" w:cs="Times New Roman"/>
          <w:b/>
          <w:bCs w:val="0"/>
          <w:i w:val="0"/>
          <w:iCs w:val="0"/>
          <w:caps w:val="0"/>
          <w:snapToGrid w:val="0"/>
          <w:color w:val="000000"/>
          <w:spacing w:val="0"/>
          <w:kern w:val="2"/>
          <w:sz w:val="32"/>
          <w:szCs w:val="32"/>
          <w:highlight w:val="none"/>
          <w:shd w:val="clear" w:color="auto" w:fill="auto"/>
          <w:lang w:val="en-US" w:eastAsia="zh-CN" w:bidi="ar"/>
        </w:rPr>
        <w:t>（二）资格审查</w:t>
      </w:r>
    </w:p>
    <w:p w14:paraId="1952830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安州矿产集团根据岗位要求对应聘者进行资格审查，</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资格</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审核截止</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时间为</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2026</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年</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8</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月</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12日</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。资格审查工作贯穿本次招聘全过程</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及录用后劳动合同有效期限</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，任何时候对隐瞒有关情况或提供虚假应聘资料的，一经查实，即取消应聘资格或解除劳动合同，所产生的后果由应聘者本人承担。</w:t>
      </w:r>
    </w:p>
    <w:p w14:paraId="4CDFFB2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Lines="0" w:beforeAutospacing="0" w:after="0" w:afterAutospacing="0" w:line="576" w:lineRule="exact"/>
        <w:ind w:left="0" w:right="0" w:firstLine="643" w:firstLineChars="200"/>
        <w:jc w:val="left"/>
        <w:textAlignment w:val="auto"/>
        <w:outlineLvl w:val="9"/>
        <w:rPr>
          <w:rFonts w:hint="eastAsia" w:ascii="楷体_GB2312" w:hAnsi="华文中宋" w:eastAsia="楷体_GB2312" w:cs="Times New Roman"/>
          <w:b/>
          <w:bCs w:val="0"/>
          <w:i w:val="0"/>
          <w:iCs w:val="0"/>
          <w:caps w:val="0"/>
          <w:snapToGrid w:val="0"/>
          <w:color w:val="000000"/>
          <w:spacing w:val="0"/>
          <w:kern w:val="2"/>
          <w:sz w:val="32"/>
          <w:szCs w:val="32"/>
          <w:highlight w:val="none"/>
          <w:lang w:bidi="ar"/>
        </w:rPr>
      </w:pPr>
      <w:r>
        <w:rPr>
          <w:rFonts w:hint="eastAsia" w:ascii="楷体_GB2312" w:hAnsi="华文中宋" w:eastAsia="楷体_GB2312" w:cs="Times New Roman"/>
          <w:b/>
          <w:bCs w:val="0"/>
          <w:i w:val="0"/>
          <w:iCs w:val="0"/>
          <w:caps w:val="0"/>
          <w:snapToGrid w:val="0"/>
          <w:color w:val="000000"/>
          <w:spacing w:val="0"/>
          <w:kern w:val="2"/>
          <w:sz w:val="32"/>
          <w:szCs w:val="32"/>
          <w:highlight w:val="none"/>
          <w:shd w:val="clear" w:color="auto" w:fill="auto"/>
          <w:lang w:val="en-US" w:eastAsia="zh-CN" w:bidi="ar"/>
        </w:rPr>
        <w:t>（三）面试</w:t>
      </w:r>
    </w:p>
    <w:p w14:paraId="4B14E4E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1</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面试</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通知</w:t>
      </w:r>
    </w:p>
    <w:p w14:paraId="2462585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sz w:val="32"/>
          <w:szCs w:val="32"/>
          <w:highlight w:val="none"/>
          <w:lang w:bidi="ar"/>
        </w:rPr>
      </w:pP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2026</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年</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8</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月</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13</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日，对资格审查合格的报考人员</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通过电话通知，并以邮件的形式</w:t>
      </w:r>
      <w:r>
        <w:rPr>
          <w:rFonts w:hint="default" w:ascii="仿宋_GB2312" w:hAnsi="仿宋_GB2312" w:eastAsia="仿宋_GB2312" w:cs="仿宋_GB2312"/>
          <w:i w:val="0"/>
          <w:iCs w:val="0"/>
          <w:caps w:val="0"/>
          <w:color w:val="auto"/>
          <w:spacing w:val="0"/>
          <w:kern w:val="0"/>
          <w:sz w:val="32"/>
          <w:szCs w:val="32"/>
          <w:highlight w:val="none"/>
          <w:u w:val="none"/>
          <w:shd w:val="clear" w:color="auto" w:fill="auto"/>
          <w:lang w:val="en-US" w:eastAsia="zh-CN" w:bidi="ar"/>
        </w:rPr>
        <w:t>发出《</w:t>
      </w:r>
      <w:r>
        <w:rPr>
          <w:rFonts w:hint="eastAsia" w:ascii="仿宋_GB2312" w:hAnsi="仿宋_GB2312" w:eastAsia="仿宋_GB2312" w:cs="仿宋_GB2312"/>
          <w:i w:val="0"/>
          <w:iCs w:val="0"/>
          <w:caps w:val="0"/>
          <w:color w:val="auto"/>
          <w:spacing w:val="0"/>
          <w:kern w:val="0"/>
          <w:sz w:val="32"/>
          <w:szCs w:val="32"/>
          <w:highlight w:val="none"/>
          <w:u w:val="none"/>
          <w:shd w:val="clear" w:color="auto" w:fill="auto"/>
          <w:lang w:val="en-US" w:eastAsia="zh-CN" w:bidi="ar"/>
        </w:rPr>
        <w:t>面试</w:t>
      </w:r>
      <w:r>
        <w:rPr>
          <w:rFonts w:hint="default" w:ascii="仿宋_GB2312" w:hAnsi="仿宋_GB2312" w:eastAsia="仿宋_GB2312" w:cs="仿宋_GB2312"/>
          <w:i w:val="0"/>
          <w:iCs w:val="0"/>
          <w:caps w:val="0"/>
          <w:color w:val="auto"/>
          <w:spacing w:val="0"/>
          <w:kern w:val="0"/>
          <w:sz w:val="32"/>
          <w:szCs w:val="32"/>
          <w:highlight w:val="none"/>
          <w:u w:val="none"/>
          <w:shd w:val="clear" w:color="auto" w:fill="auto"/>
          <w:lang w:val="en-US" w:eastAsia="zh-CN" w:bidi="ar"/>
        </w:rPr>
        <w:t>通知书》，由报考人员自行下载打印查看</w:t>
      </w:r>
      <w:r>
        <w:rPr>
          <w:rFonts w:hint="eastAsia" w:ascii="仿宋_GB2312" w:hAnsi="仿宋_GB2312" w:eastAsia="仿宋_GB2312" w:cs="仿宋_GB2312"/>
          <w:i w:val="0"/>
          <w:iCs w:val="0"/>
          <w:caps w:val="0"/>
          <w:color w:val="auto"/>
          <w:spacing w:val="0"/>
          <w:kern w:val="0"/>
          <w:sz w:val="32"/>
          <w:szCs w:val="32"/>
          <w:highlight w:val="none"/>
          <w:u w:val="none"/>
          <w:shd w:val="clear" w:color="auto" w:fill="auto"/>
          <w:lang w:val="en-US" w:eastAsia="zh-CN" w:bidi="ar"/>
        </w:rPr>
        <w:t>，未进入面试人员，不再另行通知</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入围面试人员</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当天</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主动</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放弃，则不再递补。</w:t>
      </w:r>
    </w:p>
    <w:p w14:paraId="45EB075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bidi="ar"/>
        </w:rPr>
        <w:t>面试</w:t>
      </w:r>
      <w:r>
        <w:rPr>
          <w:rFonts w:hint="default" w:ascii="仿宋_GB2312" w:hAnsi="仿宋_GB2312" w:eastAsia="仿宋_GB2312" w:cs="仿宋_GB2312"/>
          <w:i w:val="0"/>
          <w:iCs w:val="0"/>
          <w:caps w:val="0"/>
          <w:color w:val="000000"/>
          <w:spacing w:val="0"/>
          <w:sz w:val="32"/>
          <w:szCs w:val="32"/>
          <w:highlight w:val="none"/>
          <w:shd w:val="clear" w:color="auto" w:fill="FFFFFF"/>
          <w:lang w:bidi="ar"/>
        </w:rPr>
        <w:t>时间和地点：见《</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bidi="ar"/>
        </w:rPr>
        <w:t>面试</w:t>
      </w:r>
      <w:r>
        <w:rPr>
          <w:rFonts w:hint="default" w:ascii="仿宋_GB2312" w:hAnsi="仿宋_GB2312" w:eastAsia="仿宋_GB2312" w:cs="仿宋_GB2312"/>
          <w:i w:val="0"/>
          <w:iCs w:val="0"/>
          <w:caps w:val="0"/>
          <w:color w:val="000000"/>
          <w:spacing w:val="0"/>
          <w:sz w:val="32"/>
          <w:szCs w:val="32"/>
          <w:highlight w:val="none"/>
          <w:shd w:val="clear" w:color="auto" w:fill="FFFFFF"/>
          <w:lang w:bidi="ar"/>
        </w:rPr>
        <w:t>通知书》</w:t>
      </w:r>
      <w:r>
        <w:rPr>
          <w:rFonts w:hint="eastAsia" w:ascii="仿宋_GB2312" w:hAnsi="仿宋_GB2312" w:eastAsia="仿宋_GB2312" w:cs="仿宋_GB2312"/>
          <w:i w:val="0"/>
          <w:iCs w:val="0"/>
          <w:caps w:val="0"/>
          <w:spacing w:val="0"/>
          <w:sz w:val="32"/>
          <w:szCs w:val="32"/>
          <w:highlight w:val="none"/>
          <w:shd w:val="clear" w:color="auto" w:fill="auto"/>
          <w:lang w:eastAsia="zh-CN" w:bidi="ar"/>
        </w:rPr>
        <w:t>。</w:t>
      </w:r>
    </w:p>
    <w:p w14:paraId="15E4427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（1）</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面试方式：本次面试对应聘人员综合分析、沟通协调、岗位认知、工作经历、语言表达、举止仪表等方面进行考察</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按照全面、客观、公正和突出能力、综合择优的原则，由面试评审小组进行面试评审</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总分100分，设最低分数线70分，</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面试成绩</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未达最低分数线的，不予录取。</w:t>
      </w:r>
    </w:p>
    <w:p w14:paraId="6CC8896C">
      <w:pPr>
        <w:pStyle w:val="4"/>
        <w:keepNext w:val="0"/>
        <w:keepLines w:val="0"/>
        <w:pageBreakBefore w:val="0"/>
        <w:widowControl w:val="0"/>
        <w:tabs>
          <w:tab w:val="left" w:pos="0"/>
          <w:tab w:val="left" w:pos="420"/>
        </w:tabs>
        <w:kinsoku/>
        <w:wordWrap/>
        <w:topLinePunct w:val="0"/>
        <w:autoSpaceDE/>
        <w:autoSpaceDN/>
        <w:bidi w:val="0"/>
        <w:adjustRightInd w:val="0"/>
        <w:snapToGrid w:val="0"/>
        <w:spacing w:beforeLines="0" w:line="576" w:lineRule="exact"/>
        <w:ind w:firstLine="640" w:firstLineChars="200"/>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（2）</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面试要求：应聘者在面试当天持本人身份证和</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《面试</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通知</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书》</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到指定地点参加面试，因相关证件不符合规定而影响面试的或未按规定时间参加面试的，视为自动放弃面试。</w:t>
      </w:r>
    </w:p>
    <w:p w14:paraId="0B2A138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2.复试</w:t>
      </w:r>
    </w:p>
    <w:p w14:paraId="1B0C01E5">
      <w:pPr>
        <w:widowControl w:val="0"/>
        <w:pBdr>
          <w:top w:val="none" w:color="auto" w:sz="0" w:space="0"/>
          <w:left w:val="none" w:color="auto" w:sz="0" w:space="0"/>
          <w:bottom w:val="none" w:color="auto" w:sz="0" w:space="0"/>
          <w:right w:val="none" w:color="auto" w:sz="0" w:space="0"/>
        </w:pBdr>
        <w:shd w:val="clear" w:color="auto" w:fill="auto"/>
        <w:kinsoku/>
        <w:overflowPunct w:val="0"/>
        <w:autoSpaceDE/>
        <w:autoSpaceDN/>
        <w:spacing w:beforeLines="0" w:line="576" w:lineRule="exact"/>
        <w:ind w:left="0" w:firstLine="640" w:firstLineChars="200"/>
        <w:rPr>
          <w:rFonts w:hint="default"/>
          <w:lang w:val="en-US" w:eastAsia="zh-CN"/>
        </w:rPr>
      </w:pP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同一岗位面试成绩出现并列第一，则由四川建强鑫建筑有限公司组织应聘人员进行复试，复试时间、地点另行通知。</w:t>
      </w:r>
    </w:p>
    <w:p w14:paraId="06ABD45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3" w:firstLineChars="200"/>
        <w:jc w:val="left"/>
        <w:textAlignment w:val="baseline"/>
        <w:outlineLvl w:val="9"/>
        <w:rPr>
          <w:rFonts w:hint="eastAsia" w:ascii="楷体_GB2312" w:hAnsi="华文中宋" w:eastAsia="楷体_GB2312" w:cs="Times New Roman"/>
          <w:b/>
          <w:bCs w:val="0"/>
          <w:i w:val="0"/>
          <w:iCs w:val="0"/>
          <w:caps w:val="0"/>
          <w:snapToGrid w:val="0"/>
          <w:color w:val="000000"/>
          <w:spacing w:val="0"/>
          <w:kern w:val="2"/>
          <w:sz w:val="32"/>
          <w:szCs w:val="32"/>
          <w:highlight w:val="none"/>
          <w:u w:val="none"/>
          <w:lang w:bidi="ar"/>
        </w:rPr>
      </w:pPr>
      <w:r>
        <w:rPr>
          <w:rFonts w:hint="eastAsia" w:ascii="楷体_GB2312" w:hAnsi="华文中宋" w:eastAsia="楷体_GB2312" w:cs="Times New Roman"/>
          <w:b/>
          <w:bCs w:val="0"/>
          <w:i w:val="0"/>
          <w:iCs w:val="0"/>
          <w:caps w:val="0"/>
          <w:snapToGrid w:val="0"/>
          <w:color w:val="000000"/>
          <w:spacing w:val="0"/>
          <w:kern w:val="2"/>
          <w:sz w:val="32"/>
          <w:szCs w:val="32"/>
          <w:highlight w:val="none"/>
          <w:u w:val="none"/>
          <w:shd w:val="clear" w:color="auto" w:fill="auto"/>
          <w:lang w:val="en-US" w:eastAsia="zh-CN" w:bidi="ar"/>
        </w:rPr>
        <w:t>（四）体检</w:t>
      </w:r>
    </w:p>
    <w:p w14:paraId="3727A3F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sz w:val="32"/>
          <w:szCs w:val="32"/>
          <w:highlight w:val="none"/>
          <w:lang w:bidi="ar"/>
        </w:rPr>
      </w:pP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1.根据</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面试</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评定的最终成绩，按照招聘职位与应聘人员1:1的比例，从高分到低分确定体检对象。</w:t>
      </w:r>
    </w:p>
    <w:p w14:paraId="17E9E71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sz w:val="32"/>
          <w:szCs w:val="32"/>
          <w:highlight w:val="none"/>
          <w:lang w:bidi="ar"/>
        </w:rPr>
      </w:pP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2.体检标准参照《公务员录用体检通用标准（试行）》执行，体检费用自</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理</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w:t>
      </w:r>
    </w:p>
    <w:p w14:paraId="3626EA5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sz w:val="32"/>
          <w:szCs w:val="32"/>
          <w:highlight w:val="none"/>
          <w:lang w:bidi="ar"/>
        </w:rPr>
      </w:pP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3.体检时间、地点将以电话、短信或邮箱形式告知，未按规定时间到指定地点以及未按规定参加体检的应聘人员，视为自动弃权。</w:t>
      </w:r>
    </w:p>
    <w:p w14:paraId="1C0314D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sz w:val="32"/>
          <w:szCs w:val="32"/>
          <w:highlight w:val="none"/>
          <w:lang w:bidi="ar"/>
        </w:rPr>
      </w:pP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4.初次体检不合格的，除</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需</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当日复检的项目外，其他项目在接到体检结果通知3日内可申请复检</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一次</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。申请复检人员的体检结果以复检结果为准，复检费用自理。</w:t>
      </w:r>
    </w:p>
    <w:p w14:paraId="7DAA432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eastAsia" w:ascii="楷体_GB2312" w:hAnsi="华文中宋" w:eastAsia="楷体_GB2312" w:cs="Times New Roman"/>
          <w:b/>
          <w:bCs w:val="0"/>
          <w:i w:val="0"/>
          <w:iCs w:val="0"/>
          <w:caps w:val="0"/>
          <w:snapToGrid w:val="0"/>
          <w:color w:val="000000"/>
          <w:spacing w:val="0"/>
          <w:kern w:val="2"/>
          <w:sz w:val="36"/>
          <w:szCs w:val="36"/>
          <w:highlight w:val="none"/>
          <w:shd w:val="clear" w:color="auto" w:fill="auto"/>
          <w:lang w:val="en-US" w:eastAsia="zh-CN" w:bidi="ar"/>
        </w:rPr>
      </w:pP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5.因体检人员自动弃权或体检不合格而出现的缺额，按报考岗位</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面试</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得分从高分到低分依次等额进行一次性递补。</w:t>
      </w:r>
    </w:p>
    <w:p w14:paraId="7A668A5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Lines="0" w:beforeAutospacing="0" w:after="0" w:afterAutospacing="0" w:line="576" w:lineRule="exact"/>
        <w:ind w:left="0" w:right="0" w:firstLine="643" w:firstLineChars="200"/>
        <w:jc w:val="left"/>
        <w:textAlignment w:val="auto"/>
        <w:outlineLvl w:val="9"/>
        <w:rPr>
          <w:rFonts w:hint="eastAsia" w:ascii="楷体_GB2312" w:hAnsi="华文中宋" w:eastAsia="楷体_GB2312" w:cs="Times New Roman"/>
          <w:b/>
          <w:bCs w:val="0"/>
          <w:i w:val="0"/>
          <w:iCs w:val="0"/>
          <w:caps w:val="0"/>
          <w:snapToGrid w:val="0"/>
          <w:color w:val="000000"/>
          <w:spacing w:val="0"/>
          <w:kern w:val="2"/>
          <w:sz w:val="32"/>
          <w:szCs w:val="32"/>
          <w:highlight w:val="none"/>
          <w:lang w:bidi="ar"/>
        </w:rPr>
      </w:pPr>
      <w:r>
        <w:rPr>
          <w:rFonts w:hint="eastAsia" w:ascii="楷体_GB2312" w:hAnsi="华文中宋" w:eastAsia="楷体_GB2312" w:cs="Times New Roman"/>
          <w:b/>
          <w:bCs w:val="0"/>
          <w:i w:val="0"/>
          <w:iCs w:val="0"/>
          <w:caps w:val="0"/>
          <w:snapToGrid w:val="0"/>
          <w:color w:val="000000"/>
          <w:spacing w:val="0"/>
          <w:kern w:val="2"/>
          <w:sz w:val="32"/>
          <w:szCs w:val="32"/>
          <w:highlight w:val="none"/>
          <w:shd w:val="clear" w:color="auto" w:fill="auto"/>
          <w:lang w:val="en-US" w:eastAsia="zh-CN" w:bidi="ar"/>
        </w:rPr>
        <w:t>（五）公示</w:t>
      </w:r>
    </w:p>
    <w:p w14:paraId="20F0FD9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textAlignment w:val="baseline"/>
        <w:rPr>
          <w:rFonts w:hint="default" w:ascii="仿宋_GB2312" w:hAnsi="仿宋_GB2312" w:eastAsia="仿宋_GB2312" w:cs="仿宋_GB2312"/>
          <w:i w:val="0"/>
          <w:iCs w:val="0"/>
          <w:caps w:val="0"/>
          <w:color w:val="000000"/>
          <w:spacing w:val="0"/>
          <w:sz w:val="32"/>
          <w:szCs w:val="32"/>
          <w:highlight w:val="none"/>
          <w:lang w:bidi="ar"/>
        </w:rPr>
      </w:pPr>
      <w:r>
        <w:rPr>
          <w:rFonts w:hint="default" w:ascii="仿宋_GB2312" w:hAnsi="仿宋_GB2312" w:eastAsia="仿宋_GB2312" w:cs="仿宋_GB2312"/>
          <w:i w:val="0"/>
          <w:iCs w:val="0"/>
          <w:caps w:val="0"/>
          <w:color w:val="333333"/>
          <w:spacing w:val="0"/>
          <w:sz w:val="32"/>
          <w:szCs w:val="32"/>
          <w:highlight w:val="none"/>
          <w:shd w:val="clear" w:color="auto" w:fill="FFFFFF"/>
          <w:lang w:bidi="ar"/>
        </w:rPr>
        <w:t>拟聘用人选名单在</w:t>
      </w:r>
      <w:r>
        <w:rPr>
          <w:rFonts w:hint="eastAsia" w:ascii="仿宋_GB2312" w:hAnsi="仿宋_GB2312" w:eastAsia="仿宋_GB2312" w:cs="仿宋_GB2312"/>
          <w:i w:val="0"/>
          <w:iCs w:val="0"/>
          <w:caps w:val="0"/>
          <w:spacing w:val="0"/>
          <w:sz w:val="32"/>
          <w:szCs w:val="32"/>
          <w:highlight w:val="none"/>
          <w:shd w:val="clear" w:color="auto" w:fill="auto"/>
          <w:lang w:val="en-US" w:eastAsia="zh-CN" w:bidi="ar"/>
        </w:rPr>
        <w:t>安州矿产集团官网</w:t>
      </w:r>
      <w:r>
        <w:rPr>
          <w:rFonts w:hint="default" w:ascii="仿宋_GB2312" w:hAnsi="仿宋_GB2312" w:eastAsia="仿宋_GB2312" w:cs="仿宋_GB2312"/>
          <w:i w:val="0"/>
          <w:iCs w:val="0"/>
          <w:caps w:val="0"/>
          <w:color w:val="333333"/>
          <w:spacing w:val="0"/>
          <w:sz w:val="32"/>
          <w:szCs w:val="32"/>
          <w:highlight w:val="none"/>
          <w:shd w:val="clear" w:color="auto" w:fill="FFFFFF"/>
          <w:lang w:bidi="ar"/>
        </w:rPr>
        <w:t>公示，公示时间为</w:t>
      </w:r>
      <w:r>
        <w:rPr>
          <w:rFonts w:hint="eastAsia" w:ascii="仿宋_GB2312" w:hAnsi="仿宋_GB2312" w:eastAsia="仿宋_GB2312" w:cs="仿宋_GB2312"/>
          <w:i w:val="0"/>
          <w:iCs w:val="0"/>
          <w:caps w:val="0"/>
          <w:spacing w:val="0"/>
          <w:sz w:val="32"/>
          <w:szCs w:val="32"/>
          <w:highlight w:val="none"/>
          <w:shd w:val="clear" w:color="auto" w:fill="auto"/>
          <w:lang w:val="en-US" w:eastAsia="zh-CN" w:bidi="ar"/>
        </w:rPr>
        <w:t>3</w:t>
      </w:r>
      <w:r>
        <w:rPr>
          <w:rFonts w:hint="default" w:ascii="仿宋_GB2312" w:hAnsi="仿宋_GB2312" w:eastAsia="仿宋_GB2312" w:cs="仿宋_GB2312"/>
          <w:i w:val="0"/>
          <w:iCs w:val="0"/>
          <w:caps w:val="0"/>
          <w:color w:val="333333"/>
          <w:spacing w:val="0"/>
          <w:sz w:val="32"/>
          <w:szCs w:val="32"/>
          <w:highlight w:val="none"/>
          <w:shd w:val="clear" w:color="auto" w:fill="FFFFFF"/>
          <w:lang w:bidi="ar"/>
        </w:rPr>
        <w:t>个工作日；公示期间接受社会监督，举报者应以真实姓名实事求是</w:t>
      </w:r>
      <w:r>
        <w:rPr>
          <w:rFonts w:hint="eastAsia" w:ascii="仿宋_GB2312" w:hAnsi="仿宋_GB2312" w:eastAsia="仿宋_GB2312" w:cs="仿宋_GB2312"/>
          <w:i w:val="0"/>
          <w:iCs w:val="0"/>
          <w:caps w:val="0"/>
          <w:color w:val="333333"/>
          <w:spacing w:val="0"/>
          <w:sz w:val="32"/>
          <w:szCs w:val="32"/>
          <w:highlight w:val="none"/>
          <w:shd w:val="clear" w:color="auto" w:fill="FFFFFF"/>
          <w:lang w:eastAsia="zh-CN" w:bidi="ar"/>
        </w:rPr>
        <w:t>地</w:t>
      </w:r>
      <w:r>
        <w:rPr>
          <w:rFonts w:hint="default" w:ascii="仿宋_GB2312" w:hAnsi="仿宋_GB2312" w:eastAsia="仿宋_GB2312" w:cs="仿宋_GB2312"/>
          <w:i w:val="0"/>
          <w:iCs w:val="0"/>
          <w:caps w:val="0"/>
          <w:color w:val="333333"/>
          <w:spacing w:val="0"/>
          <w:sz w:val="32"/>
          <w:szCs w:val="32"/>
          <w:highlight w:val="none"/>
          <w:shd w:val="clear" w:color="auto" w:fill="FFFFFF"/>
          <w:lang w:bidi="ar"/>
        </w:rPr>
        <w:t>反映问题，并提供必要的调查线索。经公示无异议后，按相关程序履行任职手续。</w:t>
      </w:r>
    </w:p>
    <w:p w14:paraId="48E14B3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0" w:afterAutospacing="0" w:line="576" w:lineRule="exact"/>
        <w:ind w:left="0" w:right="0" w:firstLine="723" w:firstLineChars="200"/>
        <w:jc w:val="left"/>
        <w:textAlignment w:val="auto"/>
        <w:outlineLvl w:val="9"/>
        <w:rPr>
          <w:rFonts w:hint="eastAsia" w:ascii="楷体_GB2312" w:hAnsi="华文中宋" w:eastAsia="楷体_GB2312" w:cs="Times New Roman"/>
          <w:b/>
          <w:bCs w:val="0"/>
          <w:i w:val="0"/>
          <w:iCs w:val="0"/>
          <w:caps w:val="0"/>
          <w:snapToGrid w:val="0"/>
          <w:color w:val="000000"/>
          <w:spacing w:val="0"/>
          <w:kern w:val="2"/>
          <w:sz w:val="36"/>
          <w:szCs w:val="36"/>
          <w:highlight w:val="none"/>
          <w:shd w:val="clear" w:color="auto" w:fill="auto"/>
          <w:lang w:val="en-US" w:eastAsia="zh-CN" w:bidi="ar"/>
        </w:rPr>
      </w:pPr>
      <w:r>
        <w:rPr>
          <w:rFonts w:hint="eastAsia" w:ascii="楷体_GB2312" w:hAnsi="华文中宋" w:eastAsia="楷体_GB2312" w:cs="Times New Roman"/>
          <w:b/>
          <w:bCs w:val="0"/>
          <w:i w:val="0"/>
          <w:iCs w:val="0"/>
          <w:caps w:val="0"/>
          <w:snapToGrid w:val="0"/>
          <w:color w:val="000000"/>
          <w:spacing w:val="0"/>
          <w:kern w:val="2"/>
          <w:sz w:val="36"/>
          <w:szCs w:val="36"/>
          <w:highlight w:val="none"/>
          <w:shd w:val="clear" w:color="auto" w:fill="auto"/>
          <w:lang w:val="en-US" w:eastAsia="zh-CN" w:bidi="ar"/>
        </w:rPr>
        <w:t>（六）录用</w:t>
      </w:r>
    </w:p>
    <w:p w14:paraId="393CBCB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按《中华人民共和国劳动合同法》等相关规定执行。</w:t>
      </w:r>
    </w:p>
    <w:p w14:paraId="2CE82F84">
      <w:pPr>
        <w:keepNext w:val="0"/>
        <w:keepLines w:val="0"/>
        <w:pageBreakBefore w:val="0"/>
        <w:widowControl/>
        <w:kinsoku w:val="0"/>
        <w:wordWrap/>
        <w:topLinePunct w:val="0"/>
        <w:autoSpaceDE w:val="0"/>
        <w:autoSpaceDN w:val="0"/>
        <w:bidi w:val="0"/>
        <w:adjustRightInd w:val="0"/>
        <w:snapToGrid w:val="0"/>
        <w:spacing w:line="576" w:lineRule="exact"/>
        <w:ind w:firstLine="660" w:firstLineChars="200"/>
        <w:jc w:val="left"/>
        <w:textAlignment w:val="baseline"/>
        <w:rPr>
          <w:rFonts w:hint="eastAsia" w:ascii="黑体" w:hAnsi="黑体" w:eastAsia="黑体" w:cs="黑体"/>
          <w:snapToGrid w:val="0"/>
          <w:color w:val="000000"/>
          <w:spacing w:val="5"/>
          <w:kern w:val="0"/>
          <w:sz w:val="32"/>
          <w:szCs w:val="32"/>
          <w:lang w:val="en-US" w:eastAsia="zh-CN"/>
        </w:rPr>
      </w:pPr>
      <w:r>
        <w:rPr>
          <w:rFonts w:hint="eastAsia" w:ascii="黑体" w:hAnsi="黑体" w:eastAsia="黑体" w:cs="黑体"/>
          <w:snapToGrid w:val="0"/>
          <w:color w:val="000000"/>
          <w:spacing w:val="5"/>
          <w:kern w:val="0"/>
          <w:sz w:val="32"/>
          <w:szCs w:val="32"/>
          <w:lang w:val="en-US" w:eastAsia="zh-CN"/>
        </w:rPr>
        <w:t>六、联系方式</w:t>
      </w:r>
    </w:p>
    <w:p w14:paraId="2D69F75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0" w:afterAutospacing="0" w:line="576" w:lineRule="exact"/>
        <w:ind w:left="0" w:right="0" w:firstLine="723" w:firstLineChars="200"/>
        <w:jc w:val="left"/>
        <w:textAlignment w:val="auto"/>
        <w:outlineLvl w:val="9"/>
        <w:rPr>
          <w:rFonts w:hint="eastAsia" w:ascii="楷体_GB2312" w:hAnsi="华文中宋" w:eastAsia="楷体_GB2312" w:cs="Times New Roman"/>
          <w:b/>
          <w:bCs w:val="0"/>
          <w:i w:val="0"/>
          <w:iCs w:val="0"/>
          <w:caps w:val="0"/>
          <w:snapToGrid w:val="0"/>
          <w:color w:val="000000"/>
          <w:spacing w:val="0"/>
          <w:kern w:val="2"/>
          <w:sz w:val="36"/>
          <w:szCs w:val="36"/>
          <w:highlight w:val="none"/>
          <w:shd w:val="clear" w:color="auto" w:fill="auto"/>
          <w:lang w:val="en-US" w:eastAsia="zh-CN" w:bidi="ar"/>
        </w:rPr>
      </w:pPr>
      <w:r>
        <w:rPr>
          <w:rFonts w:hint="eastAsia" w:ascii="楷体_GB2312" w:hAnsi="华文中宋" w:eastAsia="楷体_GB2312" w:cs="Times New Roman"/>
          <w:b/>
          <w:bCs w:val="0"/>
          <w:i w:val="0"/>
          <w:iCs w:val="0"/>
          <w:caps w:val="0"/>
          <w:snapToGrid w:val="0"/>
          <w:color w:val="000000"/>
          <w:spacing w:val="0"/>
          <w:kern w:val="2"/>
          <w:sz w:val="36"/>
          <w:szCs w:val="36"/>
          <w:highlight w:val="none"/>
          <w:shd w:val="clear" w:color="auto" w:fill="auto"/>
          <w:lang w:val="en-US" w:eastAsia="zh-CN" w:bidi="ar"/>
        </w:rPr>
        <w:t>（一）招聘联系方式</w:t>
      </w:r>
    </w:p>
    <w:p w14:paraId="05705B1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958" w:leftChars="304" w:right="0" w:hanging="320" w:hangingChars="100"/>
        <w:jc w:val="left"/>
        <w:textAlignment w:val="baseline"/>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t>1.地址：四川省绵阳市安州区界牌镇物流通道东侧新能源与智联网速加速器项目综合楼第4层办公楼401</w:t>
      </w:r>
    </w:p>
    <w:p w14:paraId="7D4EBEC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t>2.联系电话：19822959775</w:t>
      </w:r>
      <w:r>
        <w:rPr>
          <w:rFonts w:hint="default"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t xml:space="preserve"> </w:t>
      </w:r>
    </w:p>
    <w:p w14:paraId="0660862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t>3.联系人：何老师</w:t>
      </w:r>
    </w:p>
    <w:p w14:paraId="4D89972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0" w:afterAutospacing="0" w:line="576" w:lineRule="exact"/>
        <w:ind w:left="0" w:right="0" w:firstLine="723" w:firstLineChars="200"/>
        <w:jc w:val="left"/>
        <w:textAlignment w:val="auto"/>
        <w:outlineLvl w:val="9"/>
        <w:rPr>
          <w:rFonts w:hint="eastAsia" w:ascii="楷体_GB2312" w:hAnsi="华文中宋" w:eastAsia="楷体_GB2312" w:cs="Times New Roman"/>
          <w:b/>
          <w:bCs w:val="0"/>
          <w:i w:val="0"/>
          <w:iCs w:val="0"/>
          <w:caps w:val="0"/>
          <w:snapToGrid w:val="0"/>
          <w:color w:val="000000"/>
          <w:spacing w:val="0"/>
          <w:kern w:val="2"/>
          <w:sz w:val="36"/>
          <w:szCs w:val="36"/>
          <w:highlight w:val="none"/>
          <w:shd w:val="clear" w:color="auto" w:fill="auto"/>
          <w:lang w:val="en-US" w:eastAsia="zh-CN" w:bidi="ar"/>
        </w:rPr>
      </w:pPr>
      <w:r>
        <w:rPr>
          <w:rFonts w:hint="eastAsia" w:ascii="楷体_GB2312" w:hAnsi="华文中宋" w:eastAsia="楷体_GB2312" w:cs="Times New Roman"/>
          <w:b/>
          <w:bCs w:val="0"/>
          <w:i w:val="0"/>
          <w:iCs w:val="0"/>
          <w:caps w:val="0"/>
          <w:snapToGrid w:val="0"/>
          <w:color w:val="000000"/>
          <w:spacing w:val="0"/>
          <w:kern w:val="2"/>
          <w:sz w:val="36"/>
          <w:szCs w:val="36"/>
          <w:highlight w:val="none"/>
          <w:shd w:val="clear" w:color="auto" w:fill="auto"/>
          <w:lang w:val="en-US" w:eastAsia="zh-CN" w:bidi="ar"/>
        </w:rPr>
        <w:t>（二）监督投诉方式</w:t>
      </w:r>
    </w:p>
    <w:p w14:paraId="2B26746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t>绵阳安州矿产资源集团有限公司纪检审计中心</w:t>
      </w:r>
    </w:p>
    <w:p w14:paraId="5676BB5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t>1.联系电话：13096250802</w:t>
      </w:r>
    </w:p>
    <w:p w14:paraId="37563C4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t>2.联系人：张老师</w:t>
      </w:r>
    </w:p>
    <w:p w14:paraId="33E50580">
      <w:pPr>
        <w:keepNext w:val="0"/>
        <w:keepLines w:val="0"/>
        <w:pageBreakBefore w:val="0"/>
        <w:widowControl/>
        <w:kinsoku w:val="0"/>
        <w:wordWrap/>
        <w:topLinePunct w:val="0"/>
        <w:autoSpaceDE w:val="0"/>
        <w:autoSpaceDN w:val="0"/>
        <w:bidi w:val="0"/>
        <w:adjustRightInd w:val="0"/>
        <w:snapToGrid w:val="0"/>
        <w:spacing w:line="576" w:lineRule="exact"/>
        <w:ind w:firstLine="660" w:firstLineChars="200"/>
        <w:jc w:val="left"/>
        <w:textAlignment w:val="baseline"/>
        <w:rPr>
          <w:rFonts w:hint="eastAsia" w:ascii="黑体" w:hAnsi="黑体" w:eastAsia="黑体" w:cs="黑体"/>
          <w:snapToGrid w:val="0"/>
          <w:color w:val="000000"/>
          <w:spacing w:val="5"/>
          <w:kern w:val="0"/>
          <w:sz w:val="32"/>
          <w:szCs w:val="32"/>
          <w:lang w:val="en-US" w:eastAsia="zh-CN"/>
        </w:rPr>
      </w:pPr>
      <w:r>
        <w:rPr>
          <w:rFonts w:hint="eastAsia" w:ascii="黑体" w:hAnsi="黑体" w:eastAsia="黑体" w:cs="黑体"/>
          <w:snapToGrid w:val="0"/>
          <w:color w:val="000000"/>
          <w:spacing w:val="5"/>
          <w:kern w:val="0"/>
          <w:sz w:val="32"/>
          <w:szCs w:val="32"/>
          <w:lang w:val="en-US" w:eastAsia="zh-CN"/>
        </w:rPr>
        <w:t>七、其他事宜</w:t>
      </w:r>
    </w:p>
    <w:p w14:paraId="01EE764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14" w:firstLineChars="200"/>
        <w:jc w:val="left"/>
        <w:textAlignment w:val="baseline"/>
        <w:rPr>
          <w:rFonts w:hint="default" w:ascii="仿宋_GB2312" w:hAnsi="仿宋_GB2312" w:eastAsia="仿宋_GB2312" w:cs="仿宋_GB2312"/>
          <w:snapToGrid/>
          <w:w w:val="96"/>
          <w:kern w:val="0"/>
          <w:sz w:val="32"/>
          <w:szCs w:val="32"/>
          <w:highlight w:val="none"/>
          <w:lang w:val="en-US" w:eastAsia="zh-CN" w:bidi="ar-SA"/>
        </w:rPr>
      </w:pPr>
      <w:r>
        <w:rPr>
          <w:rFonts w:hint="eastAsia" w:ascii="仿宋_GB2312" w:hAnsi="仿宋_GB2312" w:eastAsia="仿宋_GB2312" w:cs="仿宋_GB2312"/>
          <w:i w:val="0"/>
          <w:iCs w:val="0"/>
          <w:caps w:val="0"/>
          <w:snapToGrid w:val="0"/>
          <w:color w:val="auto"/>
          <w:spacing w:val="0"/>
          <w:w w:val="96"/>
          <w:kern w:val="0"/>
          <w:sz w:val="32"/>
          <w:szCs w:val="32"/>
          <w:highlight w:val="none"/>
          <w:shd w:val="clear" w:color="auto" w:fill="auto"/>
          <w:lang w:val="en-US" w:eastAsia="zh-CN" w:bidi="ar"/>
        </w:rPr>
        <w:t>本公告未尽事宜由绵阳安州矿产资源集团有限公司负责解释。</w:t>
      </w:r>
    </w:p>
    <w:p w14:paraId="4816AD51">
      <w:pPr>
        <w:keepNext w:val="0"/>
        <w:keepLines w:val="0"/>
        <w:pageBreakBefore w:val="0"/>
        <w:widowControl/>
        <w:kinsoku w:val="0"/>
        <w:wordWrap/>
        <w:topLinePunct w:val="0"/>
        <w:autoSpaceDE w:val="0"/>
        <w:autoSpaceDN w:val="0"/>
        <w:bidi w:val="0"/>
        <w:adjustRightInd w:val="0"/>
        <w:snapToGrid w:val="0"/>
        <w:spacing w:before="190" w:line="576" w:lineRule="exact"/>
        <w:ind w:firstLine="624" w:firstLineChars="200"/>
        <w:jc w:val="left"/>
        <w:textAlignment w:val="baseline"/>
        <w:rPr>
          <w:rFonts w:hint="eastAsia" w:ascii="黑体" w:hAnsi="黑体" w:eastAsia="黑体" w:cs="黑体"/>
          <w:snapToGrid w:val="0"/>
          <w:color w:val="000000"/>
          <w:spacing w:val="-4"/>
          <w:kern w:val="0"/>
          <w:sz w:val="32"/>
          <w:szCs w:val="32"/>
          <w:lang w:val="en-US" w:eastAsia="zh-CN"/>
        </w:rPr>
      </w:pPr>
    </w:p>
    <w:p w14:paraId="5F4540BB">
      <w:pPr>
        <w:pStyle w:val="9"/>
        <w:keepNext w:val="0"/>
        <w:keepLines w:val="0"/>
        <w:pageBreakBefore w:val="0"/>
        <w:widowControl w:val="0"/>
        <w:kinsoku/>
        <w:wordWrap/>
        <w:topLinePunct w:val="0"/>
        <w:autoSpaceDE/>
        <w:autoSpaceDN/>
        <w:bidi w:val="0"/>
        <w:adjustRightInd w:val="0"/>
        <w:snapToGrid w:val="0"/>
        <w:spacing w:beforeLines="0" w:after="0" w:line="576" w:lineRule="exact"/>
        <w:ind w:left="1918" w:leftChars="304" w:hanging="1280" w:hangingChars="400"/>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i w:val="0"/>
          <w:iCs w:val="0"/>
          <w:caps w:val="0"/>
          <w:spacing w:val="0"/>
          <w:sz w:val="32"/>
          <w:szCs w:val="32"/>
          <w:highlight w:val="none"/>
          <w:shd w:val="clear" w:color="auto" w:fill="auto"/>
          <w:lang w:val="en-US" w:eastAsia="zh-CN" w:bidi="ar-SA"/>
        </w:rPr>
        <w:t>附件：1.</w:t>
      </w:r>
      <w:r>
        <w:rPr>
          <w:rFonts w:hint="eastAsia" w:ascii="仿宋_GB2312" w:hAnsi="仿宋_GB2312" w:eastAsia="仿宋_GB2312" w:cs="仿宋_GB2312"/>
          <w:sz w:val="32"/>
          <w:szCs w:val="32"/>
          <w:highlight w:val="none"/>
          <w:shd w:val="clear" w:color="auto" w:fill="auto"/>
          <w:lang w:val="en-US" w:eastAsia="zh-CN"/>
        </w:rPr>
        <w:t>四川建强鑫建筑有限公司项目聘用制人员招聘需求表</w:t>
      </w:r>
    </w:p>
    <w:p w14:paraId="0652F091">
      <w:pPr>
        <w:pStyle w:val="9"/>
        <w:keepNext w:val="0"/>
        <w:keepLines w:val="0"/>
        <w:pageBreakBefore w:val="0"/>
        <w:widowControl w:val="0"/>
        <w:kinsoku/>
        <w:wordWrap/>
        <w:topLinePunct w:val="0"/>
        <w:autoSpaceDE/>
        <w:autoSpaceDN/>
        <w:bidi w:val="0"/>
        <w:adjustRightInd w:val="0"/>
        <w:snapToGrid w:val="0"/>
        <w:spacing w:beforeLines="0" w:after="0" w:line="576" w:lineRule="exact"/>
        <w:ind w:left="1916" w:leftChars="760" w:hanging="320" w:hangingChars="100"/>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2.四川建强鑫建筑有限公司应聘人员职位申请表</w:t>
      </w:r>
    </w:p>
    <w:p w14:paraId="0FC2ED8B">
      <w:pPr>
        <w:pStyle w:val="9"/>
        <w:keepNext w:val="0"/>
        <w:keepLines w:val="0"/>
        <w:pageBreakBefore w:val="0"/>
        <w:widowControl w:val="0"/>
        <w:numPr>
          <w:ilvl w:val="0"/>
          <w:numId w:val="0"/>
        </w:numPr>
        <w:kinsoku/>
        <w:wordWrap/>
        <w:topLinePunct w:val="0"/>
        <w:autoSpaceDE/>
        <w:autoSpaceDN/>
        <w:bidi w:val="0"/>
        <w:adjustRightInd w:val="0"/>
        <w:snapToGrid w:val="0"/>
        <w:spacing w:beforeLines="0" w:after="0" w:line="576" w:lineRule="exact"/>
        <w:ind w:left="0" w:leftChars="0" w:firstLine="0"/>
        <w:rPr>
          <w:rFonts w:hint="eastAsia" w:ascii="仿宋_GB2312" w:hAnsi="仿宋_GB2312" w:eastAsia="仿宋_GB2312" w:cs="仿宋_GB2312"/>
          <w:sz w:val="32"/>
          <w:szCs w:val="32"/>
          <w:highlight w:val="none"/>
          <w:lang w:val="en-US" w:eastAsia="zh-CN"/>
        </w:rPr>
      </w:pPr>
    </w:p>
    <w:p w14:paraId="1B0C26B5">
      <w:pPr>
        <w:keepNext w:val="0"/>
        <w:keepLines w:val="0"/>
        <w:pageBreakBefore w:val="0"/>
        <w:wordWrap/>
        <w:topLinePunct w:val="0"/>
        <w:bidi w:val="0"/>
        <w:adjustRightInd w:val="0"/>
        <w:snapToGrid w:val="0"/>
        <w:spacing w:beforeLines="0" w:line="576" w:lineRule="exact"/>
        <w:ind w:firstLine="640" w:firstLineChars="200"/>
        <w:rPr>
          <w:rFonts w:hint="eastAsia" w:ascii="仿宋_GB2312" w:hAnsi="仿宋_GB2312" w:eastAsia="仿宋_GB2312" w:cs="仿宋_GB2312"/>
          <w:sz w:val="32"/>
          <w:szCs w:val="32"/>
        </w:rPr>
      </w:pPr>
    </w:p>
    <w:p w14:paraId="60AC03B6">
      <w:pPr>
        <w:keepNext w:val="0"/>
        <w:keepLines w:val="0"/>
        <w:pageBreakBefore w:val="0"/>
        <w:wordWrap/>
        <w:topLinePunct w:val="0"/>
        <w:bidi w:val="0"/>
        <w:adjustRightInd w:val="0"/>
        <w:snapToGrid w:val="0"/>
        <w:spacing w:beforeLines="0" w:line="576" w:lineRule="exact"/>
        <w:ind w:firstLine="640" w:firstLineChars="200"/>
        <w:rPr>
          <w:rFonts w:hint="eastAsia" w:ascii="仿宋_GB2312" w:hAnsi="仿宋_GB2312" w:eastAsia="仿宋_GB2312" w:cs="仿宋_GB2312"/>
          <w:sz w:val="32"/>
          <w:szCs w:val="32"/>
        </w:rPr>
      </w:pPr>
    </w:p>
    <w:p w14:paraId="769EDCF1">
      <w:pPr>
        <w:keepNext w:val="0"/>
        <w:keepLines w:val="0"/>
        <w:pageBreakBefore w:val="0"/>
        <w:wordWrap/>
        <w:topLinePunct w:val="0"/>
        <w:bidi w:val="0"/>
        <w:adjustRightInd w:val="0"/>
        <w:snapToGrid w:val="0"/>
        <w:spacing w:beforeLines="0" w:line="576" w:lineRule="exact"/>
        <w:ind w:firstLine="640" w:firstLineChars="200"/>
        <w:rPr>
          <w:rFonts w:hint="eastAsia" w:ascii="仿宋_GB2312" w:hAnsi="仿宋_GB2312" w:eastAsia="仿宋_GB2312" w:cs="仿宋_GB2312"/>
          <w:sz w:val="32"/>
          <w:szCs w:val="32"/>
        </w:rPr>
      </w:pPr>
    </w:p>
    <w:p w14:paraId="104D69F2">
      <w:pPr>
        <w:pStyle w:val="4"/>
        <w:keepNext w:val="0"/>
        <w:keepLines w:val="0"/>
        <w:pageBreakBefore w:val="0"/>
        <w:wordWrap/>
        <w:topLinePunct w:val="0"/>
        <w:bidi w:val="0"/>
        <w:adjustRightInd w:val="0"/>
        <w:snapToGrid w:val="0"/>
        <w:spacing w:before="0" w:beforeLines="0" w:line="576" w:lineRule="exact"/>
        <w:ind w:firstLine="640" w:firstLineChars="200"/>
        <w:jc w:val="right"/>
        <w:rPr>
          <w:rFonts w:hint="eastAsia" w:ascii="仿宋_GB2312" w:hAnsi="仿宋_GB2312" w:eastAsia="仿宋_GB2312" w:cs="仿宋_GB2312"/>
          <w:spacing w:val="8"/>
          <w:sz w:val="32"/>
          <w:szCs w:val="32"/>
          <w:lang w:val="en-US" w:eastAsia="zh-CN"/>
        </w:rPr>
      </w:pPr>
      <w:r>
        <w:rPr>
          <w:rFonts w:hint="eastAsia" w:ascii="仿宋_GB2312" w:hAnsi="仿宋_GB2312" w:eastAsia="仿宋_GB2312" w:cs="仿宋_GB2312"/>
          <w:sz w:val="32"/>
          <w:szCs w:val="32"/>
          <w:highlight w:val="none"/>
          <w:shd w:val="clear" w:color="auto" w:fill="auto"/>
          <w:lang w:val="en-US" w:eastAsia="zh-CN"/>
        </w:rPr>
        <w:t>四川建强鑫建筑有限公司</w:t>
      </w:r>
    </w:p>
    <w:p w14:paraId="5299D289">
      <w:pPr>
        <w:pStyle w:val="4"/>
        <w:keepNext w:val="0"/>
        <w:keepLines w:val="0"/>
        <w:pageBreakBefore w:val="0"/>
        <w:wordWrap/>
        <w:topLinePunct w:val="0"/>
        <w:bidi w:val="0"/>
        <w:adjustRightInd w:val="0"/>
        <w:snapToGrid w:val="0"/>
        <w:spacing w:before="0" w:beforeLines="0" w:line="576" w:lineRule="exact"/>
        <w:ind w:firstLine="672" w:firstLineChars="200"/>
        <w:jc w:val="center"/>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val="en-US" w:eastAsia="zh-CN"/>
        </w:rPr>
        <w:t xml:space="preserve">                         2026</w:t>
      </w:r>
      <w:r>
        <w:rPr>
          <w:rFonts w:hint="eastAsia" w:ascii="仿宋_GB2312" w:hAnsi="仿宋_GB2312" w:eastAsia="仿宋_GB2312" w:cs="仿宋_GB2312"/>
          <w:spacing w:val="8"/>
          <w:sz w:val="32"/>
          <w:szCs w:val="32"/>
          <w:lang w:eastAsia="zh-CN"/>
        </w:rPr>
        <w:t>年</w:t>
      </w:r>
      <w:r>
        <w:rPr>
          <w:rFonts w:hint="eastAsia" w:ascii="仿宋_GB2312" w:hAnsi="仿宋_GB2312" w:eastAsia="仿宋_GB2312" w:cs="仿宋_GB2312"/>
          <w:spacing w:val="8"/>
          <w:sz w:val="32"/>
          <w:szCs w:val="32"/>
          <w:lang w:val="en-US" w:eastAsia="zh-CN"/>
        </w:rPr>
        <w:t>8</w:t>
      </w:r>
      <w:r>
        <w:rPr>
          <w:rFonts w:hint="eastAsia" w:ascii="仿宋_GB2312" w:hAnsi="仿宋_GB2312" w:eastAsia="仿宋_GB2312" w:cs="仿宋_GB2312"/>
          <w:spacing w:val="8"/>
          <w:sz w:val="32"/>
          <w:szCs w:val="32"/>
          <w:lang w:eastAsia="zh-CN"/>
        </w:rPr>
        <w:t>月</w:t>
      </w:r>
      <w:r>
        <w:rPr>
          <w:rFonts w:hint="eastAsia" w:ascii="仿宋_GB2312" w:hAnsi="仿宋_GB2312" w:eastAsia="仿宋_GB2312" w:cs="仿宋_GB2312"/>
          <w:spacing w:val="8"/>
          <w:sz w:val="32"/>
          <w:szCs w:val="32"/>
          <w:lang w:val="en-US" w:eastAsia="zh-CN"/>
        </w:rPr>
        <w:t>4</w:t>
      </w:r>
      <w:r>
        <w:rPr>
          <w:rFonts w:hint="eastAsia" w:ascii="仿宋_GB2312" w:hAnsi="仿宋_GB2312" w:eastAsia="仿宋_GB2312" w:cs="仿宋_GB2312"/>
          <w:spacing w:val="8"/>
          <w:sz w:val="32"/>
          <w:szCs w:val="32"/>
          <w:lang w:eastAsia="zh-CN"/>
        </w:rPr>
        <w:t>日</w:t>
      </w:r>
    </w:p>
    <w:p w14:paraId="1243217B">
      <w:pPr>
        <w:pStyle w:val="2"/>
        <w:rPr>
          <w:rFonts w:hint="eastAsia"/>
          <w:lang w:val="en-US" w:eastAsia="zh-CN"/>
        </w:rPr>
        <w:sectPr>
          <w:footerReference r:id="rId3" w:type="default"/>
          <w:pgSz w:w="11906" w:h="16838"/>
          <w:pgMar w:top="2098" w:right="1474" w:bottom="1871" w:left="1587" w:header="851" w:footer="992" w:gutter="0"/>
          <w:pgNumType w:fmt="decimal"/>
          <w:cols w:space="720" w:num="1"/>
          <w:docGrid w:type="lines" w:linePitch="312" w:charSpace="0"/>
        </w:sectPr>
      </w:pPr>
      <w:bookmarkStart w:id="0" w:name="_GoBack"/>
      <w:bookmarkEnd w:id="0"/>
    </w:p>
    <w:p w14:paraId="74A1F59D">
      <w:pPr>
        <w:keepNext w:val="0"/>
        <w:keepLines w:val="0"/>
        <w:pageBreakBefore w:val="0"/>
        <w:widowControl/>
        <w:kinsoku w:val="0"/>
        <w:wordWrap/>
        <w:overflowPunct w:val="0"/>
        <w:topLinePunct w:val="0"/>
        <w:autoSpaceDE w:val="0"/>
        <w:autoSpaceDN w:val="0"/>
        <w:bidi w:val="0"/>
        <w:adjustRightInd w:val="0"/>
        <w:snapToGrid w:val="0"/>
        <w:spacing w:line="576" w:lineRule="exact"/>
        <w:jc w:val="both"/>
        <w:textAlignment w:val="baseline"/>
        <w:rPr>
          <w:rFonts w:hint="eastAsia" w:ascii="黑体" w:hAnsi="黑体" w:eastAsia="黑体" w:cs="黑体"/>
          <w:snapToGrid w:val="0"/>
          <w:color w:val="000000"/>
          <w:spacing w:val="-4"/>
          <w:kern w:val="0"/>
          <w:sz w:val="32"/>
          <w:szCs w:val="32"/>
          <w:lang w:val="en-US" w:eastAsia="zh-CN"/>
        </w:rPr>
      </w:pPr>
      <w:r>
        <w:rPr>
          <w:rFonts w:hint="eastAsia" w:ascii="黑体" w:hAnsi="黑体" w:eastAsia="黑体" w:cs="黑体"/>
          <w:snapToGrid w:val="0"/>
          <w:color w:val="000000"/>
          <w:spacing w:val="-4"/>
          <w:kern w:val="0"/>
          <w:sz w:val="32"/>
          <w:szCs w:val="32"/>
          <w:lang w:val="en-US" w:eastAsia="zh-CN"/>
        </w:rPr>
        <w:t xml:space="preserve">附件1   </w:t>
      </w:r>
    </w:p>
    <w:p w14:paraId="024F3C31">
      <w:pPr>
        <w:overflowPunct w:val="0"/>
        <w:spacing w:before="0" w:line="576" w:lineRule="exact"/>
        <w:ind w:left="0"/>
        <w:jc w:val="center"/>
        <w:rPr>
          <w:rFonts w:hint="eastAsia" w:ascii="方正小标宋简体" w:hAnsi="方正小标宋简体" w:eastAsia="方正小标宋简体" w:cs="方正小标宋简体"/>
          <w:sz w:val="44"/>
          <w:szCs w:val="44"/>
          <w:highlight w:val="none"/>
          <w:shd w:val="clear" w:color="auto" w:fill="auto"/>
          <w:lang w:val="en-US" w:eastAsia="zh-CN"/>
        </w:rPr>
      </w:pPr>
      <w:r>
        <w:rPr>
          <w:rFonts w:hint="eastAsia" w:ascii="方正小标宋简体" w:hAnsi="方正小标宋简体" w:eastAsia="方正小标宋简体" w:cs="方正小标宋简体"/>
          <w:sz w:val="44"/>
          <w:szCs w:val="44"/>
          <w:highlight w:val="none"/>
          <w:shd w:val="clear" w:color="auto" w:fill="auto"/>
          <w:lang w:val="en-US" w:eastAsia="zh-CN"/>
        </w:rPr>
        <w:t>四川建强鑫建筑有限公司</w:t>
      </w:r>
    </w:p>
    <w:p w14:paraId="01965B21">
      <w:pPr>
        <w:overflowPunct w:val="0"/>
        <w:spacing w:before="0" w:line="576" w:lineRule="exact"/>
        <w:ind w:left="0"/>
        <w:jc w:val="center"/>
        <w:rPr>
          <w:rFonts w:hint="eastAsia" w:ascii="方正小标宋简体" w:hAnsi="方正小标宋简体" w:eastAsia="方正小标宋简体" w:cs="方正小标宋简体"/>
          <w:i w:val="0"/>
          <w:iCs w:val="0"/>
          <w:caps w:val="0"/>
          <w:spacing w:val="0"/>
          <w:sz w:val="44"/>
          <w:szCs w:val="44"/>
          <w:highlight w:val="none"/>
          <w:shd w:val="clear" w:color="auto" w:fill="auto"/>
          <w:lang w:val="en-US" w:eastAsia="zh-CN" w:bidi="ar-SA"/>
        </w:rPr>
      </w:pPr>
      <w:r>
        <w:rPr>
          <w:rFonts w:hint="eastAsia" w:ascii="方正小标宋简体" w:hAnsi="方正小标宋简体" w:eastAsia="方正小标宋简体" w:cs="方正小标宋简体"/>
          <w:i w:val="0"/>
          <w:iCs w:val="0"/>
          <w:caps w:val="0"/>
          <w:spacing w:val="0"/>
          <w:sz w:val="44"/>
          <w:szCs w:val="44"/>
          <w:highlight w:val="none"/>
          <w:shd w:val="clear" w:color="auto" w:fill="auto"/>
          <w:lang w:val="en-US" w:eastAsia="zh-CN" w:bidi="ar-SA"/>
        </w:rPr>
        <w:t>2026年人力资源需求（项目聘用制）社会公开招聘需求表</w:t>
      </w:r>
    </w:p>
    <w:tbl>
      <w:tblPr>
        <w:tblStyle w:val="10"/>
        <w:tblW w:w="13896" w:type="dxa"/>
        <w:tblInd w:w="-2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8"/>
        <w:gridCol w:w="982"/>
        <w:gridCol w:w="886"/>
        <w:gridCol w:w="955"/>
        <w:gridCol w:w="941"/>
        <w:gridCol w:w="682"/>
        <w:gridCol w:w="1050"/>
        <w:gridCol w:w="5427"/>
        <w:gridCol w:w="1309"/>
        <w:gridCol w:w="1096"/>
      </w:tblGrid>
      <w:tr w14:paraId="48076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568" w:type="dxa"/>
            <w:tcBorders>
              <w:top w:val="single" w:color="000000" w:sz="4" w:space="0"/>
              <w:left w:val="single" w:color="000000" w:sz="4" w:space="0"/>
              <w:bottom w:val="single" w:color="auto" w:sz="4" w:space="0"/>
              <w:right w:val="single" w:color="000000" w:sz="4" w:space="0"/>
            </w:tcBorders>
            <w:shd w:val="clear" w:color="auto" w:fill="auto"/>
            <w:vAlign w:val="center"/>
          </w:tcPr>
          <w:p w14:paraId="6A295141">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snapToGrid w:val="0"/>
                <w:color w:val="000000"/>
                <w:kern w:val="0"/>
                <w:sz w:val="18"/>
                <w:szCs w:val="18"/>
                <w:highlight w:val="none"/>
                <w:u w:val="none"/>
                <w:lang w:val="en-US" w:eastAsia="zh-CN"/>
              </w:rPr>
              <w:t>序号</w:t>
            </w:r>
          </w:p>
        </w:tc>
        <w:tc>
          <w:tcPr>
            <w:tcW w:w="982" w:type="dxa"/>
            <w:tcBorders>
              <w:top w:val="single" w:color="000000" w:sz="4" w:space="0"/>
              <w:left w:val="single" w:color="000000" w:sz="4" w:space="0"/>
              <w:bottom w:val="single" w:color="auto" w:sz="4" w:space="0"/>
              <w:right w:val="single" w:color="000000" w:sz="4" w:space="0"/>
            </w:tcBorders>
            <w:shd w:val="clear" w:color="auto" w:fill="auto"/>
            <w:vAlign w:val="center"/>
          </w:tcPr>
          <w:p w14:paraId="2583044D">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snapToGrid w:val="0"/>
                <w:color w:val="000000"/>
                <w:kern w:val="0"/>
                <w:sz w:val="18"/>
                <w:szCs w:val="18"/>
                <w:highlight w:val="none"/>
                <w:u w:val="none"/>
                <w:lang w:val="en-US" w:eastAsia="zh-CN"/>
              </w:rPr>
              <w:t>部门</w:t>
            </w:r>
          </w:p>
        </w:tc>
        <w:tc>
          <w:tcPr>
            <w:tcW w:w="886" w:type="dxa"/>
            <w:tcBorders>
              <w:top w:val="single" w:color="000000" w:sz="4" w:space="0"/>
              <w:left w:val="single" w:color="000000" w:sz="4" w:space="0"/>
              <w:bottom w:val="single" w:color="auto" w:sz="4" w:space="0"/>
              <w:right w:val="single" w:color="000000" w:sz="4" w:space="0"/>
            </w:tcBorders>
            <w:shd w:val="clear" w:color="auto" w:fill="auto"/>
            <w:vAlign w:val="center"/>
          </w:tcPr>
          <w:p w14:paraId="60B9500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snapToGrid w:val="0"/>
                <w:color w:val="000000"/>
                <w:kern w:val="0"/>
                <w:sz w:val="18"/>
                <w:szCs w:val="18"/>
                <w:highlight w:val="none"/>
                <w:u w:val="none"/>
                <w:lang w:val="en-US" w:eastAsia="zh-CN"/>
              </w:rPr>
              <w:t>岗位</w:t>
            </w:r>
          </w:p>
        </w:tc>
        <w:tc>
          <w:tcPr>
            <w:tcW w:w="955" w:type="dxa"/>
            <w:tcBorders>
              <w:top w:val="single" w:color="000000" w:sz="4" w:space="0"/>
              <w:left w:val="single" w:color="000000" w:sz="4" w:space="0"/>
              <w:bottom w:val="single" w:color="auto" w:sz="4" w:space="0"/>
              <w:right w:val="single" w:color="000000" w:sz="4" w:space="0"/>
            </w:tcBorders>
            <w:shd w:val="clear" w:color="auto" w:fill="auto"/>
            <w:vAlign w:val="center"/>
          </w:tcPr>
          <w:p w14:paraId="008379D6">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snapToGrid w:val="0"/>
                <w:color w:val="000000"/>
                <w:kern w:val="0"/>
                <w:sz w:val="18"/>
                <w:szCs w:val="18"/>
                <w:highlight w:val="none"/>
                <w:u w:val="none"/>
                <w:lang w:val="en-US" w:eastAsia="zh-CN"/>
              </w:rPr>
              <w:t>招聘员额</w:t>
            </w:r>
          </w:p>
        </w:tc>
        <w:tc>
          <w:tcPr>
            <w:tcW w:w="941" w:type="dxa"/>
            <w:tcBorders>
              <w:top w:val="single" w:color="000000" w:sz="4" w:space="0"/>
              <w:left w:val="single" w:color="000000" w:sz="4" w:space="0"/>
              <w:bottom w:val="single" w:color="auto" w:sz="4" w:space="0"/>
              <w:right w:val="single" w:color="000000" w:sz="4" w:space="0"/>
            </w:tcBorders>
            <w:shd w:val="clear" w:color="auto" w:fill="auto"/>
            <w:vAlign w:val="center"/>
          </w:tcPr>
          <w:p w14:paraId="0B46EECE">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snapToGrid w:val="0"/>
                <w:color w:val="000000"/>
                <w:kern w:val="0"/>
                <w:sz w:val="18"/>
                <w:szCs w:val="18"/>
                <w:highlight w:val="none"/>
                <w:u w:val="none"/>
                <w:lang w:val="en-US" w:eastAsia="zh-CN"/>
              </w:rPr>
              <w:t>学历要求</w:t>
            </w:r>
          </w:p>
        </w:tc>
        <w:tc>
          <w:tcPr>
            <w:tcW w:w="682" w:type="dxa"/>
            <w:tcBorders>
              <w:top w:val="single" w:color="000000" w:sz="4" w:space="0"/>
              <w:left w:val="single" w:color="000000" w:sz="4" w:space="0"/>
              <w:bottom w:val="single" w:color="auto" w:sz="4" w:space="0"/>
              <w:right w:val="single" w:color="000000" w:sz="4" w:space="0"/>
            </w:tcBorders>
            <w:shd w:val="clear" w:color="auto" w:fill="auto"/>
            <w:vAlign w:val="center"/>
          </w:tcPr>
          <w:p w14:paraId="370DEE89">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snapToGrid w:val="0"/>
                <w:color w:val="000000"/>
                <w:kern w:val="0"/>
                <w:sz w:val="18"/>
                <w:szCs w:val="18"/>
                <w:highlight w:val="none"/>
                <w:u w:val="none"/>
                <w:lang w:val="en-US" w:eastAsia="zh-CN"/>
              </w:rPr>
              <w:t>专业</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ADE6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snapToGrid w:val="0"/>
                <w:color w:val="000000"/>
                <w:kern w:val="0"/>
                <w:sz w:val="18"/>
                <w:szCs w:val="18"/>
                <w:highlight w:val="none"/>
                <w:u w:val="none"/>
                <w:lang w:val="en-US" w:eastAsia="zh-CN"/>
              </w:rPr>
              <w:t>年龄</w:t>
            </w:r>
          </w:p>
        </w:tc>
        <w:tc>
          <w:tcPr>
            <w:tcW w:w="5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FDCF8">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highlight w:val="none"/>
                <w:u w:val="none"/>
                <w:lang w:eastAsia="zh-CN"/>
              </w:rPr>
            </w:pPr>
            <w:r>
              <w:rPr>
                <w:rFonts w:hint="eastAsia" w:ascii="宋体" w:hAnsi="宋体" w:eastAsia="宋体" w:cs="宋体"/>
                <w:b/>
                <w:bCs/>
                <w:i w:val="0"/>
                <w:iCs w:val="0"/>
                <w:snapToGrid w:val="0"/>
                <w:color w:val="000000"/>
                <w:kern w:val="0"/>
                <w:sz w:val="18"/>
                <w:szCs w:val="18"/>
                <w:highlight w:val="none"/>
                <w:u w:val="none"/>
                <w:lang w:val="en-US" w:eastAsia="zh-CN"/>
              </w:rPr>
              <w:t>岗位要求条件</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C1A1F">
            <w:pPr>
              <w:keepNext w:val="0"/>
              <w:keepLines w:val="0"/>
              <w:widowControl/>
              <w:suppressLineNumbers w:val="0"/>
              <w:jc w:val="center"/>
              <w:textAlignment w:val="center"/>
              <w:rPr>
                <w:rFonts w:hint="default" w:ascii="宋体" w:hAnsi="宋体" w:eastAsia="宋体" w:cs="宋体"/>
                <w:b/>
                <w:bCs/>
                <w:i w:val="0"/>
                <w:iCs w:val="0"/>
                <w:snapToGrid w:val="0"/>
                <w:color w:val="000000"/>
                <w:kern w:val="0"/>
                <w:sz w:val="18"/>
                <w:szCs w:val="18"/>
                <w:highlight w:val="none"/>
                <w:u w:val="none"/>
                <w:lang w:val="en-US" w:eastAsia="zh-CN"/>
              </w:rPr>
            </w:pPr>
            <w:r>
              <w:rPr>
                <w:rFonts w:hint="eastAsia" w:ascii="宋体" w:hAnsi="宋体" w:eastAsia="宋体" w:cs="宋体"/>
                <w:b/>
                <w:bCs/>
                <w:i w:val="0"/>
                <w:iCs w:val="0"/>
                <w:snapToGrid w:val="0"/>
                <w:color w:val="000000"/>
                <w:kern w:val="0"/>
                <w:sz w:val="18"/>
                <w:szCs w:val="18"/>
                <w:highlight w:val="none"/>
                <w:u w:val="none"/>
                <w:lang w:val="en-US" w:eastAsia="zh-CN"/>
              </w:rPr>
              <w:t>岗位薪酬区间（元/月）</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14EF7">
            <w:pPr>
              <w:keepNext w:val="0"/>
              <w:keepLines w:val="0"/>
              <w:widowControl/>
              <w:suppressLineNumbers w:val="0"/>
              <w:jc w:val="center"/>
              <w:textAlignment w:val="center"/>
              <w:rPr>
                <w:rFonts w:hint="default" w:ascii="宋体" w:hAnsi="宋体" w:eastAsia="宋体" w:cs="宋体"/>
                <w:b/>
                <w:bCs/>
                <w:i w:val="0"/>
                <w:iCs w:val="0"/>
                <w:snapToGrid w:val="0"/>
                <w:color w:val="000000"/>
                <w:kern w:val="0"/>
                <w:sz w:val="18"/>
                <w:szCs w:val="18"/>
                <w:highlight w:val="none"/>
                <w:u w:val="none"/>
                <w:lang w:val="en-US" w:eastAsia="zh-CN"/>
              </w:rPr>
            </w:pPr>
            <w:r>
              <w:rPr>
                <w:rFonts w:hint="eastAsia" w:ascii="宋体" w:hAnsi="宋体" w:eastAsia="宋体" w:cs="宋体"/>
                <w:b/>
                <w:bCs/>
                <w:i w:val="0"/>
                <w:iCs w:val="0"/>
                <w:snapToGrid w:val="0"/>
                <w:color w:val="000000"/>
                <w:kern w:val="0"/>
                <w:sz w:val="18"/>
                <w:szCs w:val="18"/>
                <w:highlight w:val="none"/>
                <w:u w:val="none"/>
                <w:lang w:val="en-US" w:eastAsia="zh-CN"/>
              </w:rPr>
              <w:t>备注</w:t>
            </w:r>
          </w:p>
        </w:tc>
      </w:tr>
      <w:tr w14:paraId="7F10E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8" w:hRule="atLeast"/>
        </w:trPr>
        <w:tc>
          <w:tcPr>
            <w:tcW w:w="568" w:type="dxa"/>
            <w:tcBorders>
              <w:top w:val="single" w:color="auto" w:sz="4" w:space="0"/>
              <w:left w:val="single" w:color="000000" w:sz="4" w:space="0"/>
              <w:bottom w:val="single" w:color="auto" w:sz="4" w:space="0"/>
              <w:right w:val="single" w:color="auto" w:sz="4" w:space="0"/>
            </w:tcBorders>
            <w:shd w:val="clear" w:color="auto" w:fill="auto"/>
            <w:vAlign w:val="center"/>
          </w:tcPr>
          <w:p w14:paraId="7C5A4947">
            <w:pPr>
              <w:pStyle w:val="2"/>
              <w:numPr>
                <w:ilvl w:val="0"/>
                <w:numId w:val="0"/>
              </w:numPr>
              <w:snapToGrid w:val="0"/>
              <w:ind w:left="0" w:leftChars="0" w:right="0" w:rightChars="0" w:firstLine="0" w:firstLineChars="0"/>
              <w:jc w:val="center"/>
              <w:rPr>
                <w:rFonts w:hint="default"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1</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14:paraId="5C6C16E7">
            <w:pPr>
              <w:pStyle w:val="2"/>
              <w:numPr>
                <w:ilvl w:val="0"/>
                <w:numId w:val="0"/>
              </w:numPr>
              <w:snapToGrid w:val="0"/>
              <w:ind w:left="0" w:leftChars="0" w:right="0" w:rightChars="0" w:firstLine="0" w:firstLineChars="0"/>
              <w:jc w:val="center"/>
              <w:rPr>
                <w:rFonts w:hint="eastAsia" w:ascii="仿宋_GB2312" w:hAnsi="仿宋_GB2312" w:eastAsia="仿宋_GB2312" w:cs="仿宋_GB2312"/>
                <w:i w:val="0"/>
                <w:iCs w:val="0"/>
                <w:snapToGrid w:val="0"/>
                <w:color w:val="000000"/>
                <w:kern w:val="0"/>
                <w:sz w:val="21"/>
                <w:szCs w:val="21"/>
                <w:highlight w:val="none"/>
                <w:u w:val="none"/>
                <w:lang w:val="en-US" w:eastAsia="en-US"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四川建强鑫建筑有限公司</w:t>
            </w:r>
          </w:p>
        </w:tc>
        <w:tc>
          <w:tcPr>
            <w:tcW w:w="886" w:type="dxa"/>
            <w:tcBorders>
              <w:top w:val="single" w:color="auto" w:sz="4" w:space="0"/>
              <w:left w:val="single" w:color="auto" w:sz="4" w:space="0"/>
              <w:bottom w:val="single" w:color="auto" w:sz="4" w:space="0"/>
              <w:right w:val="single" w:color="000000" w:sz="4" w:space="0"/>
            </w:tcBorders>
            <w:shd w:val="clear" w:color="auto" w:fill="auto"/>
            <w:vAlign w:val="center"/>
          </w:tcPr>
          <w:p w14:paraId="11B247A0">
            <w:pPr>
              <w:pStyle w:val="2"/>
              <w:numPr>
                <w:ilvl w:val="0"/>
                <w:numId w:val="0"/>
              </w:numPr>
              <w:snapToGrid w:val="0"/>
              <w:ind w:left="0" w:leftChars="0" w:right="0" w:rightChars="0" w:firstLine="0" w:firstLineChars="0"/>
              <w:jc w:val="cente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施工员</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C98BA">
            <w:pPr>
              <w:pStyle w:val="2"/>
              <w:numPr>
                <w:ilvl w:val="0"/>
                <w:numId w:val="0"/>
              </w:numPr>
              <w:snapToGrid w:val="0"/>
              <w:ind w:left="0" w:leftChars="0" w:right="0" w:rightChars="0" w:firstLine="0" w:firstLineChars="0"/>
              <w:jc w:val="center"/>
              <w:rPr>
                <w:rFonts w:hint="default"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1</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B9766">
            <w:pPr>
              <w:pStyle w:val="2"/>
              <w:numPr>
                <w:ilvl w:val="0"/>
                <w:numId w:val="0"/>
              </w:numPr>
              <w:snapToGrid w:val="0"/>
              <w:ind w:left="0" w:leftChars="0" w:right="0" w:rightChars="0" w:firstLine="0" w:firstLineChars="0"/>
              <w:jc w:val="cente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不限</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4967B">
            <w:pPr>
              <w:pStyle w:val="2"/>
              <w:numPr>
                <w:ilvl w:val="0"/>
                <w:numId w:val="0"/>
              </w:numPr>
              <w:snapToGrid w:val="0"/>
              <w:ind w:left="0" w:leftChars="0" w:right="0" w:rightChars="0" w:firstLine="0" w:firstLineChars="0"/>
              <w:jc w:val="cente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不限</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E3053A">
            <w:pPr>
              <w:pStyle w:val="2"/>
              <w:numPr>
                <w:ilvl w:val="0"/>
                <w:numId w:val="0"/>
              </w:numPr>
              <w:snapToGrid w:val="0"/>
              <w:ind w:left="0" w:leftChars="0" w:right="0" w:rightChars="0" w:firstLine="0" w:firstLineChars="0"/>
              <w:jc w:val="cente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55周岁及以下</w:t>
            </w:r>
          </w:p>
        </w:tc>
        <w:tc>
          <w:tcPr>
            <w:tcW w:w="5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9DF8E">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i w:val="0"/>
                <w:iCs w:val="0"/>
                <w:snapToGrid w:val="0"/>
                <w:color w:val="000000"/>
                <w:kern w:val="0"/>
                <w:sz w:val="21"/>
                <w:szCs w:val="21"/>
                <w:u w:val="none"/>
                <w:lang w:val="en-US" w:eastAsia="zh-CN" w:bidi="ar"/>
              </w:rPr>
              <w:t>1.具有住房城乡建设主管部门颁发的《住房和城乡建设领域专业人员岗位培训考核合格证书》(岗位名称：施工员)</w:t>
            </w: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w:t>
            </w:r>
          </w:p>
          <w:p w14:paraId="7865A878">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2.具有2年以上施工单位现场管理经验;</w:t>
            </w:r>
          </w:p>
          <w:p w14:paraId="5046D7A5">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3.服从岗位调配;</w:t>
            </w:r>
          </w:p>
          <w:p w14:paraId="22A92832">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4.无重大安全、环保事故追责记录，职业操守良好，能长期驻项目现场履职；</w:t>
            </w:r>
          </w:p>
          <w:p w14:paraId="79FD6BE2">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5.以项目周期签订劳动合同。</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282B">
            <w:pPr>
              <w:pStyle w:val="2"/>
              <w:numPr>
                <w:ilvl w:val="0"/>
                <w:numId w:val="0"/>
              </w:numPr>
              <w:snapToGrid w:val="0"/>
              <w:ind w:left="0" w:leftChars="0" w:right="0" w:rightChars="0" w:firstLine="0" w:firstLineChars="0"/>
              <w:jc w:val="center"/>
              <w:rPr>
                <w:rFonts w:hint="eastAsia" w:ascii="仿宋_GB2312" w:hAnsi="仿宋_GB2312" w:eastAsia="仿宋_GB2312" w:cs="仿宋_GB2312"/>
                <w:i w:val="0"/>
                <w:iCs w:val="0"/>
                <w:snapToGrid w:val="0"/>
                <w:color w:val="auto"/>
                <w:kern w:val="0"/>
                <w:sz w:val="21"/>
                <w:szCs w:val="21"/>
                <w:highlight w:val="none"/>
                <w:u w:val="none"/>
                <w:lang w:val="en-US" w:eastAsia="zh-CN"/>
              </w:rPr>
            </w:pPr>
            <w:r>
              <w:rPr>
                <w:rFonts w:hint="eastAsia" w:ascii="仿宋_GB2312" w:hAnsi="仿宋_GB2312" w:eastAsia="仿宋_GB2312" w:cs="仿宋_GB2312"/>
                <w:i w:val="0"/>
                <w:iCs w:val="0"/>
                <w:snapToGrid w:val="0"/>
                <w:color w:val="auto"/>
                <w:kern w:val="0"/>
                <w:sz w:val="21"/>
                <w:szCs w:val="21"/>
                <w:highlight w:val="none"/>
                <w:u w:val="none"/>
                <w:lang w:val="en-US" w:eastAsia="zh-CN"/>
              </w:rPr>
              <w:t>4-5K</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BA0E3">
            <w:pPr>
              <w:pStyle w:val="2"/>
              <w:numPr>
                <w:ilvl w:val="0"/>
                <w:numId w:val="0"/>
              </w:numPr>
              <w:snapToGrid w:val="0"/>
              <w:ind w:leftChars="0" w:right="0" w:rightChars="0"/>
              <w:jc w:val="left"/>
              <w:rPr>
                <w:rFonts w:hint="eastAsia" w:ascii="仿宋_GB2312" w:hAnsi="仿宋_GB2312" w:eastAsia="仿宋_GB2312" w:cs="仿宋_GB2312"/>
                <w:i w:val="0"/>
                <w:iCs w:val="0"/>
                <w:color w:val="auto"/>
                <w:sz w:val="21"/>
                <w:szCs w:val="21"/>
                <w:highlight w:val="none"/>
                <w:u w:val="none"/>
                <w:lang w:val="en-US" w:eastAsia="zh-CN"/>
              </w:rPr>
            </w:pPr>
            <w:r>
              <w:rPr>
                <w:rFonts w:hint="eastAsia" w:ascii="仿宋_GB2312" w:hAnsi="仿宋_GB2312" w:eastAsia="仿宋_GB2312" w:cs="仿宋_GB2312"/>
                <w:i w:val="0"/>
                <w:iCs w:val="0"/>
                <w:color w:val="auto"/>
                <w:sz w:val="21"/>
                <w:szCs w:val="21"/>
                <w:highlight w:val="none"/>
                <w:u w:val="none"/>
                <w:lang w:val="en-US" w:eastAsia="zh-CN"/>
              </w:rPr>
              <w:t>1.需驻项目现场</w:t>
            </w:r>
          </w:p>
          <w:p w14:paraId="50C2C8C2">
            <w:pPr>
              <w:pStyle w:val="2"/>
              <w:numPr>
                <w:ilvl w:val="0"/>
                <w:numId w:val="0"/>
              </w:numPr>
              <w:snapToGrid w:val="0"/>
              <w:ind w:leftChars="0" w:right="0" w:rightChars="0"/>
              <w:jc w:val="left"/>
              <w:rPr>
                <w:rFonts w:hint="eastAsia" w:ascii="仿宋_GB2312" w:hAnsi="仿宋_GB2312" w:eastAsia="仿宋_GB2312" w:cs="仿宋_GB2312"/>
                <w:i w:val="0"/>
                <w:iCs w:val="0"/>
                <w:color w:val="auto"/>
                <w:sz w:val="21"/>
                <w:szCs w:val="21"/>
                <w:highlight w:val="none"/>
                <w:u w:val="none"/>
                <w:lang w:val="en-US" w:eastAsia="zh-CN"/>
              </w:rPr>
            </w:pPr>
            <w:r>
              <w:rPr>
                <w:rFonts w:hint="eastAsia" w:ascii="仿宋_GB2312" w:hAnsi="仿宋_GB2312" w:eastAsia="仿宋_GB2312" w:cs="仿宋_GB2312"/>
                <w:i w:val="0"/>
                <w:iCs w:val="0"/>
                <w:color w:val="auto"/>
                <w:sz w:val="21"/>
                <w:szCs w:val="21"/>
                <w:highlight w:val="none"/>
                <w:u w:val="none"/>
                <w:lang w:val="en-US" w:eastAsia="zh-CN"/>
              </w:rPr>
              <w:t>2.项目聘用制</w:t>
            </w:r>
          </w:p>
        </w:tc>
      </w:tr>
      <w:tr w14:paraId="18192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7" w:hRule="atLeast"/>
        </w:trPr>
        <w:tc>
          <w:tcPr>
            <w:tcW w:w="568" w:type="dxa"/>
            <w:tcBorders>
              <w:top w:val="single" w:color="auto" w:sz="4" w:space="0"/>
              <w:left w:val="single" w:color="000000" w:sz="4" w:space="0"/>
              <w:bottom w:val="single" w:color="auto" w:sz="4" w:space="0"/>
              <w:right w:val="single" w:color="auto" w:sz="4" w:space="0"/>
            </w:tcBorders>
            <w:shd w:val="clear" w:color="auto" w:fill="auto"/>
            <w:vAlign w:val="center"/>
          </w:tcPr>
          <w:p w14:paraId="55D14ED6">
            <w:pPr>
              <w:pStyle w:val="2"/>
              <w:numPr>
                <w:ilvl w:val="0"/>
                <w:numId w:val="0"/>
              </w:numPr>
              <w:snapToGrid w:val="0"/>
              <w:ind w:left="0" w:leftChars="0" w:right="0" w:rightChars="0" w:firstLine="0" w:firstLineChars="0"/>
              <w:jc w:val="center"/>
              <w:rPr>
                <w:rFonts w:hint="default"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2</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14:paraId="39BFE2D8">
            <w:pPr>
              <w:pStyle w:val="2"/>
              <w:numPr>
                <w:ilvl w:val="0"/>
                <w:numId w:val="0"/>
              </w:numPr>
              <w:snapToGrid w:val="0"/>
              <w:ind w:left="0" w:leftChars="0" w:right="0" w:rightChars="0" w:firstLine="0" w:firstLineChars="0"/>
              <w:jc w:val="cente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四川建强鑫建筑有限公司</w:t>
            </w:r>
          </w:p>
        </w:tc>
        <w:tc>
          <w:tcPr>
            <w:tcW w:w="886" w:type="dxa"/>
            <w:tcBorders>
              <w:top w:val="single" w:color="auto" w:sz="4" w:space="0"/>
              <w:left w:val="single" w:color="auto" w:sz="4" w:space="0"/>
              <w:bottom w:val="single" w:color="auto" w:sz="4" w:space="0"/>
              <w:right w:val="single" w:color="000000" w:sz="4" w:space="0"/>
            </w:tcBorders>
            <w:shd w:val="clear" w:color="auto" w:fill="auto"/>
            <w:vAlign w:val="center"/>
          </w:tcPr>
          <w:p w14:paraId="4756FA08">
            <w:pPr>
              <w:pStyle w:val="2"/>
              <w:numPr>
                <w:ilvl w:val="0"/>
                <w:numId w:val="0"/>
              </w:numPr>
              <w:snapToGrid w:val="0"/>
              <w:ind w:left="0" w:leftChars="0" w:right="0" w:rightChars="0" w:firstLine="0" w:firstLineChars="0"/>
              <w:jc w:val="cente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材料员</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A8C0D">
            <w:pPr>
              <w:pStyle w:val="2"/>
              <w:numPr>
                <w:ilvl w:val="0"/>
                <w:numId w:val="0"/>
              </w:numPr>
              <w:snapToGrid w:val="0"/>
              <w:ind w:left="0" w:leftChars="0" w:right="0" w:rightChars="0" w:firstLine="0" w:firstLineChars="0"/>
              <w:jc w:val="center"/>
              <w:rPr>
                <w:rFonts w:hint="default"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1</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F14FA">
            <w:pPr>
              <w:pStyle w:val="2"/>
              <w:numPr>
                <w:ilvl w:val="0"/>
                <w:numId w:val="0"/>
              </w:numPr>
              <w:snapToGrid w:val="0"/>
              <w:ind w:left="0" w:leftChars="0" w:right="0" w:rightChars="0" w:firstLine="0" w:firstLineChars="0"/>
              <w:jc w:val="cente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不限</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6DFAF">
            <w:pPr>
              <w:pStyle w:val="2"/>
              <w:numPr>
                <w:ilvl w:val="0"/>
                <w:numId w:val="0"/>
              </w:numPr>
              <w:snapToGrid w:val="0"/>
              <w:ind w:left="0" w:leftChars="0" w:right="0" w:rightChars="0" w:firstLine="0" w:firstLineChars="0"/>
              <w:jc w:val="cente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不限</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D488C">
            <w:pPr>
              <w:pStyle w:val="2"/>
              <w:numPr>
                <w:ilvl w:val="0"/>
                <w:numId w:val="0"/>
              </w:numPr>
              <w:snapToGrid w:val="0"/>
              <w:ind w:left="0" w:leftChars="0" w:right="0" w:rightChars="0" w:firstLine="0" w:firstLineChars="0"/>
              <w:jc w:val="cente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55周岁及以下</w:t>
            </w:r>
          </w:p>
        </w:tc>
        <w:tc>
          <w:tcPr>
            <w:tcW w:w="5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F5680">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i w:val="0"/>
                <w:iCs w:val="0"/>
                <w:snapToGrid w:val="0"/>
                <w:color w:val="000000"/>
                <w:kern w:val="0"/>
                <w:sz w:val="21"/>
                <w:szCs w:val="21"/>
                <w:u w:val="none"/>
                <w:lang w:val="en-US" w:eastAsia="zh-CN" w:bidi="ar"/>
              </w:rPr>
              <w:t>1.具有住房城乡建设主管部门颁发的《住房和城乡建设领域专业人员岗位培训考核合格证书》(岗位名称：</w:t>
            </w:r>
            <w:r>
              <w:rPr>
                <w:rFonts w:hint="eastAsia" w:ascii="仿宋_GB2312" w:hAnsi="仿宋_GB2312" w:eastAsia="仿宋_GB2312" w:cs="仿宋_GB2312"/>
                <w:i w:val="0"/>
                <w:iCs w:val="0"/>
                <w:color w:val="auto"/>
                <w:kern w:val="0"/>
                <w:sz w:val="21"/>
                <w:szCs w:val="21"/>
                <w:u w:val="none"/>
                <w:lang w:val="en-US" w:eastAsia="zh-CN" w:bidi="ar"/>
              </w:rPr>
              <w:t>材料员</w:t>
            </w:r>
            <w:r>
              <w:rPr>
                <w:rFonts w:hint="eastAsia" w:ascii="仿宋_GB2312" w:hAnsi="仿宋_GB2312" w:eastAsia="仿宋_GB2312" w:cs="仿宋_GB2312"/>
                <w:i w:val="0"/>
                <w:iCs w:val="0"/>
                <w:snapToGrid w:val="0"/>
                <w:color w:val="000000"/>
                <w:kern w:val="0"/>
                <w:sz w:val="21"/>
                <w:szCs w:val="21"/>
                <w:u w:val="none"/>
                <w:lang w:val="en-US" w:eastAsia="zh-CN" w:bidi="ar"/>
              </w:rPr>
              <w:t>)</w:t>
            </w: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w:t>
            </w:r>
          </w:p>
          <w:p w14:paraId="4D7EE6A3">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2.具有2年以上施工单位现场管理经验;</w:t>
            </w:r>
          </w:p>
          <w:p w14:paraId="3B44CDF9">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3.服从岗位调配;</w:t>
            </w:r>
          </w:p>
          <w:p w14:paraId="7D04F2DD">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4.无重大安全、环保事故追责记录，职业操守良好，能长期驻项目现场履职；</w:t>
            </w:r>
          </w:p>
          <w:p w14:paraId="4BBC99F6">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5.以项目周期签订劳动合同。</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ABFEE">
            <w:pPr>
              <w:pStyle w:val="2"/>
              <w:numPr>
                <w:ilvl w:val="0"/>
                <w:numId w:val="0"/>
              </w:numPr>
              <w:snapToGrid w:val="0"/>
              <w:ind w:left="0" w:leftChars="0" w:right="0" w:rightChars="0" w:firstLine="0" w:firstLineChars="0"/>
              <w:jc w:val="center"/>
              <w:rPr>
                <w:rFonts w:hint="eastAsia" w:ascii="仿宋_GB2312" w:hAnsi="仿宋_GB2312" w:eastAsia="仿宋_GB2312" w:cs="仿宋_GB2312"/>
                <w:i w:val="0"/>
                <w:iCs w:val="0"/>
                <w:snapToGrid w:val="0"/>
                <w:color w:val="auto"/>
                <w:kern w:val="0"/>
                <w:sz w:val="21"/>
                <w:szCs w:val="21"/>
                <w:highlight w:val="none"/>
                <w:u w:val="none"/>
                <w:lang w:val="en-US" w:eastAsia="zh-CN"/>
              </w:rPr>
            </w:pPr>
            <w:r>
              <w:rPr>
                <w:rFonts w:hint="eastAsia" w:ascii="仿宋_GB2312" w:hAnsi="仿宋_GB2312" w:eastAsia="仿宋_GB2312" w:cs="仿宋_GB2312"/>
                <w:i w:val="0"/>
                <w:iCs w:val="0"/>
                <w:snapToGrid w:val="0"/>
                <w:color w:val="auto"/>
                <w:kern w:val="0"/>
                <w:sz w:val="21"/>
                <w:szCs w:val="21"/>
                <w:highlight w:val="none"/>
                <w:u w:val="none"/>
                <w:lang w:val="en-US" w:eastAsia="zh-CN"/>
              </w:rPr>
              <w:t>4-5K</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7906F">
            <w:pPr>
              <w:pStyle w:val="2"/>
              <w:numPr>
                <w:ilvl w:val="0"/>
                <w:numId w:val="0"/>
              </w:numPr>
              <w:snapToGrid w:val="0"/>
              <w:ind w:leftChars="0" w:right="0" w:rightChars="0"/>
              <w:jc w:val="left"/>
              <w:rPr>
                <w:rFonts w:hint="eastAsia" w:ascii="仿宋_GB2312" w:hAnsi="仿宋_GB2312" w:eastAsia="仿宋_GB2312" w:cs="仿宋_GB2312"/>
                <w:i w:val="0"/>
                <w:iCs w:val="0"/>
                <w:color w:val="auto"/>
                <w:sz w:val="21"/>
                <w:szCs w:val="21"/>
                <w:highlight w:val="none"/>
                <w:u w:val="none"/>
                <w:lang w:val="en-US" w:eastAsia="zh-CN"/>
              </w:rPr>
            </w:pPr>
            <w:r>
              <w:rPr>
                <w:rFonts w:hint="eastAsia" w:ascii="仿宋_GB2312" w:hAnsi="仿宋_GB2312" w:eastAsia="仿宋_GB2312" w:cs="仿宋_GB2312"/>
                <w:i w:val="0"/>
                <w:iCs w:val="0"/>
                <w:color w:val="auto"/>
                <w:sz w:val="21"/>
                <w:szCs w:val="21"/>
                <w:highlight w:val="none"/>
                <w:u w:val="none"/>
                <w:lang w:val="en-US" w:eastAsia="zh-CN"/>
              </w:rPr>
              <w:t>1.需驻项目现场</w:t>
            </w:r>
          </w:p>
          <w:p w14:paraId="4F8ADB5B">
            <w:pPr>
              <w:pStyle w:val="2"/>
              <w:numPr>
                <w:ilvl w:val="0"/>
                <w:numId w:val="0"/>
              </w:numPr>
              <w:snapToGrid w:val="0"/>
              <w:ind w:left="0" w:leftChars="0" w:right="0" w:rightChars="0" w:firstLine="0" w:firstLineChars="0"/>
              <w:jc w:val="left"/>
              <w:rPr>
                <w:rFonts w:hint="eastAsia" w:ascii="仿宋_GB2312" w:hAnsi="仿宋_GB2312" w:eastAsia="仿宋_GB2312" w:cs="仿宋_GB2312"/>
                <w:i w:val="0"/>
                <w:iCs w:val="0"/>
                <w:color w:val="auto"/>
                <w:sz w:val="21"/>
                <w:szCs w:val="21"/>
                <w:highlight w:val="none"/>
                <w:u w:val="none"/>
                <w:lang w:val="en-US" w:eastAsia="zh-CN"/>
              </w:rPr>
            </w:pPr>
            <w:r>
              <w:rPr>
                <w:rFonts w:hint="eastAsia" w:ascii="仿宋_GB2312" w:hAnsi="仿宋_GB2312" w:eastAsia="仿宋_GB2312" w:cs="仿宋_GB2312"/>
                <w:i w:val="0"/>
                <w:iCs w:val="0"/>
                <w:color w:val="auto"/>
                <w:sz w:val="21"/>
                <w:szCs w:val="21"/>
                <w:highlight w:val="none"/>
                <w:u w:val="none"/>
                <w:lang w:val="en-US" w:eastAsia="zh-CN"/>
              </w:rPr>
              <w:t>2.项目聘用制</w:t>
            </w:r>
          </w:p>
        </w:tc>
      </w:tr>
      <w:tr w14:paraId="523C5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568" w:type="dxa"/>
            <w:tcBorders>
              <w:top w:val="single" w:color="auto" w:sz="4" w:space="0"/>
              <w:left w:val="single" w:color="000000" w:sz="4" w:space="0"/>
              <w:bottom w:val="single" w:color="auto" w:sz="4" w:space="0"/>
              <w:right w:val="single" w:color="auto" w:sz="4" w:space="0"/>
            </w:tcBorders>
            <w:shd w:val="clear" w:color="auto" w:fill="auto"/>
            <w:vAlign w:val="center"/>
          </w:tcPr>
          <w:p w14:paraId="0AD3AD09">
            <w:pPr>
              <w:pStyle w:val="2"/>
              <w:numPr>
                <w:ilvl w:val="0"/>
                <w:numId w:val="0"/>
              </w:numPr>
              <w:snapToGrid w:val="0"/>
              <w:ind w:left="0" w:leftChars="0" w:right="0" w:rightChars="0" w:firstLine="0" w:firstLineChars="0"/>
              <w:jc w:val="center"/>
              <w:rPr>
                <w:rFonts w:hint="default"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3</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14:paraId="05F4E4ED">
            <w:pPr>
              <w:pStyle w:val="2"/>
              <w:numPr>
                <w:ilvl w:val="0"/>
                <w:numId w:val="0"/>
              </w:numPr>
              <w:snapToGrid w:val="0"/>
              <w:ind w:left="0" w:leftChars="0" w:right="0" w:rightChars="0" w:firstLine="0" w:firstLineChars="0"/>
              <w:jc w:val="cente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四川建强鑫建筑有限公司</w:t>
            </w:r>
          </w:p>
        </w:tc>
        <w:tc>
          <w:tcPr>
            <w:tcW w:w="886" w:type="dxa"/>
            <w:tcBorders>
              <w:top w:val="single" w:color="auto" w:sz="4" w:space="0"/>
              <w:left w:val="single" w:color="auto" w:sz="4" w:space="0"/>
              <w:bottom w:val="single" w:color="auto" w:sz="4" w:space="0"/>
              <w:right w:val="single" w:color="000000" w:sz="4" w:space="0"/>
            </w:tcBorders>
            <w:shd w:val="clear" w:color="auto" w:fill="auto"/>
            <w:vAlign w:val="center"/>
          </w:tcPr>
          <w:p w14:paraId="11F261A0">
            <w:pPr>
              <w:pStyle w:val="2"/>
              <w:numPr>
                <w:ilvl w:val="0"/>
                <w:numId w:val="0"/>
              </w:numPr>
              <w:snapToGrid w:val="0"/>
              <w:ind w:left="0" w:leftChars="0" w:right="0" w:rightChars="0" w:firstLine="0" w:firstLineChars="0"/>
              <w:jc w:val="cente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资料员</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E3B28">
            <w:pPr>
              <w:pStyle w:val="2"/>
              <w:numPr>
                <w:ilvl w:val="0"/>
                <w:numId w:val="0"/>
              </w:numPr>
              <w:snapToGrid w:val="0"/>
              <w:ind w:left="0" w:leftChars="0" w:right="0" w:rightChars="0" w:firstLine="0" w:firstLineChars="0"/>
              <w:jc w:val="center"/>
              <w:rPr>
                <w:rFonts w:hint="default"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1</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8AD1">
            <w:pPr>
              <w:pStyle w:val="2"/>
              <w:numPr>
                <w:ilvl w:val="0"/>
                <w:numId w:val="0"/>
              </w:numPr>
              <w:snapToGrid w:val="0"/>
              <w:ind w:left="0" w:leftChars="0" w:right="0" w:rightChars="0" w:firstLine="0" w:firstLineChars="0"/>
              <w:jc w:val="cente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不限</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BE387">
            <w:pPr>
              <w:pStyle w:val="2"/>
              <w:numPr>
                <w:ilvl w:val="0"/>
                <w:numId w:val="0"/>
              </w:numPr>
              <w:snapToGrid w:val="0"/>
              <w:ind w:left="0" w:leftChars="0" w:right="0" w:rightChars="0" w:firstLine="0" w:firstLineChars="0"/>
              <w:jc w:val="cente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不限</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EB2C9">
            <w:pPr>
              <w:pStyle w:val="2"/>
              <w:numPr>
                <w:ilvl w:val="0"/>
                <w:numId w:val="0"/>
              </w:numPr>
              <w:snapToGrid w:val="0"/>
              <w:ind w:left="0" w:leftChars="0" w:right="0" w:rightChars="0" w:firstLine="0" w:firstLineChars="0"/>
              <w:jc w:val="cente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55周岁及以下</w:t>
            </w:r>
          </w:p>
        </w:tc>
        <w:tc>
          <w:tcPr>
            <w:tcW w:w="5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BF33F">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i w:val="0"/>
                <w:iCs w:val="0"/>
                <w:snapToGrid w:val="0"/>
                <w:color w:val="000000"/>
                <w:kern w:val="0"/>
                <w:sz w:val="21"/>
                <w:szCs w:val="21"/>
                <w:u w:val="none"/>
                <w:lang w:val="en-US" w:eastAsia="zh-CN" w:bidi="ar"/>
              </w:rPr>
              <w:t>1.具有住房城乡建设主管部门颁发的《住房和城乡建设领域专业人员岗位培训考核合格证书》(岗位名称：</w:t>
            </w:r>
            <w:r>
              <w:rPr>
                <w:rFonts w:hint="eastAsia" w:ascii="仿宋_GB2312" w:hAnsi="仿宋_GB2312" w:eastAsia="仿宋_GB2312" w:cs="仿宋_GB2312"/>
                <w:i w:val="0"/>
                <w:iCs w:val="0"/>
                <w:color w:val="auto"/>
                <w:kern w:val="0"/>
                <w:sz w:val="21"/>
                <w:szCs w:val="21"/>
                <w:u w:val="none"/>
                <w:lang w:val="en-US" w:eastAsia="zh-CN" w:bidi="ar"/>
              </w:rPr>
              <w:t>资料员</w:t>
            </w:r>
            <w:r>
              <w:rPr>
                <w:rFonts w:hint="eastAsia" w:ascii="仿宋_GB2312" w:hAnsi="仿宋_GB2312" w:eastAsia="仿宋_GB2312" w:cs="仿宋_GB2312"/>
                <w:i w:val="0"/>
                <w:iCs w:val="0"/>
                <w:snapToGrid w:val="0"/>
                <w:color w:val="000000"/>
                <w:kern w:val="0"/>
                <w:sz w:val="21"/>
                <w:szCs w:val="21"/>
                <w:u w:val="none"/>
                <w:lang w:val="en-US" w:eastAsia="zh-CN" w:bidi="ar"/>
              </w:rPr>
              <w:t>)</w:t>
            </w: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w:t>
            </w:r>
          </w:p>
          <w:p w14:paraId="5EF39812">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2.具有2年以上施工单位现场管理经验;</w:t>
            </w:r>
          </w:p>
          <w:p w14:paraId="32293CDA">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3.服从岗位调配;</w:t>
            </w:r>
          </w:p>
          <w:p w14:paraId="0A937364">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4.无重大安全、环保事故追责记录，职业操守良好，能长期驻项目现场履职；</w:t>
            </w:r>
          </w:p>
          <w:p w14:paraId="3BD92637">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5.以项目周期签订劳动合同。</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2192A">
            <w:pPr>
              <w:pStyle w:val="2"/>
              <w:numPr>
                <w:ilvl w:val="0"/>
                <w:numId w:val="0"/>
              </w:numPr>
              <w:snapToGrid w:val="0"/>
              <w:ind w:left="0" w:leftChars="0" w:right="0" w:rightChars="0" w:firstLine="0" w:firstLineChars="0"/>
              <w:jc w:val="center"/>
              <w:rPr>
                <w:rFonts w:hint="eastAsia" w:ascii="仿宋_GB2312" w:hAnsi="仿宋_GB2312" w:eastAsia="仿宋_GB2312" w:cs="仿宋_GB2312"/>
                <w:i w:val="0"/>
                <w:iCs w:val="0"/>
                <w:snapToGrid w:val="0"/>
                <w:color w:val="auto"/>
                <w:kern w:val="0"/>
                <w:sz w:val="21"/>
                <w:szCs w:val="21"/>
                <w:highlight w:val="none"/>
                <w:u w:val="none"/>
                <w:lang w:val="en-US" w:eastAsia="zh-CN"/>
              </w:rPr>
            </w:pPr>
            <w:r>
              <w:rPr>
                <w:rFonts w:hint="eastAsia" w:ascii="仿宋_GB2312" w:hAnsi="仿宋_GB2312" w:eastAsia="仿宋_GB2312" w:cs="仿宋_GB2312"/>
                <w:i w:val="0"/>
                <w:iCs w:val="0"/>
                <w:snapToGrid w:val="0"/>
                <w:color w:val="auto"/>
                <w:kern w:val="0"/>
                <w:sz w:val="21"/>
                <w:szCs w:val="21"/>
                <w:highlight w:val="none"/>
                <w:u w:val="none"/>
                <w:lang w:val="en-US" w:eastAsia="zh-CN"/>
              </w:rPr>
              <w:t>4-5K</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396E8">
            <w:pPr>
              <w:pStyle w:val="2"/>
              <w:numPr>
                <w:ilvl w:val="0"/>
                <w:numId w:val="0"/>
              </w:numPr>
              <w:snapToGrid w:val="0"/>
              <w:ind w:leftChars="0" w:right="0" w:rightChars="0"/>
              <w:jc w:val="left"/>
              <w:rPr>
                <w:rFonts w:hint="eastAsia" w:ascii="仿宋_GB2312" w:hAnsi="仿宋_GB2312" w:eastAsia="仿宋_GB2312" w:cs="仿宋_GB2312"/>
                <w:i w:val="0"/>
                <w:iCs w:val="0"/>
                <w:color w:val="auto"/>
                <w:sz w:val="21"/>
                <w:szCs w:val="21"/>
                <w:highlight w:val="none"/>
                <w:u w:val="none"/>
                <w:lang w:val="en-US" w:eastAsia="zh-CN"/>
              </w:rPr>
            </w:pPr>
            <w:r>
              <w:rPr>
                <w:rFonts w:hint="eastAsia" w:ascii="仿宋_GB2312" w:hAnsi="仿宋_GB2312" w:eastAsia="仿宋_GB2312" w:cs="仿宋_GB2312"/>
                <w:i w:val="0"/>
                <w:iCs w:val="0"/>
                <w:color w:val="auto"/>
                <w:sz w:val="21"/>
                <w:szCs w:val="21"/>
                <w:highlight w:val="none"/>
                <w:u w:val="none"/>
                <w:lang w:val="en-US" w:eastAsia="zh-CN"/>
              </w:rPr>
              <w:t>1.需驻项目现场</w:t>
            </w:r>
          </w:p>
          <w:p w14:paraId="53502CEB">
            <w:pPr>
              <w:pStyle w:val="2"/>
              <w:numPr>
                <w:ilvl w:val="0"/>
                <w:numId w:val="0"/>
              </w:numPr>
              <w:snapToGrid w:val="0"/>
              <w:ind w:left="0" w:leftChars="0" w:right="0" w:rightChars="0" w:firstLine="0" w:firstLineChars="0"/>
              <w:jc w:val="left"/>
              <w:rPr>
                <w:rFonts w:hint="eastAsia" w:ascii="仿宋_GB2312" w:hAnsi="仿宋_GB2312" w:eastAsia="仿宋_GB2312" w:cs="仿宋_GB2312"/>
                <w:i w:val="0"/>
                <w:iCs w:val="0"/>
                <w:color w:val="auto"/>
                <w:sz w:val="21"/>
                <w:szCs w:val="21"/>
                <w:highlight w:val="none"/>
                <w:u w:val="none"/>
                <w:lang w:val="en-US" w:eastAsia="zh-CN"/>
              </w:rPr>
            </w:pPr>
            <w:r>
              <w:rPr>
                <w:rFonts w:hint="eastAsia" w:ascii="仿宋_GB2312" w:hAnsi="仿宋_GB2312" w:eastAsia="仿宋_GB2312" w:cs="仿宋_GB2312"/>
                <w:i w:val="0"/>
                <w:iCs w:val="0"/>
                <w:color w:val="auto"/>
                <w:sz w:val="21"/>
                <w:szCs w:val="21"/>
                <w:highlight w:val="none"/>
                <w:u w:val="none"/>
                <w:lang w:val="en-US" w:eastAsia="zh-CN"/>
              </w:rPr>
              <w:t>2.项目聘用制</w:t>
            </w:r>
          </w:p>
        </w:tc>
      </w:tr>
      <w:tr w14:paraId="627CF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68" w:type="dxa"/>
            <w:tcBorders>
              <w:top w:val="single" w:color="auto" w:sz="4" w:space="0"/>
              <w:left w:val="single" w:color="000000" w:sz="4" w:space="0"/>
              <w:bottom w:val="single" w:color="auto" w:sz="4" w:space="0"/>
              <w:right w:val="single" w:color="auto" w:sz="4" w:space="0"/>
            </w:tcBorders>
            <w:shd w:val="clear" w:color="auto" w:fill="auto"/>
            <w:vAlign w:val="center"/>
          </w:tcPr>
          <w:p w14:paraId="7564C471">
            <w:pPr>
              <w:pStyle w:val="2"/>
              <w:numPr>
                <w:ilvl w:val="0"/>
                <w:numId w:val="0"/>
              </w:numPr>
              <w:snapToGrid w:val="0"/>
              <w:ind w:left="0" w:leftChars="0" w:right="0" w:rightChars="0" w:firstLine="0" w:firstLineChars="0"/>
              <w:jc w:val="center"/>
              <w:rPr>
                <w:rFonts w:hint="eastAsia" w:ascii="仿宋_GB2312" w:hAnsi="仿宋_GB2312" w:eastAsia="仿宋_GB2312" w:cs="仿宋_GB2312"/>
                <w:i w:val="0"/>
                <w:iCs w:val="0"/>
                <w:snapToGrid w:val="0"/>
                <w:color w:val="000000"/>
                <w:kern w:val="0"/>
                <w:sz w:val="21"/>
                <w:szCs w:val="21"/>
                <w:highlight w:val="none"/>
                <w:u w:val="none"/>
                <w:lang w:val="en-US" w:eastAsia="zh-CN"/>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4</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14:paraId="19EE2945">
            <w:pPr>
              <w:pStyle w:val="2"/>
              <w:numPr>
                <w:ilvl w:val="0"/>
                <w:numId w:val="0"/>
              </w:numPr>
              <w:snapToGrid w:val="0"/>
              <w:ind w:left="0" w:leftChars="0" w:right="0" w:rightChars="0" w:firstLine="0" w:firstLineChars="0"/>
              <w:jc w:val="center"/>
              <w:rPr>
                <w:rFonts w:hint="eastAsia" w:ascii="仿宋_GB2312" w:hAnsi="仿宋_GB2312" w:eastAsia="仿宋_GB2312" w:cs="仿宋_GB2312"/>
                <w:i w:val="0"/>
                <w:iCs w:val="0"/>
                <w:snapToGrid w:val="0"/>
                <w:color w:val="000000"/>
                <w:kern w:val="0"/>
                <w:sz w:val="21"/>
                <w:szCs w:val="21"/>
                <w:highlight w:val="none"/>
                <w:u w:val="none"/>
                <w:lang w:val="en-US" w:eastAsia="en-US"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四川建强鑫建筑有限公司</w:t>
            </w:r>
          </w:p>
        </w:tc>
        <w:tc>
          <w:tcPr>
            <w:tcW w:w="886" w:type="dxa"/>
            <w:tcBorders>
              <w:top w:val="single" w:color="auto" w:sz="4" w:space="0"/>
              <w:left w:val="single" w:color="auto" w:sz="4" w:space="0"/>
              <w:bottom w:val="single" w:color="auto" w:sz="4" w:space="0"/>
              <w:right w:val="single" w:color="000000" w:sz="4" w:space="0"/>
            </w:tcBorders>
            <w:shd w:val="clear" w:color="auto" w:fill="auto"/>
            <w:vAlign w:val="center"/>
          </w:tcPr>
          <w:p w14:paraId="68C41437">
            <w:pPr>
              <w:pStyle w:val="2"/>
              <w:numPr>
                <w:ilvl w:val="0"/>
                <w:numId w:val="0"/>
              </w:numPr>
              <w:snapToGrid w:val="0"/>
              <w:ind w:left="0" w:leftChars="0" w:right="0" w:rightChars="0" w:firstLine="0" w:firstLineChars="0"/>
              <w:jc w:val="center"/>
              <w:rPr>
                <w:rFonts w:hint="eastAsia" w:ascii="仿宋_GB2312" w:hAnsi="仿宋_GB2312" w:eastAsia="仿宋_GB2312" w:cs="仿宋_GB2312"/>
                <w:i w:val="0"/>
                <w:iCs w:val="0"/>
                <w:snapToGrid w:val="0"/>
                <w:color w:val="000000"/>
                <w:kern w:val="0"/>
                <w:sz w:val="21"/>
                <w:szCs w:val="21"/>
                <w:highlight w:val="none"/>
                <w:u w:val="none"/>
                <w:lang w:val="en-US" w:eastAsia="zh-CN"/>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机械员</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F0058">
            <w:pPr>
              <w:pStyle w:val="2"/>
              <w:numPr>
                <w:ilvl w:val="0"/>
                <w:numId w:val="0"/>
              </w:numPr>
              <w:snapToGrid w:val="0"/>
              <w:ind w:left="0" w:leftChars="0" w:right="0" w:rightChars="0" w:firstLine="0" w:firstLineChars="0"/>
              <w:jc w:val="center"/>
              <w:rPr>
                <w:rFonts w:hint="eastAsia" w:ascii="仿宋_GB2312" w:hAnsi="仿宋_GB2312" w:eastAsia="仿宋_GB2312" w:cs="仿宋_GB2312"/>
                <w:i w:val="0"/>
                <w:iCs w:val="0"/>
                <w:color w:val="000000"/>
                <w:sz w:val="21"/>
                <w:szCs w:val="21"/>
                <w:highlight w:val="none"/>
                <w:u w:val="none"/>
                <w:lang w:val="en-US" w:eastAsia="zh-CN"/>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1</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D8872">
            <w:pPr>
              <w:pStyle w:val="2"/>
              <w:numPr>
                <w:ilvl w:val="0"/>
                <w:numId w:val="0"/>
              </w:numPr>
              <w:snapToGrid w:val="0"/>
              <w:ind w:left="0" w:leftChars="0" w:right="0" w:rightChars="0" w:firstLine="0" w:firstLineChars="0"/>
              <w:jc w:val="center"/>
              <w:rPr>
                <w:rFonts w:hint="default" w:ascii="仿宋_GB2312" w:hAnsi="仿宋_GB2312" w:eastAsia="仿宋_GB2312" w:cs="仿宋_GB2312"/>
                <w:i w:val="0"/>
                <w:iCs w:val="0"/>
                <w:snapToGrid w:val="0"/>
                <w:color w:val="000000"/>
                <w:kern w:val="0"/>
                <w:sz w:val="21"/>
                <w:szCs w:val="21"/>
                <w:highlight w:val="none"/>
                <w:u w:val="none"/>
                <w:lang w:val="en-US" w:eastAsia="zh-CN"/>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不限</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D8A6C">
            <w:pPr>
              <w:pStyle w:val="2"/>
              <w:numPr>
                <w:ilvl w:val="0"/>
                <w:numId w:val="0"/>
              </w:numPr>
              <w:snapToGrid w:val="0"/>
              <w:ind w:left="0" w:leftChars="0" w:right="0" w:rightChars="0" w:firstLine="0" w:firstLineChars="0"/>
              <w:jc w:val="center"/>
              <w:rPr>
                <w:rFonts w:hint="eastAsia" w:ascii="仿宋_GB2312" w:hAnsi="仿宋_GB2312" w:eastAsia="仿宋_GB2312" w:cs="仿宋_GB2312"/>
                <w:snapToGrid w:val="0"/>
                <w:color w:val="000000"/>
                <w:kern w:val="0"/>
                <w:sz w:val="21"/>
                <w:szCs w:val="21"/>
                <w:highlight w:val="none"/>
                <w:u w:val="none"/>
                <w:lang w:val="en-US" w:eastAsia="zh-CN"/>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不限</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38A168">
            <w:pPr>
              <w:pStyle w:val="2"/>
              <w:numPr>
                <w:ilvl w:val="0"/>
                <w:numId w:val="0"/>
              </w:numPr>
              <w:snapToGrid w:val="0"/>
              <w:ind w:left="0" w:leftChars="0" w:right="0" w:rightChars="0" w:firstLine="0" w:firstLineChars="0"/>
              <w:jc w:val="center"/>
              <w:rPr>
                <w:rFonts w:hint="eastAsia" w:ascii="仿宋_GB2312" w:hAnsi="仿宋_GB2312" w:eastAsia="仿宋_GB2312" w:cs="仿宋_GB2312"/>
                <w:snapToGrid w:val="0"/>
                <w:color w:val="auto"/>
                <w:kern w:val="0"/>
                <w:sz w:val="21"/>
                <w:szCs w:val="21"/>
                <w:highlight w:val="none"/>
                <w:lang w:val="en-US" w:eastAsia="zh-CN"/>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55周岁及以下</w:t>
            </w:r>
          </w:p>
        </w:tc>
        <w:tc>
          <w:tcPr>
            <w:tcW w:w="5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26946">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i w:val="0"/>
                <w:iCs w:val="0"/>
                <w:snapToGrid w:val="0"/>
                <w:color w:val="000000"/>
                <w:kern w:val="0"/>
                <w:sz w:val="21"/>
                <w:szCs w:val="21"/>
                <w:u w:val="none"/>
                <w:lang w:val="en-US" w:eastAsia="zh-CN" w:bidi="ar"/>
              </w:rPr>
              <w:t>1.具有住房城乡建设主管部门颁发的《住房和城乡建设领域专业人员岗位培训考核合格证书》(岗位名称：</w:t>
            </w:r>
            <w:r>
              <w:rPr>
                <w:rFonts w:hint="eastAsia" w:ascii="仿宋_GB2312" w:hAnsi="仿宋_GB2312" w:eastAsia="仿宋_GB2312" w:cs="仿宋_GB2312"/>
                <w:i w:val="0"/>
                <w:iCs w:val="0"/>
                <w:color w:val="auto"/>
                <w:kern w:val="0"/>
                <w:sz w:val="21"/>
                <w:szCs w:val="21"/>
                <w:u w:val="none"/>
                <w:lang w:val="en-US" w:eastAsia="zh-CN" w:bidi="ar"/>
              </w:rPr>
              <w:t>机械员</w:t>
            </w:r>
            <w:r>
              <w:rPr>
                <w:rFonts w:hint="eastAsia" w:ascii="仿宋_GB2312" w:hAnsi="仿宋_GB2312" w:eastAsia="仿宋_GB2312" w:cs="仿宋_GB2312"/>
                <w:i w:val="0"/>
                <w:iCs w:val="0"/>
                <w:snapToGrid w:val="0"/>
                <w:color w:val="000000"/>
                <w:kern w:val="0"/>
                <w:sz w:val="21"/>
                <w:szCs w:val="21"/>
                <w:u w:val="none"/>
                <w:lang w:val="en-US" w:eastAsia="zh-CN" w:bidi="ar"/>
              </w:rPr>
              <w:t>)</w:t>
            </w: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w:t>
            </w:r>
          </w:p>
          <w:p w14:paraId="73E9EE59">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2.具有2年以上施工单位现场管理经验;</w:t>
            </w:r>
          </w:p>
          <w:p w14:paraId="1F8D3706">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3.服从岗位调配;</w:t>
            </w:r>
          </w:p>
          <w:p w14:paraId="3A26FF88">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4.无重大安全、环保事故追责记录，职业操守良好，能长期驻项目现场履职；</w:t>
            </w:r>
          </w:p>
          <w:p w14:paraId="6F10551B">
            <w:pPr>
              <w:pStyle w:val="2"/>
              <w:numPr>
                <w:ilvl w:val="0"/>
                <w:numId w:val="0"/>
              </w:numPr>
              <w:snapToGrid w:val="0"/>
              <w:ind w:left="0" w:leftChars="0" w:right="0" w:rightChars="0" w:firstLine="0" w:firstLineChars="0"/>
              <w:jc w:val="left"/>
              <w:rPr>
                <w:rFonts w:hint="eastAsia" w:ascii="仿宋_GB2312" w:hAnsi="仿宋_GB2312" w:eastAsia="仿宋_GB2312" w:cs="仿宋_GB2312"/>
                <w:i w:val="0"/>
                <w:iCs w:val="0"/>
                <w:snapToGrid w:val="0"/>
                <w:color w:val="000000"/>
                <w:kern w:val="0"/>
                <w:sz w:val="21"/>
                <w:szCs w:val="21"/>
                <w:highlight w:val="none"/>
                <w:u w:val="none"/>
                <w:lang w:val="en-US" w:eastAsia="zh-CN"/>
              </w:rPr>
            </w:pPr>
            <w:r>
              <w:rPr>
                <w:rFonts w:hint="eastAsia" w:ascii="仿宋_GB2312" w:hAnsi="仿宋_GB2312" w:eastAsia="仿宋_GB2312" w:cs="仿宋_GB2312"/>
                <w:b w:val="0"/>
                <w:bCs w:val="0"/>
                <w:i w:val="0"/>
                <w:iCs w:val="0"/>
                <w:snapToGrid w:val="0"/>
                <w:color w:val="000000"/>
                <w:kern w:val="0"/>
                <w:sz w:val="21"/>
                <w:szCs w:val="21"/>
                <w:highlight w:val="none"/>
                <w:u w:val="none"/>
                <w:vertAlign w:val="baseline"/>
                <w:lang w:val="en-US" w:eastAsia="zh-CN" w:bidi="ar-SA"/>
              </w:rPr>
              <w:t>5.以项目周期签订劳动合同。</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59B35">
            <w:pPr>
              <w:pStyle w:val="2"/>
              <w:numPr>
                <w:ilvl w:val="0"/>
                <w:numId w:val="0"/>
              </w:numPr>
              <w:snapToGrid w:val="0"/>
              <w:ind w:left="0" w:leftChars="0" w:right="0" w:rightChars="0" w:firstLine="0" w:firstLineChars="0"/>
              <w:jc w:val="center"/>
              <w:rPr>
                <w:rFonts w:hint="eastAsia" w:ascii="仿宋_GB2312" w:hAnsi="仿宋_GB2312" w:eastAsia="仿宋_GB2312" w:cs="仿宋_GB2312"/>
                <w:i w:val="0"/>
                <w:iCs w:val="0"/>
                <w:snapToGrid w:val="0"/>
                <w:color w:val="auto"/>
                <w:kern w:val="0"/>
                <w:sz w:val="21"/>
                <w:szCs w:val="21"/>
                <w:highlight w:val="none"/>
                <w:u w:val="none"/>
                <w:lang w:val="en-US" w:eastAsia="zh-CN"/>
              </w:rPr>
            </w:pPr>
            <w:r>
              <w:rPr>
                <w:rFonts w:hint="eastAsia" w:ascii="仿宋_GB2312" w:hAnsi="仿宋_GB2312" w:eastAsia="仿宋_GB2312" w:cs="仿宋_GB2312"/>
                <w:i w:val="0"/>
                <w:iCs w:val="0"/>
                <w:snapToGrid w:val="0"/>
                <w:color w:val="auto"/>
                <w:kern w:val="0"/>
                <w:sz w:val="21"/>
                <w:szCs w:val="21"/>
                <w:highlight w:val="none"/>
                <w:u w:val="none"/>
                <w:lang w:val="en-US" w:eastAsia="zh-CN"/>
              </w:rPr>
              <w:t>4-5K</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20EC">
            <w:pPr>
              <w:pStyle w:val="2"/>
              <w:numPr>
                <w:ilvl w:val="0"/>
                <w:numId w:val="0"/>
              </w:numPr>
              <w:snapToGrid w:val="0"/>
              <w:ind w:leftChars="0" w:right="0" w:rightChars="0"/>
              <w:jc w:val="left"/>
              <w:rPr>
                <w:rFonts w:hint="eastAsia" w:ascii="仿宋_GB2312" w:hAnsi="仿宋_GB2312" w:eastAsia="仿宋_GB2312" w:cs="仿宋_GB2312"/>
                <w:i w:val="0"/>
                <w:iCs w:val="0"/>
                <w:color w:val="auto"/>
                <w:sz w:val="21"/>
                <w:szCs w:val="21"/>
                <w:highlight w:val="none"/>
                <w:u w:val="none"/>
                <w:lang w:val="en-US" w:eastAsia="zh-CN"/>
              </w:rPr>
            </w:pPr>
            <w:r>
              <w:rPr>
                <w:rFonts w:hint="eastAsia" w:ascii="仿宋_GB2312" w:hAnsi="仿宋_GB2312" w:eastAsia="仿宋_GB2312" w:cs="仿宋_GB2312"/>
                <w:i w:val="0"/>
                <w:iCs w:val="0"/>
                <w:color w:val="auto"/>
                <w:sz w:val="21"/>
                <w:szCs w:val="21"/>
                <w:highlight w:val="none"/>
                <w:u w:val="none"/>
                <w:lang w:val="en-US" w:eastAsia="zh-CN"/>
              </w:rPr>
              <w:t>1.需驻项目现场</w:t>
            </w:r>
          </w:p>
          <w:p w14:paraId="6ED44099">
            <w:pPr>
              <w:pStyle w:val="2"/>
              <w:numPr>
                <w:ilvl w:val="0"/>
                <w:numId w:val="0"/>
              </w:numPr>
              <w:snapToGrid w:val="0"/>
              <w:ind w:left="0" w:leftChars="0" w:right="0" w:rightChars="0" w:firstLine="0" w:firstLineChars="0"/>
              <w:jc w:val="left"/>
              <w:rPr>
                <w:rFonts w:hint="eastAsia" w:ascii="仿宋_GB2312" w:hAnsi="仿宋_GB2312" w:eastAsia="仿宋_GB2312" w:cs="仿宋_GB2312"/>
                <w:i w:val="0"/>
                <w:iCs w:val="0"/>
                <w:snapToGrid w:val="0"/>
                <w:color w:val="auto"/>
                <w:kern w:val="0"/>
                <w:sz w:val="21"/>
                <w:szCs w:val="21"/>
                <w:highlight w:val="none"/>
                <w:u w:val="none"/>
                <w:lang w:val="en-US" w:eastAsia="zh-CN"/>
              </w:rPr>
            </w:pPr>
            <w:r>
              <w:rPr>
                <w:rFonts w:hint="eastAsia" w:ascii="仿宋_GB2312" w:hAnsi="仿宋_GB2312" w:eastAsia="仿宋_GB2312" w:cs="仿宋_GB2312"/>
                <w:i w:val="0"/>
                <w:iCs w:val="0"/>
                <w:color w:val="auto"/>
                <w:sz w:val="21"/>
                <w:szCs w:val="21"/>
                <w:highlight w:val="none"/>
                <w:u w:val="none"/>
                <w:lang w:val="en-US" w:eastAsia="zh-CN"/>
              </w:rPr>
              <w:t>2.项目聘用制</w:t>
            </w:r>
          </w:p>
        </w:tc>
      </w:tr>
      <w:tr w14:paraId="46DD2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68" w:type="dxa"/>
            <w:tcBorders>
              <w:top w:val="single" w:color="auto" w:sz="4" w:space="0"/>
              <w:left w:val="single" w:color="000000" w:sz="4" w:space="0"/>
              <w:bottom w:val="single" w:color="auto" w:sz="4" w:space="0"/>
              <w:right w:val="single" w:color="000000" w:sz="4" w:space="0"/>
            </w:tcBorders>
            <w:shd w:val="clear" w:color="auto" w:fill="auto"/>
            <w:vAlign w:val="center"/>
          </w:tcPr>
          <w:p w14:paraId="18954324">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22"/>
                <w:szCs w:val="22"/>
                <w:highlight w:val="none"/>
                <w:u w:val="none"/>
                <w:lang w:val="en-US" w:eastAsia="zh-CN"/>
              </w:rPr>
            </w:pPr>
            <w:r>
              <w:rPr>
                <w:rFonts w:hint="eastAsia" w:ascii="仿宋_GB2312" w:hAnsi="仿宋_GB2312" w:eastAsia="仿宋_GB2312" w:cs="仿宋_GB2312"/>
                <w:i w:val="0"/>
                <w:iCs w:val="0"/>
                <w:snapToGrid w:val="0"/>
                <w:color w:val="000000"/>
                <w:kern w:val="0"/>
                <w:sz w:val="22"/>
                <w:szCs w:val="22"/>
                <w:highlight w:val="none"/>
                <w:u w:val="none"/>
                <w:lang w:val="en-US" w:eastAsia="zh-CN"/>
              </w:rPr>
              <w:t>合计</w:t>
            </w:r>
          </w:p>
        </w:tc>
        <w:tc>
          <w:tcPr>
            <w:tcW w:w="982" w:type="dxa"/>
            <w:tcBorders>
              <w:top w:val="single" w:color="auto" w:sz="4" w:space="0"/>
              <w:left w:val="single" w:color="000000" w:sz="4" w:space="0"/>
              <w:bottom w:val="single" w:color="auto" w:sz="4" w:space="0"/>
              <w:right w:val="single" w:color="000000" w:sz="4" w:space="0"/>
            </w:tcBorders>
            <w:shd w:val="clear" w:color="auto" w:fill="auto"/>
            <w:vAlign w:val="center"/>
          </w:tcPr>
          <w:p w14:paraId="47A88CD3">
            <w:pPr>
              <w:jc w:val="center"/>
              <w:rPr>
                <w:rFonts w:hint="eastAsia" w:ascii="仿宋_GB2312" w:hAnsi="仿宋_GB2312" w:eastAsia="仿宋_GB2312" w:cs="仿宋_GB2312"/>
                <w:i w:val="0"/>
                <w:iCs w:val="0"/>
                <w:snapToGrid w:val="0"/>
                <w:color w:val="000000"/>
                <w:kern w:val="0"/>
                <w:sz w:val="22"/>
                <w:szCs w:val="22"/>
                <w:highlight w:val="none"/>
                <w:u w:val="none"/>
                <w:lang w:val="en-US" w:eastAsia="en-US" w:bidi="ar-SA"/>
              </w:rPr>
            </w:pPr>
          </w:p>
        </w:tc>
        <w:tc>
          <w:tcPr>
            <w:tcW w:w="886" w:type="dxa"/>
            <w:tcBorders>
              <w:top w:val="single" w:color="auto" w:sz="4" w:space="0"/>
              <w:left w:val="single" w:color="000000" w:sz="4" w:space="0"/>
              <w:bottom w:val="single" w:color="auto" w:sz="4" w:space="0"/>
              <w:right w:val="single" w:color="000000" w:sz="4" w:space="0"/>
            </w:tcBorders>
            <w:shd w:val="clear" w:color="auto" w:fill="auto"/>
            <w:vAlign w:val="center"/>
          </w:tcPr>
          <w:p w14:paraId="71E481B1">
            <w:pPr>
              <w:jc w:val="center"/>
              <w:rPr>
                <w:rFonts w:hint="eastAsia" w:ascii="仿宋_GB2312" w:hAnsi="仿宋_GB2312" w:eastAsia="仿宋_GB2312" w:cs="仿宋_GB2312"/>
                <w:i w:val="0"/>
                <w:iCs w:val="0"/>
                <w:snapToGrid w:val="0"/>
                <w:color w:val="000000"/>
                <w:kern w:val="0"/>
                <w:sz w:val="22"/>
                <w:szCs w:val="22"/>
                <w:highlight w:val="none"/>
                <w:u w:val="none"/>
                <w:lang w:val="en-US" w:eastAsia="zh-CN"/>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A3B6A">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22"/>
                <w:szCs w:val="22"/>
                <w:highlight w:val="none"/>
                <w:u w:val="none"/>
                <w:lang w:val="en-US" w:eastAsia="zh-CN"/>
              </w:rPr>
            </w:pPr>
            <w:r>
              <w:rPr>
                <w:rFonts w:hint="eastAsia" w:ascii="仿宋_GB2312" w:hAnsi="仿宋_GB2312" w:eastAsia="仿宋_GB2312" w:cs="仿宋_GB2312"/>
                <w:i w:val="0"/>
                <w:iCs w:val="0"/>
                <w:snapToGrid w:val="0"/>
                <w:color w:val="000000"/>
                <w:kern w:val="0"/>
                <w:sz w:val="22"/>
                <w:szCs w:val="22"/>
                <w:highlight w:val="none"/>
                <w:u w:val="none"/>
                <w:lang w:val="en-US" w:eastAsia="zh-CN"/>
              </w:rPr>
              <w:t>4</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E868F">
            <w:pPr>
              <w:jc w:val="center"/>
              <w:rPr>
                <w:rFonts w:hint="eastAsia" w:ascii="仿宋_GB2312" w:hAnsi="仿宋_GB2312" w:eastAsia="仿宋_GB2312" w:cs="仿宋_GB2312"/>
                <w:i w:val="0"/>
                <w:iCs w:val="0"/>
                <w:snapToGrid w:val="0"/>
                <w:color w:val="000000"/>
                <w:kern w:val="0"/>
                <w:sz w:val="22"/>
                <w:szCs w:val="22"/>
                <w:highlight w:val="none"/>
                <w:u w:val="none"/>
                <w:lang w:val="en-US" w:eastAsia="zh-CN"/>
              </w:rPr>
            </w:pP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E505C">
            <w:pPr>
              <w:jc w:val="center"/>
              <w:rPr>
                <w:rFonts w:hint="eastAsia" w:ascii="仿宋_GB2312" w:hAnsi="仿宋_GB2312" w:eastAsia="仿宋_GB2312" w:cs="仿宋_GB2312"/>
                <w:snapToGrid w:val="0"/>
                <w:color w:val="000000"/>
                <w:kern w:val="0"/>
                <w:sz w:val="22"/>
                <w:szCs w:val="22"/>
                <w:highlight w:val="none"/>
                <w:u w:val="none"/>
                <w:lang w:val="en-US" w:eastAsia="zh-CN"/>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9D2B5">
            <w:pPr>
              <w:jc w:val="center"/>
              <w:rPr>
                <w:rFonts w:hint="eastAsia" w:ascii="仿宋_GB2312" w:hAnsi="仿宋_GB2312" w:eastAsia="仿宋_GB2312" w:cs="仿宋_GB2312"/>
                <w:snapToGrid w:val="0"/>
                <w:color w:val="auto"/>
                <w:kern w:val="0"/>
                <w:sz w:val="22"/>
                <w:szCs w:val="22"/>
                <w:highlight w:val="none"/>
                <w:lang w:val="en-US" w:eastAsia="zh-CN"/>
              </w:rPr>
            </w:pPr>
          </w:p>
        </w:tc>
        <w:tc>
          <w:tcPr>
            <w:tcW w:w="5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D4FD0">
            <w:pPr>
              <w:jc w:val="center"/>
              <w:rPr>
                <w:rFonts w:hint="eastAsia" w:ascii="仿宋_GB2312" w:hAnsi="仿宋_GB2312" w:eastAsia="仿宋_GB2312" w:cs="仿宋_GB2312"/>
                <w:i w:val="0"/>
                <w:iCs w:val="0"/>
                <w:snapToGrid w:val="0"/>
                <w:color w:val="000000"/>
                <w:kern w:val="0"/>
                <w:sz w:val="22"/>
                <w:szCs w:val="22"/>
                <w:highlight w:val="none"/>
                <w:u w:val="none"/>
                <w:lang w:val="en-US" w:eastAsia="zh-CN"/>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65098">
            <w:pPr>
              <w:jc w:val="center"/>
              <w:rPr>
                <w:rFonts w:hint="eastAsia" w:ascii="仿宋_GB2312" w:hAnsi="仿宋_GB2312" w:eastAsia="仿宋_GB2312" w:cs="仿宋_GB2312"/>
                <w:i w:val="0"/>
                <w:iCs w:val="0"/>
                <w:snapToGrid w:val="0"/>
                <w:color w:val="auto"/>
                <w:kern w:val="0"/>
                <w:sz w:val="22"/>
                <w:szCs w:val="22"/>
                <w:highlight w:val="none"/>
                <w:u w:val="none"/>
                <w:lang w:val="en-US" w:eastAsia="zh-CN"/>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07094">
            <w:pPr>
              <w:jc w:val="center"/>
              <w:rPr>
                <w:rFonts w:hint="eastAsia" w:ascii="仿宋_GB2312" w:hAnsi="仿宋_GB2312" w:eastAsia="仿宋_GB2312" w:cs="仿宋_GB2312"/>
                <w:i w:val="0"/>
                <w:iCs w:val="0"/>
                <w:snapToGrid w:val="0"/>
                <w:color w:val="auto"/>
                <w:kern w:val="0"/>
                <w:sz w:val="22"/>
                <w:szCs w:val="22"/>
                <w:highlight w:val="none"/>
                <w:u w:val="none"/>
                <w:lang w:val="en-US" w:eastAsia="zh-CN"/>
              </w:rPr>
            </w:pPr>
          </w:p>
        </w:tc>
      </w:tr>
    </w:tbl>
    <w:p w14:paraId="0977CEDB">
      <w:pPr>
        <w:pStyle w:val="2"/>
        <w:rPr>
          <w:rFonts w:hint="eastAsia"/>
          <w:lang w:val="en-US" w:eastAsia="zh-CN"/>
        </w:rPr>
      </w:pPr>
    </w:p>
    <w:p w14:paraId="43CBF3E6">
      <w:pPr>
        <w:spacing w:line="21" w:lineRule="exact"/>
      </w:pPr>
    </w:p>
    <w:p w14:paraId="5B68C1A6">
      <w:pPr>
        <w:pStyle w:val="2"/>
        <w:keepNext w:val="0"/>
        <w:keepLines w:val="0"/>
        <w:pageBreakBefore w:val="0"/>
        <w:wordWrap/>
        <w:topLinePunct w:val="0"/>
        <w:bidi w:val="0"/>
        <w:spacing w:line="576" w:lineRule="exact"/>
        <w:jc w:val="both"/>
        <w:rPr>
          <w:rFonts w:hint="default" w:ascii="仿宋_GB2312" w:hAnsi="仿宋_GB2312" w:eastAsia="仿宋_GB2312" w:cs="仿宋_GB2312"/>
          <w:snapToGrid/>
          <w:kern w:val="0"/>
          <w:sz w:val="32"/>
          <w:szCs w:val="32"/>
          <w:highlight w:val="none"/>
          <w:lang w:val="en-US" w:eastAsia="zh-CN" w:bidi="ar-SA"/>
        </w:rPr>
        <w:sectPr>
          <w:pgSz w:w="16838" w:h="11906" w:orient="landscape"/>
          <w:pgMar w:top="1587" w:right="2098" w:bottom="1474" w:left="1871" w:header="851" w:footer="992" w:gutter="0"/>
          <w:pgNumType w:fmt="decimal"/>
          <w:cols w:space="720" w:num="1"/>
          <w:docGrid w:type="lines" w:linePitch="312" w:charSpace="0"/>
        </w:sectPr>
      </w:pPr>
    </w:p>
    <w:p w14:paraId="7257BC23">
      <w:pPr>
        <w:spacing w:before="101" w:line="230" w:lineRule="auto"/>
        <w:ind w:left="0"/>
        <w:rPr>
          <w:rFonts w:hint="eastAsia" w:ascii="宋体" w:hAnsi="宋体" w:eastAsia="宋体" w:cs="宋体"/>
          <w:b/>
          <w:bCs/>
          <w:spacing w:val="-7"/>
          <w:sz w:val="43"/>
          <w:szCs w:val="43"/>
          <w:lang w:eastAsia="zh-CN"/>
        </w:rPr>
      </w:pPr>
      <w:r>
        <w:rPr>
          <w:rFonts w:ascii="黑体" w:hAnsi="黑体" w:eastAsia="黑体" w:cs="黑体"/>
          <w:spacing w:val="-8"/>
          <w:sz w:val="32"/>
          <w:szCs w:val="32"/>
        </w:rPr>
        <w:t>附件</w:t>
      </w:r>
      <w:r>
        <w:rPr>
          <w:rFonts w:hint="eastAsia" w:ascii="黑体" w:hAnsi="黑体" w:eastAsia="黑体" w:cs="黑体"/>
          <w:spacing w:val="-8"/>
          <w:sz w:val="32"/>
          <w:szCs w:val="32"/>
          <w:lang w:val="en-US" w:eastAsia="zh-CN"/>
        </w:rPr>
        <w:t>2</w:t>
      </w:r>
    </w:p>
    <w:p w14:paraId="4B43C91F">
      <w:pPr>
        <w:spacing w:before="87" w:line="238" w:lineRule="auto"/>
        <w:ind w:left="0" w:right="2174" w:firstLine="0"/>
        <w:jc w:val="center"/>
        <w:rPr>
          <w:rFonts w:hint="eastAsia" w:ascii="方正小标宋简体" w:hAnsi="方正小标宋简体" w:eastAsia="方正小标宋简体" w:cs="方正小标宋简体"/>
          <w:b w:val="0"/>
          <w:bCs w:val="0"/>
          <w:spacing w:val="-7"/>
          <w:sz w:val="44"/>
          <w:szCs w:val="44"/>
          <w:lang w:val="en-US" w:eastAsia="zh-CN"/>
        </w:rPr>
      </w:pPr>
      <w:r>
        <w:rPr>
          <w:rFonts w:hint="eastAsia" w:ascii="方正小标宋简体" w:hAnsi="方正小标宋简体" w:eastAsia="方正小标宋简体" w:cs="方正小标宋简体"/>
          <w:b w:val="0"/>
          <w:bCs w:val="0"/>
          <w:spacing w:val="-7"/>
          <w:sz w:val="44"/>
          <w:szCs w:val="44"/>
          <w:lang w:val="en-US" w:eastAsia="zh-CN"/>
        </w:rPr>
        <w:t xml:space="preserve">      四川建强鑫建筑有限公司</w:t>
      </w:r>
    </w:p>
    <w:p w14:paraId="40FECE97">
      <w:pPr>
        <w:spacing w:before="87" w:line="238" w:lineRule="auto"/>
        <w:ind w:left="0" w:right="2174" w:firstLine="0"/>
        <w:jc w:val="center"/>
        <w:rPr>
          <w:rFonts w:ascii="宋体" w:hAnsi="宋体" w:eastAsia="宋体" w:cs="宋体"/>
          <w:sz w:val="43"/>
          <w:szCs w:val="43"/>
        </w:rPr>
      </w:pPr>
      <w:r>
        <w:rPr>
          <w:rFonts w:hint="eastAsia" w:ascii="方正小标宋简体" w:hAnsi="方正小标宋简体" w:eastAsia="方正小标宋简体" w:cs="方正小标宋简体"/>
          <w:b w:val="0"/>
          <w:bCs w:val="0"/>
          <w:spacing w:val="-7"/>
          <w:sz w:val="44"/>
          <w:szCs w:val="44"/>
          <w:lang w:val="en-US" w:eastAsia="zh-CN"/>
        </w:rPr>
        <w:t xml:space="preserve">      </w:t>
      </w:r>
      <w:r>
        <w:rPr>
          <w:rFonts w:hint="eastAsia" w:ascii="方正小标宋简体" w:hAnsi="方正小标宋简体" w:eastAsia="方正小标宋简体" w:cs="方正小标宋简体"/>
          <w:b w:val="0"/>
          <w:bCs w:val="0"/>
          <w:spacing w:val="-7"/>
          <w:sz w:val="44"/>
          <w:szCs w:val="44"/>
        </w:rPr>
        <w:t>应聘人员职位申请表</w:t>
      </w:r>
    </w:p>
    <w:p w14:paraId="3B6B8591">
      <w:pPr>
        <w:spacing w:line="136" w:lineRule="exact"/>
      </w:pPr>
    </w:p>
    <w:tbl>
      <w:tblPr>
        <w:tblStyle w:val="14"/>
        <w:tblW w:w="9725"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7"/>
        <w:gridCol w:w="546"/>
        <w:gridCol w:w="776"/>
        <w:gridCol w:w="491"/>
        <w:gridCol w:w="726"/>
        <w:gridCol w:w="1134"/>
        <w:gridCol w:w="1395"/>
        <w:gridCol w:w="90"/>
        <w:gridCol w:w="1140"/>
        <w:gridCol w:w="1275"/>
        <w:gridCol w:w="1395"/>
      </w:tblGrid>
      <w:tr w14:paraId="30278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303" w:type="dxa"/>
            <w:gridSpan w:val="2"/>
            <w:tcBorders>
              <w:top w:val="single" w:color="000000" w:sz="6" w:space="0"/>
              <w:left w:val="single" w:color="000000" w:sz="6" w:space="0"/>
            </w:tcBorders>
            <w:vAlign w:val="top"/>
          </w:tcPr>
          <w:p w14:paraId="5CC0AF9B">
            <w:pPr>
              <w:pStyle w:val="13"/>
              <w:spacing w:before="243" w:line="228" w:lineRule="auto"/>
              <w:ind w:left="110"/>
              <w:rPr>
                <w:sz w:val="20"/>
                <w:szCs w:val="20"/>
              </w:rPr>
            </w:pPr>
            <w:r>
              <w:rPr>
                <w:spacing w:val="7"/>
                <w:sz w:val="20"/>
                <w:szCs w:val="20"/>
              </w:rPr>
              <w:t>应聘岗位</w:t>
            </w:r>
          </w:p>
        </w:tc>
        <w:tc>
          <w:tcPr>
            <w:tcW w:w="3127" w:type="dxa"/>
            <w:gridSpan w:val="4"/>
            <w:tcBorders>
              <w:top w:val="single" w:color="000000" w:sz="6" w:space="0"/>
            </w:tcBorders>
            <w:vAlign w:val="top"/>
          </w:tcPr>
          <w:p w14:paraId="69C5BC77">
            <w:pPr>
              <w:rPr>
                <w:rFonts w:ascii="Arial"/>
                <w:sz w:val="21"/>
              </w:rPr>
            </w:pPr>
          </w:p>
        </w:tc>
        <w:tc>
          <w:tcPr>
            <w:tcW w:w="1485" w:type="dxa"/>
            <w:gridSpan w:val="2"/>
            <w:tcBorders>
              <w:top w:val="single" w:color="000000" w:sz="6" w:space="0"/>
            </w:tcBorders>
            <w:vAlign w:val="top"/>
          </w:tcPr>
          <w:p w14:paraId="684D54FC">
            <w:pPr>
              <w:pStyle w:val="13"/>
              <w:spacing w:before="242" w:line="228" w:lineRule="auto"/>
              <w:ind w:left="116"/>
              <w:rPr>
                <w:sz w:val="20"/>
                <w:szCs w:val="20"/>
              </w:rPr>
            </w:pPr>
            <w:r>
              <w:rPr>
                <w:spacing w:val="6"/>
                <w:sz w:val="20"/>
                <w:szCs w:val="20"/>
              </w:rPr>
              <w:t>期望薪资</w:t>
            </w:r>
          </w:p>
        </w:tc>
        <w:tc>
          <w:tcPr>
            <w:tcW w:w="1140" w:type="dxa"/>
            <w:tcBorders>
              <w:top w:val="single" w:color="000000" w:sz="6" w:space="0"/>
            </w:tcBorders>
            <w:vAlign w:val="top"/>
          </w:tcPr>
          <w:p w14:paraId="492DB218">
            <w:pPr>
              <w:rPr>
                <w:rFonts w:ascii="Arial"/>
                <w:sz w:val="21"/>
              </w:rPr>
            </w:pPr>
          </w:p>
        </w:tc>
        <w:tc>
          <w:tcPr>
            <w:tcW w:w="1275" w:type="dxa"/>
            <w:tcBorders>
              <w:top w:val="single" w:color="000000" w:sz="6" w:space="0"/>
            </w:tcBorders>
            <w:vAlign w:val="top"/>
          </w:tcPr>
          <w:p w14:paraId="64BF7F54">
            <w:pPr>
              <w:pStyle w:val="13"/>
              <w:spacing w:before="82" w:line="258" w:lineRule="auto"/>
              <w:ind w:left="140" w:right="102" w:hanging="19"/>
              <w:rPr>
                <w:sz w:val="20"/>
                <w:szCs w:val="20"/>
              </w:rPr>
            </w:pPr>
            <w:r>
              <w:rPr>
                <w:spacing w:val="23"/>
                <w:sz w:val="20"/>
                <w:szCs w:val="20"/>
              </w:rPr>
              <w:t>是否服从</w:t>
            </w:r>
            <w:r>
              <w:rPr>
                <w:spacing w:val="1"/>
                <w:sz w:val="20"/>
                <w:szCs w:val="20"/>
              </w:rPr>
              <w:t>岗位调剂</w:t>
            </w:r>
          </w:p>
        </w:tc>
        <w:tc>
          <w:tcPr>
            <w:tcW w:w="1395" w:type="dxa"/>
            <w:tcBorders>
              <w:top w:val="single" w:color="000000" w:sz="6" w:space="0"/>
              <w:right w:val="single" w:color="000000" w:sz="6" w:space="0"/>
            </w:tcBorders>
            <w:vAlign w:val="top"/>
          </w:tcPr>
          <w:p w14:paraId="41564881">
            <w:pPr>
              <w:rPr>
                <w:rFonts w:ascii="Arial"/>
                <w:sz w:val="21"/>
              </w:rPr>
            </w:pPr>
          </w:p>
        </w:tc>
      </w:tr>
      <w:tr w14:paraId="4BF4FA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2079" w:type="dxa"/>
            <w:gridSpan w:val="3"/>
            <w:tcBorders>
              <w:left w:val="single" w:color="000000" w:sz="6" w:space="0"/>
            </w:tcBorders>
            <w:vAlign w:val="top"/>
          </w:tcPr>
          <w:p w14:paraId="03F375C0">
            <w:pPr>
              <w:pStyle w:val="13"/>
              <w:spacing w:before="255" w:line="228" w:lineRule="auto"/>
              <w:ind w:left="110"/>
              <w:rPr>
                <w:sz w:val="20"/>
                <w:szCs w:val="20"/>
              </w:rPr>
            </w:pPr>
            <w:r>
              <w:rPr>
                <w:spacing w:val="3"/>
                <w:sz w:val="20"/>
                <w:szCs w:val="20"/>
              </w:rPr>
              <w:t>姓名：</w:t>
            </w:r>
          </w:p>
        </w:tc>
        <w:tc>
          <w:tcPr>
            <w:tcW w:w="1217" w:type="dxa"/>
            <w:gridSpan w:val="2"/>
            <w:vAlign w:val="top"/>
          </w:tcPr>
          <w:p w14:paraId="6AD6E627">
            <w:pPr>
              <w:pStyle w:val="13"/>
              <w:spacing w:before="255" w:line="228" w:lineRule="auto"/>
              <w:ind w:left="112"/>
              <w:rPr>
                <w:sz w:val="20"/>
                <w:szCs w:val="20"/>
              </w:rPr>
            </w:pPr>
            <w:r>
              <w:rPr>
                <w:spacing w:val="2"/>
                <w:sz w:val="20"/>
                <w:szCs w:val="20"/>
              </w:rPr>
              <w:t>性别：</w:t>
            </w:r>
          </w:p>
        </w:tc>
        <w:tc>
          <w:tcPr>
            <w:tcW w:w="1134" w:type="dxa"/>
            <w:vAlign w:val="top"/>
          </w:tcPr>
          <w:p w14:paraId="102B02E2">
            <w:pPr>
              <w:pStyle w:val="13"/>
              <w:spacing w:before="255" w:line="229" w:lineRule="auto"/>
              <w:ind w:left="132"/>
              <w:rPr>
                <w:sz w:val="20"/>
                <w:szCs w:val="20"/>
              </w:rPr>
            </w:pPr>
            <w:r>
              <w:rPr>
                <w:spacing w:val="-4"/>
                <w:sz w:val="20"/>
                <w:szCs w:val="20"/>
              </w:rPr>
              <w:t>民族：</w:t>
            </w:r>
          </w:p>
        </w:tc>
        <w:tc>
          <w:tcPr>
            <w:tcW w:w="1485" w:type="dxa"/>
            <w:gridSpan w:val="2"/>
            <w:vAlign w:val="top"/>
          </w:tcPr>
          <w:p w14:paraId="21330EFA">
            <w:pPr>
              <w:pStyle w:val="13"/>
              <w:spacing w:before="255" w:line="228" w:lineRule="auto"/>
              <w:ind w:left="119"/>
              <w:rPr>
                <w:rFonts w:ascii="Calibri" w:hAnsi="Calibri" w:eastAsia="Calibri" w:cs="Calibri"/>
                <w:sz w:val="20"/>
                <w:szCs w:val="20"/>
              </w:rPr>
            </w:pPr>
            <w:r>
              <w:rPr>
                <w:spacing w:val="2"/>
                <w:sz w:val="20"/>
                <w:szCs w:val="20"/>
              </w:rPr>
              <w:t>身高：</w:t>
            </w:r>
            <w:r>
              <w:rPr>
                <w:spacing w:val="12"/>
                <w:sz w:val="20"/>
                <w:szCs w:val="20"/>
              </w:rPr>
              <w:t xml:space="preserve">   </w:t>
            </w:r>
            <w:r>
              <w:rPr>
                <w:rFonts w:ascii="Calibri" w:hAnsi="Calibri" w:eastAsia="Calibri" w:cs="Calibri"/>
                <w:sz w:val="20"/>
                <w:szCs w:val="20"/>
              </w:rPr>
              <w:t>cm</w:t>
            </w:r>
          </w:p>
        </w:tc>
        <w:tc>
          <w:tcPr>
            <w:tcW w:w="1140" w:type="dxa"/>
            <w:vAlign w:val="top"/>
          </w:tcPr>
          <w:p w14:paraId="6E854550">
            <w:pPr>
              <w:pStyle w:val="13"/>
              <w:spacing w:before="255" w:line="221" w:lineRule="auto"/>
              <w:ind w:left="116"/>
              <w:rPr>
                <w:rFonts w:ascii="Calibri" w:hAnsi="Calibri" w:eastAsia="Calibri" w:cs="Calibri"/>
                <w:sz w:val="20"/>
                <w:szCs w:val="20"/>
              </w:rPr>
            </w:pPr>
            <w:r>
              <w:rPr>
                <w:spacing w:val="1"/>
                <w:sz w:val="20"/>
                <w:szCs w:val="20"/>
              </w:rPr>
              <w:t>体重：</w:t>
            </w:r>
            <w:r>
              <w:rPr>
                <w:spacing w:val="18"/>
                <w:sz w:val="20"/>
                <w:szCs w:val="20"/>
              </w:rPr>
              <w:t xml:space="preserve">  </w:t>
            </w:r>
            <w:r>
              <w:rPr>
                <w:rFonts w:ascii="Calibri" w:hAnsi="Calibri" w:eastAsia="Calibri" w:cs="Calibri"/>
                <w:sz w:val="20"/>
                <w:szCs w:val="20"/>
              </w:rPr>
              <w:t>kg</w:t>
            </w:r>
          </w:p>
        </w:tc>
        <w:tc>
          <w:tcPr>
            <w:tcW w:w="2670" w:type="dxa"/>
            <w:gridSpan w:val="2"/>
            <w:vMerge w:val="restart"/>
            <w:tcBorders>
              <w:bottom w:val="nil"/>
              <w:right w:val="single" w:color="000000" w:sz="6" w:space="0"/>
            </w:tcBorders>
            <w:textDirection w:val="tbRlV"/>
            <w:vAlign w:val="top"/>
          </w:tcPr>
          <w:p w14:paraId="0C8B781D">
            <w:pPr>
              <w:spacing w:line="313" w:lineRule="auto"/>
              <w:rPr>
                <w:rFonts w:ascii="Arial"/>
                <w:sz w:val="21"/>
              </w:rPr>
            </w:pPr>
          </w:p>
          <w:p w14:paraId="12F3F253">
            <w:pPr>
              <w:spacing w:line="313" w:lineRule="auto"/>
              <w:rPr>
                <w:rFonts w:ascii="Arial"/>
                <w:sz w:val="21"/>
              </w:rPr>
            </w:pPr>
          </w:p>
          <w:p w14:paraId="67AB2C68">
            <w:pPr>
              <w:spacing w:line="313" w:lineRule="auto"/>
              <w:rPr>
                <w:rFonts w:ascii="Arial"/>
                <w:sz w:val="21"/>
              </w:rPr>
            </w:pPr>
          </w:p>
          <w:p w14:paraId="513FCF5A">
            <w:pPr>
              <w:pStyle w:val="13"/>
              <w:spacing w:before="67" w:line="207" w:lineRule="auto"/>
              <w:ind w:left="1218"/>
              <w:rPr>
                <w:sz w:val="20"/>
                <w:szCs w:val="20"/>
              </w:rPr>
            </w:pPr>
            <w:r>
              <w:rPr>
                <w:spacing w:val="7"/>
                <w:sz w:val="20"/>
                <w:szCs w:val="20"/>
              </w:rPr>
              <w:t>电 子 照 片</w:t>
            </w:r>
          </w:p>
        </w:tc>
      </w:tr>
      <w:tr w14:paraId="34CF0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3296" w:type="dxa"/>
            <w:gridSpan w:val="5"/>
            <w:tcBorders>
              <w:left w:val="single" w:color="000000" w:sz="6" w:space="0"/>
            </w:tcBorders>
            <w:vAlign w:val="top"/>
          </w:tcPr>
          <w:p w14:paraId="2DB93FCC">
            <w:pPr>
              <w:pStyle w:val="13"/>
              <w:spacing w:before="254" w:line="227" w:lineRule="auto"/>
              <w:ind w:left="109"/>
              <w:rPr>
                <w:sz w:val="20"/>
                <w:szCs w:val="20"/>
              </w:rPr>
            </w:pPr>
            <w:r>
              <w:rPr>
                <w:spacing w:val="6"/>
                <w:sz w:val="20"/>
                <w:szCs w:val="20"/>
              </w:rPr>
              <w:t>政治面貌：</w:t>
            </w:r>
          </w:p>
        </w:tc>
        <w:tc>
          <w:tcPr>
            <w:tcW w:w="1134" w:type="dxa"/>
            <w:vAlign w:val="top"/>
          </w:tcPr>
          <w:p w14:paraId="421098D7">
            <w:pPr>
              <w:pStyle w:val="13"/>
              <w:spacing w:before="254" w:line="236" w:lineRule="auto"/>
              <w:ind w:left="113"/>
              <w:rPr>
                <w:sz w:val="20"/>
                <w:szCs w:val="20"/>
              </w:rPr>
            </w:pPr>
            <w:r>
              <w:rPr>
                <w:spacing w:val="2"/>
                <w:sz w:val="20"/>
                <w:szCs w:val="20"/>
              </w:rPr>
              <w:t>血型：</w:t>
            </w:r>
          </w:p>
        </w:tc>
        <w:tc>
          <w:tcPr>
            <w:tcW w:w="2625" w:type="dxa"/>
            <w:gridSpan w:val="3"/>
            <w:vAlign w:val="top"/>
          </w:tcPr>
          <w:p w14:paraId="02E2C8FE">
            <w:pPr>
              <w:pStyle w:val="13"/>
              <w:spacing w:before="254" w:line="227" w:lineRule="auto"/>
              <w:ind w:left="116"/>
              <w:rPr>
                <w:sz w:val="20"/>
                <w:szCs w:val="20"/>
              </w:rPr>
            </w:pPr>
            <w:r>
              <w:rPr>
                <w:spacing w:val="2"/>
                <w:sz w:val="20"/>
                <w:szCs w:val="20"/>
              </w:rPr>
              <w:t>籍贯：</w:t>
            </w:r>
          </w:p>
        </w:tc>
        <w:tc>
          <w:tcPr>
            <w:tcW w:w="2670" w:type="dxa"/>
            <w:gridSpan w:val="2"/>
            <w:vMerge w:val="continue"/>
            <w:tcBorders>
              <w:top w:val="nil"/>
              <w:bottom w:val="nil"/>
              <w:right w:val="single" w:color="000000" w:sz="6" w:space="0"/>
            </w:tcBorders>
            <w:textDirection w:val="tbRlV"/>
            <w:vAlign w:val="top"/>
          </w:tcPr>
          <w:p w14:paraId="2AB49BE4">
            <w:pPr>
              <w:rPr>
                <w:rFonts w:ascii="Arial"/>
                <w:sz w:val="21"/>
              </w:rPr>
            </w:pPr>
          </w:p>
        </w:tc>
      </w:tr>
      <w:tr w14:paraId="05AF4D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4430" w:type="dxa"/>
            <w:gridSpan w:val="6"/>
            <w:tcBorders>
              <w:left w:val="single" w:color="000000" w:sz="6" w:space="0"/>
            </w:tcBorders>
            <w:vAlign w:val="top"/>
          </w:tcPr>
          <w:p w14:paraId="07DA58F8">
            <w:pPr>
              <w:pStyle w:val="13"/>
              <w:spacing w:before="269" w:line="228" w:lineRule="auto"/>
              <w:ind w:left="115"/>
              <w:rPr>
                <w:sz w:val="20"/>
                <w:szCs w:val="20"/>
              </w:rPr>
            </w:pPr>
            <w:r>
              <w:rPr>
                <w:spacing w:val="5"/>
                <w:sz w:val="20"/>
                <w:szCs w:val="20"/>
              </w:rPr>
              <w:t>身份证号码：</w:t>
            </w:r>
          </w:p>
        </w:tc>
        <w:tc>
          <w:tcPr>
            <w:tcW w:w="2625" w:type="dxa"/>
            <w:gridSpan w:val="3"/>
            <w:vAlign w:val="top"/>
          </w:tcPr>
          <w:p w14:paraId="1E32798E">
            <w:pPr>
              <w:pStyle w:val="13"/>
              <w:spacing w:before="269" w:line="228" w:lineRule="auto"/>
              <w:ind w:left="131"/>
              <w:rPr>
                <w:sz w:val="20"/>
                <w:szCs w:val="20"/>
              </w:rPr>
            </w:pPr>
            <w:r>
              <w:rPr>
                <w:spacing w:val="2"/>
                <w:sz w:val="20"/>
                <w:szCs w:val="20"/>
              </w:rPr>
              <w:t>出生年月：</w:t>
            </w:r>
          </w:p>
        </w:tc>
        <w:tc>
          <w:tcPr>
            <w:tcW w:w="2670" w:type="dxa"/>
            <w:gridSpan w:val="2"/>
            <w:vMerge w:val="continue"/>
            <w:tcBorders>
              <w:top w:val="nil"/>
              <w:bottom w:val="nil"/>
              <w:right w:val="single" w:color="000000" w:sz="6" w:space="0"/>
            </w:tcBorders>
            <w:textDirection w:val="tbRlV"/>
            <w:vAlign w:val="top"/>
          </w:tcPr>
          <w:p w14:paraId="31B7E991">
            <w:pPr>
              <w:rPr>
                <w:rFonts w:ascii="Arial"/>
                <w:sz w:val="21"/>
              </w:rPr>
            </w:pPr>
          </w:p>
        </w:tc>
      </w:tr>
      <w:tr w14:paraId="67026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2079" w:type="dxa"/>
            <w:gridSpan w:val="3"/>
            <w:tcBorders>
              <w:left w:val="single" w:color="000000" w:sz="6" w:space="0"/>
            </w:tcBorders>
            <w:vAlign w:val="top"/>
          </w:tcPr>
          <w:p w14:paraId="2BF5E918">
            <w:pPr>
              <w:pStyle w:val="13"/>
              <w:spacing w:before="268" w:line="228" w:lineRule="auto"/>
              <w:ind w:left="113"/>
              <w:rPr>
                <w:sz w:val="20"/>
                <w:szCs w:val="20"/>
              </w:rPr>
            </w:pPr>
            <w:r>
              <w:rPr>
                <w:spacing w:val="6"/>
                <w:sz w:val="20"/>
                <w:szCs w:val="20"/>
              </w:rPr>
              <w:t>是否服过兵役：</w:t>
            </w:r>
          </w:p>
        </w:tc>
        <w:tc>
          <w:tcPr>
            <w:tcW w:w="2351" w:type="dxa"/>
            <w:gridSpan w:val="3"/>
            <w:vAlign w:val="top"/>
          </w:tcPr>
          <w:p w14:paraId="041BAFF3">
            <w:pPr>
              <w:pStyle w:val="13"/>
              <w:spacing w:before="268" w:line="228" w:lineRule="auto"/>
              <w:ind w:left="111"/>
              <w:rPr>
                <w:sz w:val="20"/>
                <w:szCs w:val="20"/>
              </w:rPr>
            </w:pPr>
            <w:r>
              <w:rPr>
                <w:spacing w:val="5"/>
                <w:sz w:val="20"/>
                <w:szCs w:val="20"/>
              </w:rPr>
              <w:t>参加工作日期：</w:t>
            </w:r>
            <w:r>
              <w:rPr>
                <w:spacing w:val="12"/>
                <w:sz w:val="20"/>
                <w:szCs w:val="20"/>
              </w:rPr>
              <w:t xml:space="preserve">   </w:t>
            </w:r>
            <w:r>
              <w:rPr>
                <w:spacing w:val="5"/>
                <w:sz w:val="20"/>
                <w:szCs w:val="20"/>
              </w:rPr>
              <w:t>年</w:t>
            </w:r>
            <w:r>
              <w:rPr>
                <w:spacing w:val="10"/>
                <w:sz w:val="20"/>
                <w:szCs w:val="20"/>
              </w:rPr>
              <w:t xml:space="preserve">   </w:t>
            </w:r>
            <w:r>
              <w:rPr>
                <w:spacing w:val="5"/>
                <w:sz w:val="20"/>
                <w:szCs w:val="20"/>
              </w:rPr>
              <w:t>月</w:t>
            </w:r>
          </w:p>
        </w:tc>
        <w:tc>
          <w:tcPr>
            <w:tcW w:w="2625" w:type="dxa"/>
            <w:gridSpan w:val="3"/>
            <w:vAlign w:val="top"/>
          </w:tcPr>
          <w:p w14:paraId="028AD414">
            <w:pPr>
              <w:pStyle w:val="13"/>
              <w:spacing w:before="268" w:line="228" w:lineRule="auto"/>
              <w:ind w:left="116"/>
              <w:rPr>
                <w:sz w:val="20"/>
                <w:szCs w:val="20"/>
              </w:rPr>
            </w:pPr>
            <w:r>
              <w:rPr>
                <w:spacing w:val="5"/>
                <w:sz w:val="20"/>
                <w:szCs w:val="20"/>
              </w:rPr>
              <w:t>最高学历：</w:t>
            </w:r>
          </w:p>
        </w:tc>
        <w:tc>
          <w:tcPr>
            <w:tcW w:w="2670" w:type="dxa"/>
            <w:gridSpan w:val="2"/>
            <w:vMerge w:val="continue"/>
            <w:tcBorders>
              <w:top w:val="nil"/>
              <w:bottom w:val="nil"/>
              <w:right w:val="single" w:color="000000" w:sz="6" w:space="0"/>
            </w:tcBorders>
            <w:textDirection w:val="tbRlV"/>
            <w:vAlign w:val="top"/>
          </w:tcPr>
          <w:p w14:paraId="77EDDDD1">
            <w:pPr>
              <w:rPr>
                <w:rFonts w:ascii="Arial"/>
                <w:sz w:val="21"/>
              </w:rPr>
            </w:pPr>
          </w:p>
        </w:tc>
      </w:tr>
      <w:tr w14:paraId="6EBC2C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4430" w:type="dxa"/>
            <w:gridSpan w:val="6"/>
            <w:tcBorders>
              <w:left w:val="single" w:color="000000" w:sz="6" w:space="0"/>
            </w:tcBorders>
            <w:vAlign w:val="top"/>
          </w:tcPr>
          <w:p w14:paraId="263B7369">
            <w:pPr>
              <w:pStyle w:val="13"/>
              <w:spacing w:before="264" w:line="228" w:lineRule="auto"/>
              <w:ind w:left="114"/>
              <w:rPr>
                <w:sz w:val="20"/>
                <w:szCs w:val="20"/>
              </w:rPr>
            </w:pPr>
            <w:r>
              <w:rPr>
                <w:spacing w:val="5"/>
                <w:sz w:val="20"/>
                <w:szCs w:val="20"/>
              </w:rPr>
              <w:t>毕业院校：</w:t>
            </w:r>
          </w:p>
        </w:tc>
        <w:tc>
          <w:tcPr>
            <w:tcW w:w="2625" w:type="dxa"/>
            <w:gridSpan w:val="3"/>
            <w:tcBorders>
              <w:right w:val="single" w:color="000000" w:sz="6" w:space="0"/>
            </w:tcBorders>
            <w:vAlign w:val="top"/>
          </w:tcPr>
          <w:p w14:paraId="7DEE0C4F">
            <w:pPr>
              <w:pStyle w:val="13"/>
              <w:spacing w:before="264" w:line="228" w:lineRule="auto"/>
              <w:ind w:left="114"/>
              <w:rPr>
                <w:sz w:val="20"/>
                <w:szCs w:val="20"/>
              </w:rPr>
            </w:pPr>
            <w:r>
              <w:rPr>
                <w:spacing w:val="2"/>
                <w:sz w:val="20"/>
                <w:szCs w:val="20"/>
              </w:rPr>
              <w:t>专业：</w:t>
            </w:r>
          </w:p>
        </w:tc>
        <w:tc>
          <w:tcPr>
            <w:tcW w:w="2670" w:type="dxa"/>
            <w:gridSpan w:val="2"/>
            <w:vMerge w:val="continue"/>
            <w:tcBorders>
              <w:top w:val="nil"/>
              <w:bottom w:val="nil"/>
              <w:right w:val="single" w:color="000000" w:sz="6" w:space="0"/>
            </w:tcBorders>
            <w:textDirection w:val="tbRlV"/>
            <w:vAlign w:val="top"/>
          </w:tcPr>
          <w:p w14:paraId="283523A2">
            <w:pPr>
              <w:rPr>
                <w:rFonts w:ascii="Arial"/>
                <w:sz w:val="21"/>
              </w:rPr>
            </w:pPr>
          </w:p>
        </w:tc>
      </w:tr>
      <w:tr w14:paraId="01539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430" w:type="dxa"/>
            <w:gridSpan w:val="6"/>
            <w:tcBorders>
              <w:left w:val="single" w:color="000000" w:sz="6" w:space="0"/>
            </w:tcBorders>
            <w:vAlign w:val="top"/>
          </w:tcPr>
          <w:p w14:paraId="494BCF5E">
            <w:pPr>
              <w:pStyle w:val="13"/>
              <w:spacing w:before="249" w:line="228" w:lineRule="auto"/>
              <w:ind w:left="112"/>
              <w:rPr>
                <w:sz w:val="20"/>
                <w:szCs w:val="20"/>
              </w:rPr>
            </w:pPr>
            <w:r>
              <w:rPr>
                <w:spacing w:val="6"/>
                <w:sz w:val="20"/>
                <w:szCs w:val="20"/>
              </w:rPr>
              <w:t>详细通信地址：</w:t>
            </w:r>
          </w:p>
        </w:tc>
        <w:tc>
          <w:tcPr>
            <w:tcW w:w="2625" w:type="dxa"/>
            <w:gridSpan w:val="3"/>
            <w:vAlign w:val="top"/>
          </w:tcPr>
          <w:p w14:paraId="7271B9DA">
            <w:pPr>
              <w:pStyle w:val="13"/>
              <w:spacing w:before="249" w:line="228" w:lineRule="auto"/>
              <w:ind w:left="116"/>
              <w:rPr>
                <w:sz w:val="20"/>
                <w:szCs w:val="20"/>
              </w:rPr>
            </w:pPr>
            <w:r>
              <w:rPr>
                <w:spacing w:val="5"/>
                <w:sz w:val="20"/>
                <w:szCs w:val="20"/>
              </w:rPr>
              <w:t>工作年限：</w:t>
            </w:r>
          </w:p>
        </w:tc>
        <w:tc>
          <w:tcPr>
            <w:tcW w:w="2670" w:type="dxa"/>
            <w:gridSpan w:val="2"/>
            <w:vMerge w:val="continue"/>
            <w:tcBorders>
              <w:top w:val="nil"/>
              <w:right w:val="single" w:color="000000" w:sz="6" w:space="0"/>
            </w:tcBorders>
            <w:textDirection w:val="tbRlV"/>
            <w:vAlign w:val="top"/>
          </w:tcPr>
          <w:p w14:paraId="4F699BB6">
            <w:pPr>
              <w:rPr>
                <w:rFonts w:ascii="Arial"/>
                <w:sz w:val="21"/>
              </w:rPr>
            </w:pPr>
          </w:p>
        </w:tc>
      </w:tr>
      <w:tr w14:paraId="350E0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4430" w:type="dxa"/>
            <w:gridSpan w:val="6"/>
            <w:tcBorders>
              <w:left w:val="single" w:color="000000" w:sz="6" w:space="0"/>
            </w:tcBorders>
            <w:vAlign w:val="top"/>
          </w:tcPr>
          <w:p w14:paraId="1CE53728">
            <w:pPr>
              <w:pStyle w:val="13"/>
              <w:spacing w:before="203" w:line="230" w:lineRule="auto"/>
              <w:ind w:left="111"/>
              <w:rPr>
                <w:sz w:val="20"/>
                <w:szCs w:val="20"/>
              </w:rPr>
            </w:pPr>
            <w:r>
              <w:rPr>
                <w:spacing w:val="5"/>
                <w:sz w:val="20"/>
                <w:szCs w:val="20"/>
              </w:rPr>
              <w:t>联系电话：</w:t>
            </w:r>
          </w:p>
        </w:tc>
        <w:tc>
          <w:tcPr>
            <w:tcW w:w="5295" w:type="dxa"/>
            <w:gridSpan w:val="5"/>
            <w:tcBorders>
              <w:right w:val="single" w:color="000000" w:sz="6" w:space="0"/>
            </w:tcBorders>
            <w:vAlign w:val="top"/>
          </w:tcPr>
          <w:p w14:paraId="301E0980">
            <w:pPr>
              <w:pStyle w:val="13"/>
              <w:spacing w:before="204" w:line="228" w:lineRule="auto"/>
              <w:ind w:left="138"/>
              <w:rPr>
                <w:sz w:val="20"/>
                <w:szCs w:val="20"/>
              </w:rPr>
            </w:pPr>
            <w:r>
              <w:rPr>
                <w:spacing w:val="1"/>
                <w:sz w:val="20"/>
                <w:szCs w:val="20"/>
              </w:rPr>
              <w:t>电子邮箱：</w:t>
            </w:r>
          </w:p>
        </w:tc>
      </w:tr>
      <w:tr w14:paraId="63784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757" w:type="dxa"/>
            <w:vMerge w:val="restart"/>
            <w:tcBorders>
              <w:left w:val="single" w:color="000000" w:sz="6" w:space="0"/>
              <w:bottom w:val="nil"/>
            </w:tcBorders>
            <w:textDirection w:val="tbRlV"/>
            <w:vAlign w:val="top"/>
          </w:tcPr>
          <w:p w14:paraId="0D8B9BCE">
            <w:pPr>
              <w:pStyle w:val="13"/>
              <w:spacing w:before="274" w:line="216" w:lineRule="auto"/>
              <w:ind w:left="444"/>
              <w:rPr>
                <w:sz w:val="20"/>
                <w:szCs w:val="20"/>
              </w:rPr>
            </w:pPr>
            <w:r>
              <w:rPr>
                <w:spacing w:val="8"/>
                <w:sz w:val="20"/>
                <w:szCs w:val="20"/>
              </w:rPr>
              <w:t>工</w:t>
            </w:r>
            <w:r>
              <w:rPr>
                <w:spacing w:val="36"/>
                <w:sz w:val="20"/>
                <w:szCs w:val="20"/>
              </w:rPr>
              <w:t xml:space="preserve">  </w:t>
            </w:r>
            <w:r>
              <w:rPr>
                <w:spacing w:val="8"/>
                <w:sz w:val="20"/>
                <w:szCs w:val="20"/>
              </w:rPr>
              <w:t>作</w:t>
            </w:r>
            <w:r>
              <w:rPr>
                <w:spacing w:val="36"/>
                <w:sz w:val="20"/>
                <w:szCs w:val="20"/>
              </w:rPr>
              <w:t xml:space="preserve">  </w:t>
            </w:r>
            <w:r>
              <w:rPr>
                <w:spacing w:val="8"/>
                <w:sz w:val="20"/>
                <w:szCs w:val="20"/>
              </w:rPr>
              <w:t>经</w:t>
            </w:r>
            <w:r>
              <w:rPr>
                <w:spacing w:val="35"/>
                <w:sz w:val="20"/>
                <w:szCs w:val="20"/>
              </w:rPr>
              <w:t xml:space="preserve">  </w:t>
            </w:r>
            <w:r>
              <w:rPr>
                <w:spacing w:val="8"/>
                <w:sz w:val="20"/>
                <w:szCs w:val="20"/>
              </w:rPr>
              <w:t>历</w:t>
            </w:r>
          </w:p>
        </w:tc>
        <w:tc>
          <w:tcPr>
            <w:tcW w:w="1813" w:type="dxa"/>
            <w:gridSpan w:val="3"/>
            <w:vAlign w:val="top"/>
          </w:tcPr>
          <w:p w14:paraId="63406042">
            <w:pPr>
              <w:pStyle w:val="13"/>
              <w:spacing w:before="260" w:line="228" w:lineRule="auto"/>
              <w:ind w:left="562"/>
              <w:rPr>
                <w:sz w:val="20"/>
                <w:szCs w:val="20"/>
              </w:rPr>
            </w:pPr>
            <w:r>
              <w:rPr>
                <w:spacing w:val="6"/>
                <w:sz w:val="20"/>
                <w:szCs w:val="20"/>
              </w:rPr>
              <w:t>单位名称</w:t>
            </w:r>
          </w:p>
        </w:tc>
        <w:tc>
          <w:tcPr>
            <w:tcW w:w="1860" w:type="dxa"/>
            <w:gridSpan w:val="2"/>
            <w:vAlign w:val="top"/>
          </w:tcPr>
          <w:p w14:paraId="2B14FED6">
            <w:pPr>
              <w:pStyle w:val="13"/>
              <w:spacing w:before="260" w:line="228" w:lineRule="auto"/>
              <w:ind w:right="13"/>
              <w:jc w:val="center"/>
              <w:rPr>
                <w:sz w:val="20"/>
                <w:szCs w:val="20"/>
              </w:rPr>
            </w:pPr>
            <w:r>
              <w:rPr>
                <w:spacing w:val="6"/>
                <w:sz w:val="20"/>
                <w:szCs w:val="20"/>
              </w:rPr>
              <w:t>在职期间（起止时间）</w:t>
            </w:r>
          </w:p>
        </w:tc>
        <w:tc>
          <w:tcPr>
            <w:tcW w:w="1395" w:type="dxa"/>
            <w:vAlign w:val="top"/>
          </w:tcPr>
          <w:p w14:paraId="1660BB84">
            <w:pPr>
              <w:pStyle w:val="13"/>
              <w:spacing w:before="260" w:line="228" w:lineRule="auto"/>
              <w:ind w:left="453"/>
              <w:rPr>
                <w:sz w:val="20"/>
                <w:szCs w:val="20"/>
              </w:rPr>
            </w:pPr>
            <w:r>
              <w:rPr>
                <w:spacing w:val="-6"/>
                <w:sz w:val="20"/>
                <w:szCs w:val="20"/>
              </w:rPr>
              <w:t>岗位</w:t>
            </w:r>
          </w:p>
        </w:tc>
        <w:tc>
          <w:tcPr>
            <w:tcW w:w="1230" w:type="dxa"/>
            <w:gridSpan w:val="2"/>
            <w:vAlign w:val="top"/>
          </w:tcPr>
          <w:p w14:paraId="2C7EB157">
            <w:pPr>
              <w:pStyle w:val="13"/>
              <w:spacing w:before="259" w:line="228" w:lineRule="auto"/>
              <w:ind w:left="301"/>
              <w:rPr>
                <w:sz w:val="20"/>
                <w:szCs w:val="20"/>
              </w:rPr>
            </w:pPr>
            <w:r>
              <w:rPr>
                <w:spacing w:val="2"/>
                <w:sz w:val="20"/>
                <w:szCs w:val="20"/>
              </w:rPr>
              <w:t>薪酬</w:t>
            </w:r>
          </w:p>
        </w:tc>
        <w:tc>
          <w:tcPr>
            <w:tcW w:w="1275" w:type="dxa"/>
            <w:tcBorders>
              <w:right w:val="single" w:color="000000" w:sz="6" w:space="0"/>
            </w:tcBorders>
            <w:vAlign w:val="top"/>
          </w:tcPr>
          <w:p w14:paraId="7FC98C78">
            <w:pPr>
              <w:pStyle w:val="13"/>
              <w:spacing w:before="260" w:line="228" w:lineRule="auto"/>
              <w:ind w:left="238"/>
              <w:rPr>
                <w:sz w:val="20"/>
                <w:szCs w:val="20"/>
              </w:rPr>
            </w:pPr>
            <w:r>
              <w:rPr>
                <w:spacing w:val="6"/>
                <w:sz w:val="20"/>
                <w:szCs w:val="20"/>
              </w:rPr>
              <w:t>离职原因</w:t>
            </w:r>
          </w:p>
        </w:tc>
        <w:tc>
          <w:tcPr>
            <w:tcW w:w="1395" w:type="dxa"/>
            <w:tcBorders>
              <w:left w:val="single" w:color="000000" w:sz="6" w:space="0"/>
              <w:right w:val="single" w:color="000000" w:sz="6" w:space="0"/>
            </w:tcBorders>
            <w:vAlign w:val="top"/>
          </w:tcPr>
          <w:p w14:paraId="5D5DF49B">
            <w:pPr>
              <w:pStyle w:val="13"/>
              <w:spacing w:before="259" w:line="228" w:lineRule="auto"/>
              <w:ind w:left="158"/>
              <w:rPr>
                <w:sz w:val="20"/>
                <w:szCs w:val="20"/>
              </w:rPr>
            </w:pPr>
            <w:r>
              <w:rPr>
                <w:spacing w:val="8"/>
                <w:sz w:val="20"/>
                <w:szCs w:val="20"/>
              </w:rPr>
              <w:t>证明人及联系方式</w:t>
            </w:r>
          </w:p>
        </w:tc>
      </w:tr>
      <w:tr w14:paraId="1E921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757" w:type="dxa"/>
            <w:vMerge w:val="continue"/>
            <w:tcBorders>
              <w:top w:val="nil"/>
              <w:left w:val="single" w:color="000000" w:sz="6" w:space="0"/>
              <w:bottom w:val="nil"/>
            </w:tcBorders>
            <w:textDirection w:val="tbRlV"/>
            <w:vAlign w:val="top"/>
          </w:tcPr>
          <w:p w14:paraId="6CCD5E39">
            <w:pPr>
              <w:rPr>
                <w:rFonts w:ascii="Arial"/>
                <w:sz w:val="21"/>
              </w:rPr>
            </w:pPr>
          </w:p>
        </w:tc>
        <w:tc>
          <w:tcPr>
            <w:tcW w:w="1813" w:type="dxa"/>
            <w:gridSpan w:val="3"/>
            <w:vAlign w:val="top"/>
          </w:tcPr>
          <w:p w14:paraId="3F3DC813">
            <w:pPr>
              <w:rPr>
                <w:rFonts w:ascii="Arial"/>
                <w:sz w:val="21"/>
              </w:rPr>
            </w:pPr>
          </w:p>
        </w:tc>
        <w:tc>
          <w:tcPr>
            <w:tcW w:w="1860" w:type="dxa"/>
            <w:gridSpan w:val="2"/>
            <w:vAlign w:val="top"/>
          </w:tcPr>
          <w:p w14:paraId="5E3BB22E">
            <w:pPr>
              <w:rPr>
                <w:rFonts w:ascii="Arial"/>
                <w:sz w:val="21"/>
              </w:rPr>
            </w:pPr>
          </w:p>
        </w:tc>
        <w:tc>
          <w:tcPr>
            <w:tcW w:w="1395" w:type="dxa"/>
            <w:vAlign w:val="top"/>
          </w:tcPr>
          <w:p w14:paraId="511B09D6">
            <w:pPr>
              <w:rPr>
                <w:rFonts w:ascii="Arial"/>
                <w:sz w:val="21"/>
              </w:rPr>
            </w:pPr>
          </w:p>
        </w:tc>
        <w:tc>
          <w:tcPr>
            <w:tcW w:w="1230" w:type="dxa"/>
            <w:gridSpan w:val="2"/>
            <w:vAlign w:val="top"/>
          </w:tcPr>
          <w:p w14:paraId="295D8B34">
            <w:pPr>
              <w:rPr>
                <w:rFonts w:ascii="Arial"/>
                <w:sz w:val="21"/>
              </w:rPr>
            </w:pPr>
          </w:p>
        </w:tc>
        <w:tc>
          <w:tcPr>
            <w:tcW w:w="1275" w:type="dxa"/>
            <w:tcBorders>
              <w:right w:val="single" w:color="000000" w:sz="6" w:space="0"/>
            </w:tcBorders>
            <w:vAlign w:val="top"/>
          </w:tcPr>
          <w:p w14:paraId="58B93561">
            <w:pPr>
              <w:rPr>
                <w:rFonts w:ascii="Arial"/>
                <w:sz w:val="21"/>
              </w:rPr>
            </w:pPr>
          </w:p>
        </w:tc>
        <w:tc>
          <w:tcPr>
            <w:tcW w:w="1395" w:type="dxa"/>
            <w:tcBorders>
              <w:left w:val="single" w:color="000000" w:sz="6" w:space="0"/>
              <w:right w:val="single" w:color="000000" w:sz="6" w:space="0"/>
            </w:tcBorders>
            <w:vAlign w:val="top"/>
          </w:tcPr>
          <w:p w14:paraId="68DEA41A">
            <w:pPr>
              <w:rPr>
                <w:rFonts w:ascii="Arial"/>
                <w:sz w:val="21"/>
              </w:rPr>
            </w:pPr>
          </w:p>
        </w:tc>
      </w:tr>
      <w:tr w14:paraId="46A88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757" w:type="dxa"/>
            <w:vMerge w:val="continue"/>
            <w:tcBorders>
              <w:top w:val="nil"/>
              <w:left w:val="single" w:color="000000" w:sz="6" w:space="0"/>
              <w:bottom w:val="nil"/>
            </w:tcBorders>
            <w:textDirection w:val="tbRlV"/>
            <w:vAlign w:val="top"/>
          </w:tcPr>
          <w:p w14:paraId="5D1EA9E4">
            <w:pPr>
              <w:rPr>
                <w:rFonts w:ascii="Arial"/>
                <w:sz w:val="21"/>
              </w:rPr>
            </w:pPr>
          </w:p>
        </w:tc>
        <w:tc>
          <w:tcPr>
            <w:tcW w:w="1813" w:type="dxa"/>
            <w:gridSpan w:val="3"/>
            <w:vAlign w:val="top"/>
          </w:tcPr>
          <w:p w14:paraId="1D0830FA">
            <w:pPr>
              <w:rPr>
                <w:rFonts w:ascii="Arial"/>
                <w:sz w:val="21"/>
              </w:rPr>
            </w:pPr>
          </w:p>
        </w:tc>
        <w:tc>
          <w:tcPr>
            <w:tcW w:w="1860" w:type="dxa"/>
            <w:gridSpan w:val="2"/>
            <w:vAlign w:val="top"/>
          </w:tcPr>
          <w:p w14:paraId="2EB9CEE4">
            <w:pPr>
              <w:rPr>
                <w:rFonts w:ascii="Arial"/>
                <w:sz w:val="21"/>
              </w:rPr>
            </w:pPr>
          </w:p>
        </w:tc>
        <w:tc>
          <w:tcPr>
            <w:tcW w:w="1395" w:type="dxa"/>
            <w:vAlign w:val="top"/>
          </w:tcPr>
          <w:p w14:paraId="6A327466">
            <w:pPr>
              <w:rPr>
                <w:rFonts w:ascii="Arial"/>
                <w:sz w:val="21"/>
              </w:rPr>
            </w:pPr>
          </w:p>
        </w:tc>
        <w:tc>
          <w:tcPr>
            <w:tcW w:w="1230" w:type="dxa"/>
            <w:gridSpan w:val="2"/>
            <w:vAlign w:val="top"/>
          </w:tcPr>
          <w:p w14:paraId="16AA2C4A">
            <w:pPr>
              <w:rPr>
                <w:rFonts w:ascii="Arial"/>
                <w:sz w:val="21"/>
              </w:rPr>
            </w:pPr>
          </w:p>
        </w:tc>
        <w:tc>
          <w:tcPr>
            <w:tcW w:w="1275" w:type="dxa"/>
            <w:tcBorders>
              <w:right w:val="single" w:color="000000" w:sz="6" w:space="0"/>
            </w:tcBorders>
            <w:vAlign w:val="top"/>
          </w:tcPr>
          <w:p w14:paraId="595E15FD">
            <w:pPr>
              <w:rPr>
                <w:rFonts w:ascii="Arial"/>
                <w:sz w:val="21"/>
              </w:rPr>
            </w:pPr>
          </w:p>
        </w:tc>
        <w:tc>
          <w:tcPr>
            <w:tcW w:w="1395" w:type="dxa"/>
            <w:tcBorders>
              <w:left w:val="single" w:color="000000" w:sz="6" w:space="0"/>
              <w:right w:val="single" w:color="000000" w:sz="6" w:space="0"/>
            </w:tcBorders>
            <w:vAlign w:val="top"/>
          </w:tcPr>
          <w:p w14:paraId="2D988853">
            <w:pPr>
              <w:rPr>
                <w:rFonts w:ascii="Arial"/>
                <w:sz w:val="21"/>
              </w:rPr>
            </w:pPr>
          </w:p>
        </w:tc>
      </w:tr>
      <w:tr w14:paraId="313AA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757" w:type="dxa"/>
            <w:vMerge w:val="continue"/>
            <w:tcBorders>
              <w:top w:val="nil"/>
              <w:left w:val="single" w:color="000000" w:sz="6" w:space="0"/>
            </w:tcBorders>
            <w:textDirection w:val="tbRlV"/>
            <w:vAlign w:val="top"/>
          </w:tcPr>
          <w:p w14:paraId="6D0AA7C6">
            <w:pPr>
              <w:rPr>
                <w:rFonts w:ascii="Arial"/>
                <w:sz w:val="21"/>
              </w:rPr>
            </w:pPr>
          </w:p>
        </w:tc>
        <w:tc>
          <w:tcPr>
            <w:tcW w:w="1813" w:type="dxa"/>
            <w:gridSpan w:val="3"/>
            <w:vAlign w:val="top"/>
          </w:tcPr>
          <w:p w14:paraId="791EB443">
            <w:pPr>
              <w:rPr>
                <w:rFonts w:ascii="Arial"/>
                <w:sz w:val="21"/>
              </w:rPr>
            </w:pPr>
          </w:p>
        </w:tc>
        <w:tc>
          <w:tcPr>
            <w:tcW w:w="1860" w:type="dxa"/>
            <w:gridSpan w:val="2"/>
            <w:vAlign w:val="top"/>
          </w:tcPr>
          <w:p w14:paraId="2CC1BC51">
            <w:pPr>
              <w:rPr>
                <w:rFonts w:ascii="Arial"/>
                <w:sz w:val="21"/>
              </w:rPr>
            </w:pPr>
          </w:p>
        </w:tc>
        <w:tc>
          <w:tcPr>
            <w:tcW w:w="1395" w:type="dxa"/>
            <w:vAlign w:val="top"/>
          </w:tcPr>
          <w:p w14:paraId="7DF7EE46">
            <w:pPr>
              <w:rPr>
                <w:rFonts w:ascii="Arial"/>
                <w:sz w:val="21"/>
              </w:rPr>
            </w:pPr>
          </w:p>
        </w:tc>
        <w:tc>
          <w:tcPr>
            <w:tcW w:w="1230" w:type="dxa"/>
            <w:gridSpan w:val="2"/>
            <w:vAlign w:val="top"/>
          </w:tcPr>
          <w:p w14:paraId="2E8C1047">
            <w:pPr>
              <w:rPr>
                <w:rFonts w:ascii="Arial"/>
                <w:sz w:val="21"/>
              </w:rPr>
            </w:pPr>
          </w:p>
        </w:tc>
        <w:tc>
          <w:tcPr>
            <w:tcW w:w="1275" w:type="dxa"/>
            <w:tcBorders>
              <w:right w:val="single" w:color="000000" w:sz="6" w:space="0"/>
            </w:tcBorders>
            <w:vAlign w:val="top"/>
          </w:tcPr>
          <w:p w14:paraId="0FF0A347">
            <w:pPr>
              <w:rPr>
                <w:rFonts w:ascii="Arial"/>
                <w:sz w:val="21"/>
              </w:rPr>
            </w:pPr>
          </w:p>
        </w:tc>
        <w:tc>
          <w:tcPr>
            <w:tcW w:w="1395" w:type="dxa"/>
            <w:tcBorders>
              <w:left w:val="single" w:color="000000" w:sz="6" w:space="0"/>
              <w:right w:val="single" w:color="000000" w:sz="6" w:space="0"/>
            </w:tcBorders>
            <w:vAlign w:val="top"/>
          </w:tcPr>
          <w:p w14:paraId="6FE0AD7F">
            <w:pPr>
              <w:rPr>
                <w:rFonts w:ascii="Arial"/>
                <w:sz w:val="21"/>
              </w:rPr>
            </w:pPr>
          </w:p>
        </w:tc>
      </w:tr>
      <w:tr w14:paraId="63863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757" w:type="dxa"/>
            <w:vMerge w:val="restart"/>
            <w:tcBorders>
              <w:left w:val="single" w:color="000000" w:sz="6" w:space="0"/>
              <w:bottom w:val="nil"/>
            </w:tcBorders>
            <w:textDirection w:val="tbRlV"/>
            <w:vAlign w:val="top"/>
          </w:tcPr>
          <w:p w14:paraId="2074630B">
            <w:pPr>
              <w:pStyle w:val="13"/>
              <w:spacing w:before="275" w:line="214" w:lineRule="auto"/>
              <w:ind w:left="304"/>
              <w:rPr>
                <w:sz w:val="20"/>
                <w:szCs w:val="20"/>
              </w:rPr>
            </w:pPr>
            <w:r>
              <w:rPr>
                <w:spacing w:val="8"/>
                <w:sz w:val="20"/>
                <w:szCs w:val="20"/>
              </w:rPr>
              <w:t>教</w:t>
            </w:r>
            <w:r>
              <w:rPr>
                <w:spacing w:val="17"/>
                <w:sz w:val="20"/>
                <w:szCs w:val="20"/>
              </w:rPr>
              <w:t xml:space="preserve">  </w:t>
            </w:r>
            <w:r>
              <w:rPr>
                <w:spacing w:val="8"/>
                <w:sz w:val="20"/>
                <w:szCs w:val="20"/>
              </w:rPr>
              <w:t>育</w:t>
            </w:r>
            <w:r>
              <w:rPr>
                <w:spacing w:val="15"/>
                <w:sz w:val="20"/>
                <w:szCs w:val="20"/>
              </w:rPr>
              <w:t xml:space="preserve">  </w:t>
            </w:r>
            <w:r>
              <w:rPr>
                <w:spacing w:val="8"/>
                <w:sz w:val="20"/>
                <w:szCs w:val="20"/>
              </w:rPr>
              <w:t>经</w:t>
            </w:r>
            <w:r>
              <w:rPr>
                <w:spacing w:val="15"/>
                <w:sz w:val="20"/>
                <w:szCs w:val="20"/>
              </w:rPr>
              <w:t xml:space="preserve">  </w:t>
            </w:r>
            <w:r>
              <w:rPr>
                <w:spacing w:val="8"/>
                <w:sz w:val="20"/>
                <w:szCs w:val="20"/>
              </w:rPr>
              <w:t>历</w:t>
            </w:r>
          </w:p>
        </w:tc>
        <w:tc>
          <w:tcPr>
            <w:tcW w:w="1813" w:type="dxa"/>
            <w:gridSpan w:val="3"/>
            <w:vAlign w:val="top"/>
          </w:tcPr>
          <w:p w14:paraId="1C821877">
            <w:pPr>
              <w:pStyle w:val="13"/>
              <w:spacing w:before="283" w:line="228" w:lineRule="auto"/>
              <w:ind w:left="564"/>
              <w:rPr>
                <w:sz w:val="20"/>
                <w:szCs w:val="20"/>
              </w:rPr>
            </w:pPr>
            <w:r>
              <w:rPr>
                <w:spacing w:val="6"/>
                <w:sz w:val="20"/>
                <w:szCs w:val="20"/>
              </w:rPr>
              <w:t>学校名称</w:t>
            </w:r>
          </w:p>
        </w:tc>
        <w:tc>
          <w:tcPr>
            <w:tcW w:w="1860" w:type="dxa"/>
            <w:gridSpan w:val="2"/>
            <w:vAlign w:val="top"/>
          </w:tcPr>
          <w:p w14:paraId="09378BBB">
            <w:pPr>
              <w:pStyle w:val="13"/>
              <w:spacing w:before="283" w:line="228" w:lineRule="auto"/>
              <w:ind w:right="13"/>
              <w:jc w:val="right"/>
              <w:rPr>
                <w:sz w:val="20"/>
                <w:szCs w:val="20"/>
              </w:rPr>
            </w:pPr>
            <w:r>
              <w:rPr>
                <w:spacing w:val="6"/>
                <w:sz w:val="20"/>
                <w:szCs w:val="20"/>
              </w:rPr>
              <w:t>在校时间（起止时间）</w:t>
            </w:r>
          </w:p>
        </w:tc>
        <w:tc>
          <w:tcPr>
            <w:tcW w:w="1395" w:type="dxa"/>
            <w:vAlign w:val="top"/>
          </w:tcPr>
          <w:p w14:paraId="2537A21C">
            <w:pPr>
              <w:pStyle w:val="13"/>
              <w:spacing w:before="283" w:line="228" w:lineRule="auto"/>
              <w:ind w:left="431"/>
              <w:rPr>
                <w:sz w:val="20"/>
                <w:szCs w:val="20"/>
              </w:rPr>
            </w:pPr>
            <w:r>
              <w:rPr>
                <w:spacing w:val="4"/>
                <w:sz w:val="20"/>
                <w:szCs w:val="20"/>
              </w:rPr>
              <w:t>专业</w:t>
            </w:r>
          </w:p>
        </w:tc>
        <w:tc>
          <w:tcPr>
            <w:tcW w:w="1230" w:type="dxa"/>
            <w:gridSpan w:val="2"/>
            <w:vAlign w:val="top"/>
          </w:tcPr>
          <w:p w14:paraId="0D97171B">
            <w:pPr>
              <w:pStyle w:val="13"/>
              <w:spacing w:before="283" w:line="229" w:lineRule="auto"/>
              <w:ind w:left="301"/>
              <w:rPr>
                <w:sz w:val="20"/>
                <w:szCs w:val="20"/>
              </w:rPr>
            </w:pPr>
            <w:r>
              <w:rPr>
                <w:spacing w:val="2"/>
                <w:sz w:val="20"/>
                <w:szCs w:val="20"/>
              </w:rPr>
              <w:t>学历</w:t>
            </w:r>
          </w:p>
        </w:tc>
        <w:tc>
          <w:tcPr>
            <w:tcW w:w="2670" w:type="dxa"/>
            <w:gridSpan w:val="2"/>
            <w:tcBorders>
              <w:right w:val="single" w:color="000000" w:sz="6" w:space="0"/>
            </w:tcBorders>
            <w:vAlign w:val="top"/>
          </w:tcPr>
          <w:p w14:paraId="54459345">
            <w:pPr>
              <w:pStyle w:val="13"/>
              <w:spacing w:before="283" w:line="227" w:lineRule="auto"/>
              <w:ind w:left="1351"/>
              <w:rPr>
                <w:sz w:val="20"/>
                <w:szCs w:val="20"/>
              </w:rPr>
            </w:pPr>
            <w:r>
              <w:rPr>
                <w:spacing w:val="6"/>
                <w:sz w:val="20"/>
                <w:szCs w:val="20"/>
              </w:rPr>
              <w:t>荣获证书</w:t>
            </w:r>
          </w:p>
        </w:tc>
      </w:tr>
      <w:tr w14:paraId="46AF2A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757" w:type="dxa"/>
            <w:vMerge w:val="continue"/>
            <w:tcBorders>
              <w:top w:val="nil"/>
              <w:left w:val="single" w:color="000000" w:sz="6" w:space="0"/>
              <w:bottom w:val="nil"/>
            </w:tcBorders>
            <w:textDirection w:val="tbRlV"/>
            <w:vAlign w:val="top"/>
          </w:tcPr>
          <w:p w14:paraId="5A8FC38A">
            <w:pPr>
              <w:rPr>
                <w:rFonts w:ascii="Arial"/>
                <w:sz w:val="21"/>
              </w:rPr>
            </w:pPr>
          </w:p>
        </w:tc>
        <w:tc>
          <w:tcPr>
            <w:tcW w:w="1813" w:type="dxa"/>
            <w:gridSpan w:val="3"/>
            <w:vAlign w:val="top"/>
          </w:tcPr>
          <w:p w14:paraId="16C8B7EA">
            <w:pPr>
              <w:rPr>
                <w:rFonts w:ascii="Arial"/>
                <w:sz w:val="21"/>
              </w:rPr>
            </w:pPr>
          </w:p>
        </w:tc>
        <w:tc>
          <w:tcPr>
            <w:tcW w:w="1860" w:type="dxa"/>
            <w:gridSpan w:val="2"/>
            <w:vAlign w:val="top"/>
          </w:tcPr>
          <w:p w14:paraId="34F8D3F8">
            <w:pPr>
              <w:rPr>
                <w:rFonts w:ascii="Arial"/>
                <w:sz w:val="21"/>
              </w:rPr>
            </w:pPr>
          </w:p>
        </w:tc>
        <w:tc>
          <w:tcPr>
            <w:tcW w:w="1395" w:type="dxa"/>
            <w:vAlign w:val="top"/>
          </w:tcPr>
          <w:p w14:paraId="19407D05">
            <w:pPr>
              <w:rPr>
                <w:rFonts w:ascii="Arial"/>
                <w:sz w:val="21"/>
              </w:rPr>
            </w:pPr>
          </w:p>
        </w:tc>
        <w:tc>
          <w:tcPr>
            <w:tcW w:w="1230" w:type="dxa"/>
            <w:gridSpan w:val="2"/>
            <w:vAlign w:val="top"/>
          </w:tcPr>
          <w:p w14:paraId="57D6E762">
            <w:pPr>
              <w:rPr>
                <w:rFonts w:ascii="Arial"/>
                <w:sz w:val="21"/>
              </w:rPr>
            </w:pPr>
          </w:p>
        </w:tc>
        <w:tc>
          <w:tcPr>
            <w:tcW w:w="2670" w:type="dxa"/>
            <w:gridSpan w:val="2"/>
            <w:tcBorders>
              <w:right w:val="single" w:color="000000" w:sz="6" w:space="0"/>
            </w:tcBorders>
            <w:vAlign w:val="top"/>
          </w:tcPr>
          <w:p w14:paraId="27862CF6">
            <w:pPr>
              <w:rPr>
                <w:rFonts w:ascii="Arial"/>
                <w:sz w:val="21"/>
              </w:rPr>
            </w:pPr>
          </w:p>
        </w:tc>
      </w:tr>
      <w:tr w14:paraId="1BF48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757" w:type="dxa"/>
            <w:vMerge w:val="continue"/>
            <w:tcBorders>
              <w:top w:val="nil"/>
              <w:left w:val="single" w:color="000000" w:sz="6" w:space="0"/>
            </w:tcBorders>
            <w:textDirection w:val="tbRlV"/>
            <w:vAlign w:val="top"/>
          </w:tcPr>
          <w:p w14:paraId="6A4AFE8B">
            <w:pPr>
              <w:rPr>
                <w:rFonts w:ascii="Arial"/>
                <w:sz w:val="21"/>
              </w:rPr>
            </w:pPr>
          </w:p>
        </w:tc>
        <w:tc>
          <w:tcPr>
            <w:tcW w:w="1813" w:type="dxa"/>
            <w:gridSpan w:val="3"/>
            <w:vAlign w:val="top"/>
          </w:tcPr>
          <w:p w14:paraId="1B7755E2">
            <w:pPr>
              <w:rPr>
                <w:rFonts w:ascii="Arial"/>
                <w:sz w:val="21"/>
              </w:rPr>
            </w:pPr>
          </w:p>
        </w:tc>
        <w:tc>
          <w:tcPr>
            <w:tcW w:w="1860" w:type="dxa"/>
            <w:gridSpan w:val="2"/>
            <w:vAlign w:val="top"/>
          </w:tcPr>
          <w:p w14:paraId="09F9A74D">
            <w:pPr>
              <w:rPr>
                <w:rFonts w:ascii="Arial"/>
                <w:sz w:val="21"/>
              </w:rPr>
            </w:pPr>
          </w:p>
        </w:tc>
        <w:tc>
          <w:tcPr>
            <w:tcW w:w="1395" w:type="dxa"/>
            <w:vAlign w:val="top"/>
          </w:tcPr>
          <w:p w14:paraId="0A10F33D">
            <w:pPr>
              <w:rPr>
                <w:rFonts w:ascii="Arial"/>
                <w:sz w:val="21"/>
              </w:rPr>
            </w:pPr>
          </w:p>
        </w:tc>
        <w:tc>
          <w:tcPr>
            <w:tcW w:w="1230" w:type="dxa"/>
            <w:gridSpan w:val="2"/>
            <w:vAlign w:val="top"/>
          </w:tcPr>
          <w:p w14:paraId="48DAEBDC">
            <w:pPr>
              <w:rPr>
                <w:rFonts w:ascii="Arial"/>
                <w:sz w:val="21"/>
              </w:rPr>
            </w:pPr>
          </w:p>
        </w:tc>
        <w:tc>
          <w:tcPr>
            <w:tcW w:w="2670" w:type="dxa"/>
            <w:gridSpan w:val="2"/>
            <w:tcBorders>
              <w:right w:val="single" w:color="000000" w:sz="6" w:space="0"/>
            </w:tcBorders>
            <w:vAlign w:val="top"/>
          </w:tcPr>
          <w:p w14:paraId="12EAFCDB">
            <w:pPr>
              <w:rPr>
                <w:rFonts w:ascii="Arial"/>
                <w:sz w:val="21"/>
              </w:rPr>
            </w:pPr>
          </w:p>
        </w:tc>
      </w:tr>
      <w:tr w14:paraId="2B4DC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757" w:type="dxa"/>
            <w:tcBorders>
              <w:left w:val="single" w:color="000000" w:sz="6" w:space="0"/>
            </w:tcBorders>
            <w:vAlign w:val="top"/>
          </w:tcPr>
          <w:p w14:paraId="6741DFB3">
            <w:pPr>
              <w:pStyle w:val="13"/>
              <w:spacing w:before="273" w:line="228" w:lineRule="auto"/>
              <w:ind w:left="166"/>
              <w:rPr>
                <w:sz w:val="20"/>
                <w:szCs w:val="20"/>
              </w:rPr>
            </w:pPr>
            <w:r>
              <w:rPr>
                <w:spacing w:val="4"/>
                <w:sz w:val="20"/>
                <w:szCs w:val="20"/>
              </w:rPr>
              <w:t>专业</w:t>
            </w:r>
          </w:p>
        </w:tc>
        <w:tc>
          <w:tcPr>
            <w:tcW w:w="1813" w:type="dxa"/>
            <w:gridSpan w:val="3"/>
            <w:vAlign w:val="top"/>
          </w:tcPr>
          <w:p w14:paraId="63A4E114">
            <w:pPr>
              <w:pStyle w:val="13"/>
              <w:spacing w:before="272" w:line="227" w:lineRule="auto"/>
              <w:ind w:left="350"/>
              <w:rPr>
                <w:sz w:val="20"/>
                <w:szCs w:val="20"/>
              </w:rPr>
            </w:pPr>
            <w:r>
              <w:rPr>
                <w:spacing w:val="6"/>
                <w:sz w:val="20"/>
                <w:szCs w:val="20"/>
              </w:rPr>
              <w:t>职称（证书）</w:t>
            </w:r>
          </w:p>
        </w:tc>
        <w:tc>
          <w:tcPr>
            <w:tcW w:w="1860" w:type="dxa"/>
            <w:gridSpan w:val="2"/>
            <w:vAlign w:val="top"/>
          </w:tcPr>
          <w:p w14:paraId="0A30996B">
            <w:pPr>
              <w:pStyle w:val="13"/>
              <w:spacing w:before="272" w:line="227" w:lineRule="auto"/>
              <w:rPr>
                <w:sz w:val="20"/>
                <w:szCs w:val="20"/>
              </w:rPr>
            </w:pPr>
            <w:r>
              <w:rPr>
                <w:spacing w:val="8"/>
                <w:sz w:val="20"/>
                <w:szCs w:val="20"/>
              </w:rPr>
              <w:t>职称（证书）等级</w:t>
            </w:r>
          </w:p>
        </w:tc>
        <w:tc>
          <w:tcPr>
            <w:tcW w:w="2625" w:type="dxa"/>
            <w:gridSpan w:val="3"/>
            <w:vAlign w:val="top"/>
          </w:tcPr>
          <w:p w14:paraId="1EEA77BA">
            <w:pPr>
              <w:pStyle w:val="13"/>
              <w:spacing w:before="273" w:line="228" w:lineRule="auto"/>
              <w:ind w:left="1214"/>
              <w:rPr>
                <w:sz w:val="20"/>
                <w:szCs w:val="20"/>
              </w:rPr>
            </w:pPr>
            <w:r>
              <w:rPr>
                <w:spacing w:val="7"/>
                <w:sz w:val="20"/>
                <w:szCs w:val="20"/>
              </w:rPr>
              <w:t>授予单位</w:t>
            </w:r>
          </w:p>
        </w:tc>
        <w:tc>
          <w:tcPr>
            <w:tcW w:w="2670" w:type="dxa"/>
            <w:gridSpan w:val="2"/>
            <w:tcBorders>
              <w:right w:val="single" w:color="000000" w:sz="6" w:space="0"/>
            </w:tcBorders>
            <w:vAlign w:val="top"/>
          </w:tcPr>
          <w:p w14:paraId="262A05F1">
            <w:pPr>
              <w:pStyle w:val="13"/>
              <w:spacing w:before="272" w:line="229" w:lineRule="auto"/>
              <w:ind w:left="733"/>
              <w:rPr>
                <w:sz w:val="20"/>
                <w:szCs w:val="20"/>
              </w:rPr>
            </w:pPr>
            <w:r>
              <w:rPr>
                <w:spacing w:val="7"/>
                <w:sz w:val="20"/>
                <w:szCs w:val="20"/>
              </w:rPr>
              <w:t>授予时间</w:t>
            </w:r>
          </w:p>
        </w:tc>
      </w:tr>
    </w:tbl>
    <w:p w14:paraId="0F6EE865">
      <w:pPr>
        <w:rPr>
          <w:rFonts w:ascii="Arial" w:hAnsi="Arial" w:eastAsia="Arial" w:cs="Arial"/>
          <w:sz w:val="21"/>
          <w:szCs w:val="21"/>
        </w:rPr>
        <w:sectPr>
          <w:footerReference r:id="rId4" w:type="default"/>
          <w:pgSz w:w="11906" w:h="16839"/>
          <w:pgMar w:top="2098" w:right="717" w:bottom="1871" w:left="1587" w:header="0" w:footer="1153" w:gutter="0"/>
          <w:pgNumType w:fmt="decimal"/>
          <w:cols w:space="720" w:num="1"/>
        </w:sectPr>
      </w:pPr>
    </w:p>
    <w:tbl>
      <w:tblPr>
        <w:tblStyle w:val="14"/>
        <w:tblpPr w:leftFromText="180" w:rightFromText="180" w:vertAnchor="text" w:horzAnchor="page" w:tblpX="1559" w:tblpY="97"/>
        <w:tblOverlap w:val="never"/>
        <w:tblW w:w="974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5"/>
        <w:gridCol w:w="1006"/>
        <w:gridCol w:w="914"/>
        <w:gridCol w:w="1275"/>
        <w:gridCol w:w="2835"/>
        <w:gridCol w:w="2790"/>
        <w:gridCol w:w="7"/>
      </w:tblGrid>
      <w:tr w14:paraId="414D2E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 w:type="dxa"/>
          <w:trHeight w:val="581" w:hRule="atLeast"/>
        </w:trPr>
        <w:tc>
          <w:tcPr>
            <w:tcW w:w="915" w:type="dxa"/>
            <w:vMerge w:val="restart"/>
            <w:tcBorders>
              <w:left w:val="single" w:color="000000" w:sz="6" w:space="0"/>
              <w:bottom w:val="nil"/>
            </w:tcBorders>
            <w:vAlign w:val="top"/>
          </w:tcPr>
          <w:p w14:paraId="5FC9D847">
            <w:pPr>
              <w:pStyle w:val="13"/>
              <w:spacing w:before="177" w:line="391" w:lineRule="auto"/>
              <w:ind w:left="165" w:right="51" w:hanging="54"/>
              <w:rPr>
                <w:sz w:val="20"/>
                <w:szCs w:val="20"/>
              </w:rPr>
            </w:pPr>
            <w:r>
              <w:rPr>
                <w:spacing w:val="-5"/>
                <w:sz w:val="20"/>
                <w:szCs w:val="20"/>
              </w:rPr>
              <w:t>技能、</w:t>
            </w:r>
            <w:r>
              <w:rPr>
                <w:sz w:val="20"/>
                <w:szCs w:val="20"/>
              </w:rPr>
              <w:t xml:space="preserve"> </w:t>
            </w:r>
            <w:r>
              <w:rPr>
                <w:spacing w:val="4"/>
                <w:sz w:val="20"/>
                <w:szCs w:val="20"/>
              </w:rPr>
              <w:t>特长</w:t>
            </w:r>
          </w:p>
        </w:tc>
        <w:tc>
          <w:tcPr>
            <w:tcW w:w="1006" w:type="dxa"/>
            <w:vAlign w:val="top"/>
          </w:tcPr>
          <w:p w14:paraId="7C5B153F">
            <w:pPr>
              <w:rPr>
                <w:rFonts w:ascii="Arial"/>
                <w:sz w:val="21"/>
              </w:rPr>
            </w:pPr>
          </w:p>
        </w:tc>
        <w:tc>
          <w:tcPr>
            <w:tcW w:w="2189" w:type="dxa"/>
            <w:gridSpan w:val="2"/>
            <w:vAlign w:val="top"/>
          </w:tcPr>
          <w:p w14:paraId="6B1C8F0D">
            <w:pPr>
              <w:rPr>
                <w:rFonts w:ascii="Arial"/>
                <w:sz w:val="21"/>
              </w:rPr>
            </w:pPr>
          </w:p>
        </w:tc>
        <w:tc>
          <w:tcPr>
            <w:tcW w:w="2835" w:type="dxa"/>
            <w:vAlign w:val="top"/>
          </w:tcPr>
          <w:p w14:paraId="490E44B9">
            <w:pPr>
              <w:rPr>
                <w:rFonts w:ascii="Arial"/>
                <w:sz w:val="21"/>
              </w:rPr>
            </w:pPr>
          </w:p>
        </w:tc>
        <w:tc>
          <w:tcPr>
            <w:tcW w:w="2790" w:type="dxa"/>
            <w:tcBorders>
              <w:right w:val="single" w:color="000000" w:sz="6" w:space="0"/>
            </w:tcBorders>
            <w:vAlign w:val="top"/>
          </w:tcPr>
          <w:p w14:paraId="2B3514AE">
            <w:pPr>
              <w:rPr>
                <w:rFonts w:ascii="Arial"/>
                <w:sz w:val="21"/>
              </w:rPr>
            </w:pPr>
          </w:p>
        </w:tc>
      </w:tr>
      <w:tr w14:paraId="5C971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 w:type="dxa"/>
          <w:trHeight w:val="623" w:hRule="atLeast"/>
        </w:trPr>
        <w:tc>
          <w:tcPr>
            <w:tcW w:w="915" w:type="dxa"/>
            <w:vMerge w:val="continue"/>
            <w:tcBorders>
              <w:top w:val="nil"/>
              <w:left w:val="single" w:color="000000" w:sz="6" w:space="0"/>
            </w:tcBorders>
            <w:vAlign w:val="top"/>
          </w:tcPr>
          <w:p w14:paraId="2330D4F8">
            <w:pPr>
              <w:rPr>
                <w:rFonts w:ascii="Arial"/>
                <w:sz w:val="21"/>
              </w:rPr>
            </w:pPr>
          </w:p>
        </w:tc>
        <w:tc>
          <w:tcPr>
            <w:tcW w:w="1006" w:type="dxa"/>
            <w:vAlign w:val="top"/>
          </w:tcPr>
          <w:p w14:paraId="50142CCB">
            <w:pPr>
              <w:rPr>
                <w:rFonts w:ascii="Arial"/>
                <w:sz w:val="21"/>
              </w:rPr>
            </w:pPr>
          </w:p>
        </w:tc>
        <w:tc>
          <w:tcPr>
            <w:tcW w:w="2189" w:type="dxa"/>
            <w:gridSpan w:val="2"/>
            <w:vAlign w:val="top"/>
          </w:tcPr>
          <w:p w14:paraId="243DC6E5">
            <w:pPr>
              <w:rPr>
                <w:rFonts w:ascii="Arial"/>
                <w:sz w:val="21"/>
              </w:rPr>
            </w:pPr>
          </w:p>
        </w:tc>
        <w:tc>
          <w:tcPr>
            <w:tcW w:w="2835" w:type="dxa"/>
            <w:vAlign w:val="top"/>
          </w:tcPr>
          <w:p w14:paraId="177FFB6A">
            <w:pPr>
              <w:rPr>
                <w:rFonts w:ascii="Arial"/>
                <w:sz w:val="21"/>
              </w:rPr>
            </w:pPr>
          </w:p>
        </w:tc>
        <w:tc>
          <w:tcPr>
            <w:tcW w:w="2790" w:type="dxa"/>
            <w:tcBorders>
              <w:right w:val="single" w:color="000000" w:sz="6" w:space="0"/>
            </w:tcBorders>
            <w:vAlign w:val="top"/>
          </w:tcPr>
          <w:p w14:paraId="7127A662">
            <w:pPr>
              <w:rPr>
                <w:rFonts w:ascii="Arial"/>
                <w:sz w:val="21"/>
              </w:rPr>
            </w:pPr>
          </w:p>
        </w:tc>
      </w:tr>
      <w:tr w14:paraId="3378F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 w:type="dxa"/>
          <w:trHeight w:val="840" w:hRule="atLeast"/>
        </w:trPr>
        <w:tc>
          <w:tcPr>
            <w:tcW w:w="915" w:type="dxa"/>
            <w:vMerge w:val="restart"/>
            <w:tcBorders>
              <w:left w:val="single" w:color="000000" w:sz="6" w:space="0"/>
              <w:bottom w:val="nil"/>
            </w:tcBorders>
            <w:textDirection w:val="tbRlV"/>
            <w:vAlign w:val="top"/>
          </w:tcPr>
          <w:p w14:paraId="31D24154">
            <w:pPr>
              <w:pStyle w:val="13"/>
              <w:spacing w:before="276" w:line="216" w:lineRule="auto"/>
              <w:ind w:left="562"/>
              <w:rPr>
                <w:sz w:val="20"/>
                <w:szCs w:val="20"/>
              </w:rPr>
            </w:pPr>
            <w:r>
              <w:rPr>
                <w:spacing w:val="8"/>
                <w:sz w:val="20"/>
                <w:szCs w:val="20"/>
              </w:rPr>
              <w:t>家</w:t>
            </w:r>
            <w:r>
              <w:rPr>
                <w:spacing w:val="17"/>
                <w:sz w:val="20"/>
                <w:szCs w:val="20"/>
              </w:rPr>
              <w:t xml:space="preserve">  </w:t>
            </w:r>
            <w:r>
              <w:rPr>
                <w:spacing w:val="8"/>
                <w:sz w:val="20"/>
                <w:szCs w:val="20"/>
              </w:rPr>
              <w:t>庭</w:t>
            </w:r>
            <w:r>
              <w:rPr>
                <w:spacing w:val="15"/>
                <w:sz w:val="20"/>
                <w:szCs w:val="20"/>
              </w:rPr>
              <w:t xml:space="preserve">  </w:t>
            </w:r>
            <w:r>
              <w:rPr>
                <w:spacing w:val="8"/>
                <w:sz w:val="20"/>
                <w:szCs w:val="20"/>
              </w:rPr>
              <w:t>状</w:t>
            </w:r>
            <w:r>
              <w:rPr>
                <w:spacing w:val="15"/>
                <w:sz w:val="20"/>
                <w:szCs w:val="20"/>
              </w:rPr>
              <w:t xml:space="preserve">  </w:t>
            </w:r>
            <w:r>
              <w:rPr>
                <w:spacing w:val="8"/>
                <w:sz w:val="20"/>
                <w:szCs w:val="20"/>
              </w:rPr>
              <w:t>况</w:t>
            </w:r>
          </w:p>
        </w:tc>
        <w:tc>
          <w:tcPr>
            <w:tcW w:w="1006" w:type="dxa"/>
            <w:vAlign w:val="top"/>
          </w:tcPr>
          <w:p w14:paraId="384DD2CC">
            <w:pPr>
              <w:spacing w:line="286" w:lineRule="auto"/>
              <w:rPr>
                <w:rFonts w:ascii="Arial"/>
                <w:sz w:val="21"/>
              </w:rPr>
            </w:pPr>
          </w:p>
          <w:p w14:paraId="4F45AF2A">
            <w:pPr>
              <w:pStyle w:val="13"/>
              <w:spacing w:before="65" w:line="228" w:lineRule="auto"/>
              <w:ind w:left="427"/>
              <w:rPr>
                <w:sz w:val="20"/>
                <w:szCs w:val="20"/>
              </w:rPr>
            </w:pPr>
            <w:r>
              <w:rPr>
                <w:spacing w:val="4"/>
                <w:sz w:val="20"/>
                <w:szCs w:val="20"/>
              </w:rPr>
              <w:t>姓名</w:t>
            </w:r>
          </w:p>
        </w:tc>
        <w:tc>
          <w:tcPr>
            <w:tcW w:w="914" w:type="dxa"/>
            <w:vAlign w:val="top"/>
          </w:tcPr>
          <w:p w14:paraId="4ED97C25">
            <w:pPr>
              <w:spacing w:line="287" w:lineRule="auto"/>
              <w:rPr>
                <w:rFonts w:ascii="Arial"/>
                <w:sz w:val="21"/>
              </w:rPr>
            </w:pPr>
          </w:p>
          <w:p w14:paraId="5C56C576">
            <w:pPr>
              <w:pStyle w:val="13"/>
              <w:spacing w:before="65" w:line="228" w:lineRule="auto"/>
              <w:ind w:firstLine="206" w:firstLineChars="100"/>
              <w:rPr>
                <w:sz w:val="20"/>
                <w:szCs w:val="20"/>
              </w:rPr>
            </w:pPr>
            <w:r>
              <w:rPr>
                <w:spacing w:val="3"/>
                <w:sz w:val="20"/>
                <w:szCs w:val="20"/>
              </w:rPr>
              <w:t>关系</w:t>
            </w:r>
          </w:p>
        </w:tc>
        <w:tc>
          <w:tcPr>
            <w:tcW w:w="1275" w:type="dxa"/>
            <w:vAlign w:val="top"/>
          </w:tcPr>
          <w:p w14:paraId="3110873E">
            <w:pPr>
              <w:spacing w:line="286" w:lineRule="auto"/>
              <w:rPr>
                <w:rFonts w:ascii="Arial"/>
                <w:sz w:val="21"/>
              </w:rPr>
            </w:pPr>
          </w:p>
          <w:p w14:paraId="0E6E56A2">
            <w:pPr>
              <w:pStyle w:val="13"/>
              <w:spacing w:before="65" w:line="228" w:lineRule="auto"/>
              <w:ind w:left="541"/>
              <w:rPr>
                <w:sz w:val="20"/>
                <w:szCs w:val="20"/>
              </w:rPr>
            </w:pPr>
            <w:r>
              <w:rPr>
                <w:spacing w:val="4"/>
                <w:sz w:val="20"/>
                <w:szCs w:val="20"/>
              </w:rPr>
              <w:t>年龄</w:t>
            </w:r>
          </w:p>
        </w:tc>
        <w:tc>
          <w:tcPr>
            <w:tcW w:w="2835" w:type="dxa"/>
            <w:vAlign w:val="top"/>
          </w:tcPr>
          <w:p w14:paraId="155D9BF9">
            <w:pPr>
              <w:spacing w:line="286" w:lineRule="auto"/>
              <w:rPr>
                <w:rFonts w:ascii="Arial"/>
                <w:sz w:val="21"/>
              </w:rPr>
            </w:pPr>
          </w:p>
          <w:p w14:paraId="0F1B6402">
            <w:pPr>
              <w:pStyle w:val="13"/>
              <w:spacing w:before="65" w:line="228" w:lineRule="auto"/>
              <w:ind w:firstLine="432" w:firstLineChars="200"/>
              <w:rPr>
                <w:sz w:val="20"/>
                <w:szCs w:val="20"/>
              </w:rPr>
            </w:pPr>
            <w:r>
              <w:rPr>
                <w:spacing w:val="8"/>
                <w:sz w:val="20"/>
                <w:szCs w:val="20"/>
              </w:rPr>
              <w:t>工作单位及职务</w:t>
            </w:r>
          </w:p>
        </w:tc>
        <w:tc>
          <w:tcPr>
            <w:tcW w:w="2790" w:type="dxa"/>
            <w:tcBorders>
              <w:right w:val="single" w:color="000000" w:sz="6" w:space="0"/>
            </w:tcBorders>
            <w:vAlign w:val="top"/>
          </w:tcPr>
          <w:p w14:paraId="668FC903">
            <w:pPr>
              <w:spacing w:line="287" w:lineRule="auto"/>
              <w:rPr>
                <w:rFonts w:ascii="Arial"/>
                <w:sz w:val="21"/>
              </w:rPr>
            </w:pPr>
          </w:p>
          <w:p w14:paraId="159BBFB2">
            <w:pPr>
              <w:pStyle w:val="13"/>
              <w:spacing w:before="65" w:line="230" w:lineRule="auto"/>
              <w:ind w:left="734"/>
              <w:rPr>
                <w:sz w:val="20"/>
                <w:szCs w:val="20"/>
              </w:rPr>
            </w:pPr>
            <w:r>
              <w:rPr>
                <w:spacing w:val="7"/>
                <w:sz w:val="20"/>
                <w:szCs w:val="20"/>
              </w:rPr>
              <w:t>联系电话</w:t>
            </w:r>
          </w:p>
        </w:tc>
      </w:tr>
      <w:tr w14:paraId="10E6E1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 w:type="dxa"/>
          <w:trHeight w:val="573" w:hRule="atLeast"/>
        </w:trPr>
        <w:tc>
          <w:tcPr>
            <w:tcW w:w="915" w:type="dxa"/>
            <w:vMerge w:val="continue"/>
            <w:tcBorders>
              <w:top w:val="nil"/>
              <w:left w:val="single" w:color="000000" w:sz="6" w:space="0"/>
              <w:bottom w:val="nil"/>
            </w:tcBorders>
            <w:textDirection w:val="tbRlV"/>
            <w:vAlign w:val="top"/>
          </w:tcPr>
          <w:p w14:paraId="053A7871">
            <w:pPr>
              <w:rPr>
                <w:rFonts w:ascii="Arial"/>
                <w:sz w:val="21"/>
              </w:rPr>
            </w:pPr>
          </w:p>
        </w:tc>
        <w:tc>
          <w:tcPr>
            <w:tcW w:w="1006" w:type="dxa"/>
            <w:vAlign w:val="top"/>
          </w:tcPr>
          <w:p w14:paraId="58B3883E">
            <w:pPr>
              <w:rPr>
                <w:rFonts w:ascii="Arial"/>
                <w:sz w:val="21"/>
              </w:rPr>
            </w:pPr>
          </w:p>
        </w:tc>
        <w:tc>
          <w:tcPr>
            <w:tcW w:w="914" w:type="dxa"/>
            <w:vAlign w:val="top"/>
          </w:tcPr>
          <w:p w14:paraId="3FDC1FBE">
            <w:pPr>
              <w:rPr>
                <w:rFonts w:ascii="Arial"/>
                <w:sz w:val="21"/>
              </w:rPr>
            </w:pPr>
          </w:p>
        </w:tc>
        <w:tc>
          <w:tcPr>
            <w:tcW w:w="1275" w:type="dxa"/>
            <w:vAlign w:val="top"/>
          </w:tcPr>
          <w:p w14:paraId="23C77ABF">
            <w:pPr>
              <w:rPr>
                <w:rFonts w:ascii="Arial"/>
                <w:sz w:val="21"/>
              </w:rPr>
            </w:pPr>
          </w:p>
        </w:tc>
        <w:tc>
          <w:tcPr>
            <w:tcW w:w="2835" w:type="dxa"/>
            <w:vAlign w:val="top"/>
          </w:tcPr>
          <w:p w14:paraId="22308E3B">
            <w:pPr>
              <w:rPr>
                <w:rFonts w:ascii="Arial"/>
                <w:sz w:val="21"/>
              </w:rPr>
            </w:pPr>
          </w:p>
        </w:tc>
        <w:tc>
          <w:tcPr>
            <w:tcW w:w="2790" w:type="dxa"/>
            <w:tcBorders>
              <w:right w:val="single" w:color="000000" w:sz="6" w:space="0"/>
            </w:tcBorders>
            <w:vAlign w:val="top"/>
          </w:tcPr>
          <w:p w14:paraId="14243518">
            <w:pPr>
              <w:rPr>
                <w:rFonts w:ascii="Arial"/>
                <w:sz w:val="21"/>
              </w:rPr>
            </w:pPr>
          </w:p>
        </w:tc>
      </w:tr>
      <w:tr w14:paraId="4811A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 w:type="dxa"/>
          <w:trHeight w:val="549" w:hRule="atLeast"/>
        </w:trPr>
        <w:tc>
          <w:tcPr>
            <w:tcW w:w="915" w:type="dxa"/>
            <w:vMerge w:val="continue"/>
            <w:tcBorders>
              <w:top w:val="nil"/>
              <w:left w:val="single" w:color="000000" w:sz="6" w:space="0"/>
              <w:bottom w:val="nil"/>
            </w:tcBorders>
            <w:textDirection w:val="tbRlV"/>
            <w:vAlign w:val="top"/>
          </w:tcPr>
          <w:p w14:paraId="2C247A11">
            <w:pPr>
              <w:rPr>
                <w:rFonts w:ascii="Arial"/>
                <w:sz w:val="21"/>
              </w:rPr>
            </w:pPr>
          </w:p>
        </w:tc>
        <w:tc>
          <w:tcPr>
            <w:tcW w:w="1006" w:type="dxa"/>
            <w:vAlign w:val="top"/>
          </w:tcPr>
          <w:p w14:paraId="047DBC0C">
            <w:pPr>
              <w:rPr>
                <w:rFonts w:ascii="Arial"/>
                <w:sz w:val="21"/>
              </w:rPr>
            </w:pPr>
          </w:p>
        </w:tc>
        <w:tc>
          <w:tcPr>
            <w:tcW w:w="914" w:type="dxa"/>
            <w:vAlign w:val="top"/>
          </w:tcPr>
          <w:p w14:paraId="57DC1849">
            <w:pPr>
              <w:rPr>
                <w:rFonts w:ascii="Arial"/>
                <w:sz w:val="21"/>
              </w:rPr>
            </w:pPr>
          </w:p>
        </w:tc>
        <w:tc>
          <w:tcPr>
            <w:tcW w:w="1275" w:type="dxa"/>
            <w:vAlign w:val="top"/>
          </w:tcPr>
          <w:p w14:paraId="71E43E7C">
            <w:pPr>
              <w:rPr>
                <w:rFonts w:ascii="Arial"/>
                <w:sz w:val="21"/>
              </w:rPr>
            </w:pPr>
          </w:p>
        </w:tc>
        <w:tc>
          <w:tcPr>
            <w:tcW w:w="2835" w:type="dxa"/>
            <w:vAlign w:val="top"/>
          </w:tcPr>
          <w:p w14:paraId="3E937E98">
            <w:pPr>
              <w:rPr>
                <w:rFonts w:ascii="Arial"/>
                <w:sz w:val="21"/>
              </w:rPr>
            </w:pPr>
          </w:p>
        </w:tc>
        <w:tc>
          <w:tcPr>
            <w:tcW w:w="2790" w:type="dxa"/>
            <w:tcBorders>
              <w:right w:val="single" w:color="000000" w:sz="6" w:space="0"/>
            </w:tcBorders>
            <w:vAlign w:val="top"/>
          </w:tcPr>
          <w:p w14:paraId="5059E19E">
            <w:pPr>
              <w:rPr>
                <w:rFonts w:ascii="Arial"/>
                <w:sz w:val="21"/>
              </w:rPr>
            </w:pPr>
          </w:p>
        </w:tc>
      </w:tr>
      <w:tr w14:paraId="18FB3C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 w:type="dxa"/>
          <w:trHeight w:val="568" w:hRule="atLeast"/>
        </w:trPr>
        <w:tc>
          <w:tcPr>
            <w:tcW w:w="915" w:type="dxa"/>
            <w:vMerge w:val="continue"/>
            <w:tcBorders>
              <w:top w:val="nil"/>
              <w:left w:val="single" w:color="000000" w:sz="6" w:space="0"/>
            </w:tcBorders>
            <w:textDirection w:val="tbRlV"/>
            <w:vAlign w:val="top"/>
          </w:tcPr>
          <w:p w14:paraId="45DA406C">
            <w:pPr>
              <w:rPr>
                <w:rFonts w:ascii="Arial"/>
                <w:sz w:val="21"/>
              </w:rPr>
            </w:pPr>
          </w:p>
        </w:tc>
        <w:tc>
          <w:tcPr>
            <w:tcW w:w="1006" w:type="dxa"/>
            <w:vAlign w:val="top"/>
          </w:tcPr>
          <w:p w14:paraId="3070A594">
            <w:pPr>
              <w:rPr>
                <w:rFonts w:ascii="Arial"/>
                <w:sz w:val="21"/>
              </w:rPr>
            </w:pPr>
          </w:p>
        </w:tc>
        <w:tc>
          <w:tcPr>
            <w:tcW w:w="914" w:type="dxa"/>
            <w:vAlign w:val="top"/>
          </w:tcPr>
          <w:p w14:paraId="722BF45A">
            <w:pPr>
              <w:rPr>
                <w:rFonts w:ascii="Arial"/>
                <w:sz w:val="21"/>
              </w:rPr>
            </w:pPr>
          </w:p>
        </w:tc>
        <w:tc>
          <w:tcPr>
            <w:tcW w:w="1275" w:type="dxa"/>
            <w:vAlign w:val="top"/>
          </w:tcPr>
          <w:p w14:paraId="5D8C07F3">
            <w:pPr>
              <w:rPr>
                <w:rFonts w:ascii="Arial"/>
                <w:sz w:val="21"/>
              </w:rPr>
            </w:pPr>
          </w:p>
        </w:tc>
        <w:tc>
          <w:tcPr>
            <w:tcW w:w="2835" w:type="dxa"/>
            <w:vAlign w:val="top"/>
          </w:tcPr>
          <w:p w14:paraId="05DB59D6">
            <w:pPr>
              <w:rPr>
                <w:rFonts w:ascii="Arial"/>
                <w:sz w:val="21"/>
              </w:rPr>
            </w:pPr>
          </w:p>
        </w:tc>
        <w:tc>
          <w:tcPr>
            <w:tcW w:w="2790" w:type="dxa"/>
            <w:tcBorders>
              <w:right w:val="single" w:color="000000" w:sz="6" w:space="0"/>
            </w:tcBorders>
            <w:vAlign w:val="top"/>
          </w:tcPr>
          <w:p w14:paraId="715678BC">
            <w:pPr>
              <w:rPr>
                <w:rFonts w:ascii="Arial"/>
                <w:sz w:val="21"/>
              </w:rPr>
            </w:pPr>
          </w:p>
        </w:tc>
      </w:tr>
      <w:tr w14:paraId="2617E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 w:type="dxa"/>
          <w:trHeight w:val="1038" w:hRule="atLeast"/>
        </w:trPr>
        <w:tc>
          <w:tcPr>
            <w:tcW w:w="9735" w:type="dxa"/>
            <w:gridSpan w:val="6"/>
            <w:tcBorders>
              <w:left w:val="single" w:color="000000" w:sz="6" w:space="0"/>
              <w:right w:val="single" w:color="000000" w:sz="6" w:space="0"/>
            </w:tcBorders>
            <w:vAlign w:val="top"/>
          </w:tcPr>
          <w:p w14:paraId="3A847416">
            <w:pPr>
              <w:pStyle w:val="13"/>
              <w:spacing w:before="52" w:line="227" w:lineRule="auto"/>
              <w:ind w:left="109"/>
              <w:rPr>
                <w:sz w:val="20"/>
                <w:szCs w:val="20"/>
              </w:rPr>
            </w:pPr>
            <w:r>
              <w:rPr>
                <w:spacing w:val="7"/>
                <w:sz w:val="20"/>
                <w:szCs w:val="20"/>
              </w:rPr>
              <w:t>对本岗位的认识：</w:t>
            </w:r>
          </w:p>
        </w:tc>
      </w:tr>
      <w:tr w14:paraId="5EBC8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 w:type="dxa"/>
          <w:trHeight w:val="892" w:hRule="atLeast"/>
        </w:trPr>
        <w:tc>
          <w:tcPr>
            <w:tcW w:w="9735" w:type="dxa"/>
            <w:gridSpan w:val="6"/>
            <w:tcBorders>
              <w:left w:val="single" w:color="000000" w:sz="6" w:space="0"/>
              <w:right w:val="single" w:color="000000" w:sz="6" w:space="0"/>
            </w:tcBorders>
            <w:vAlign w:val="top"/>
          </w:tcPr>
          <w:p w14:paraId="12DBE436">
            <w:pPr>
              <w:pStyle w:val="13"/>
              <w:spacing w:before="53" w:line="228" w:lineRule="auto"/>
              <w:ind w:left="112"/>
              <w:rPr>
                <w:sz w:val="20"/>
                <w:szCs w:val="20"/>
              </w:rPr>
            </w:pPr>
            <w:r>
              <w:rPr>
                <w:spacing w:val="9"/>
                <w:sz w:val="20"/>
                <w:szCs w:val="20"/>
              </w:rPr>
              <w:t>您的爱好、特长、优缺点、工作成就、获奖状况等：</w:t>
            </w:r>
          </w:p>
        </w:tc>
      </w:tr>
      <w:tr w14:paraId="18E6A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915" w:type="dxa"/>
            <w:vMerge w:val="restart"/>
            <w:tcBorders>
              <w:left w:val="single" w:color="000000" w:sz="6" w:space="0"/>
              <w:bottom w:val="nil"/>
            </w:tcBorders>
            <w:vAlign w:val="top"/>
          </w:tcPr>
          <w:p w14:paraId="663B612A">
            <w:pPr>
              <w:spacing w:line="359" w:lineRule="auto"/>
              <w:rPr>
                <w:rFonts w:ascii="Arial"/>
                <w:sz w:val="21"/>
              </w:rPr>
            </w:pPr>
          </w:p>
          <w:p w14:paraId="45F6E728">
            <w:pPr>
              <w:pStyle w:val="13"/>
              <w:spacing w:before="65" w:line="273" w:lineRule="auto"/>
              <w:ind w:right="243"/>
              <w:rPr>
                <w:sz w:val="20"/>
                <w:szCs w:val="20"/>
              </w:rPr>
            </w:pPr>
            <w:r>
              <w:rPr>
                <w:rFonts w:hint="eastAsia"/>
                <w:spacing w:val="-4"/>
                <w:sz w:val="20"/>
                <w:szCs w:val="20"/>
                <w:lang w:val="en-US" w:eastAsia="zh-CN"/>
              </w:rPr>
              <w:t>语</w:t>
            </w:r>
            <w:r>
              <w:rPr>
                <w:spacing w:val="-4"/>
                <w:sz w:val="20"/>
                <w:szCs w:val="20"/>
              </w:rPr>
              <w:t>言</w:t>
            </w:r>
            <w:r>
              <w:rPr>
                <w:spacing w:val="-5"/>
                <w:sz w:val="20"/>
                <w:szCs w:val="20"/>
              </w:rPr>
              <w:t>能</w:t>
            </w:r>
            <w:r>
              <w:rPr>
                <w:spacing w:val="16"/>
                <w:sz w:val="20"/>
                <w:szCs w:val="20"/>
              </w:rPr>
              <w:t xml:space="preserve"> </w:t>
            </w:r>
            <w:r>
              <w:rPr>
                <w:spacing w:val="-5"/>
                <w:sz w:val="20"/>
                <w:szCs w:val="20"/>
              </w:rPr>
              <w:t>力</w:t>
            </w:r>
          </w:p>
        </w:tc>
        <w:tc>
          <w:tcPr>
            <w:tcW w:w="8827" w:type="dxa"/>
            <w:gridSpan w:val="6"/>
            <w:tcBorders>
              <w:right w:val="single" w:color="000000" w:sz="6" w:space="0"/>
            </w:tcBorders>
            <w:vAlign w:val="top"/>
          </w:tcPr>
          <w:p w14:paraId="022F17D0">
            <w:pPr>
              <w:pStyle w:val="13"/>
              <w:spacing w:before="246" w:line="228" w:lineRule="auto"/>
              <w:ind w:left="106"/>
              <w:rPr>
                <w:sz w:val="20"/>
                <w:szCs w:val="20"/>
              </w:rPr>
            </w:pPr>
            <w:r>
              <w:rPr>
                <w:spacing w:val="1"/>
                <w:sz w:val="20"/>
                <w:szCs w:val="20"/>
              </w:rPr>
              <w:t>普通话：                  □流利</w:t>
            </w:r>
            <w:r>
              <w:rPr>
                <w:spacing w:val="11"/>
                <w:sz w:val="20"/>
                <w:szCs w:val="20"/>
              </w:rPr>
              <w:t xml:space="preserve">       </w:t>
            </w:r>
            <w:r>
              <w:rPr>
                <w:spacing w:val="1"/>
                <w:sz w:val="20"/>
                <w:szCs w:val="20"/>
              </w:rPr>
              <w:t>□标准</w:t>
            </w:r>
            <w:r>
              <w:rPr>
                <w:spacing w:val="8"/>
                <w:sz w:val="20"/>
                <w:szCs w:val="20"/>
              </w:rPr>
              <w:t xml:space="preserve">         </w:t>
            </w:r>
            <w:r>
              <w:rPr>
                <w:spacing w:val="1"/>
                <w:sz w:val="20"/>
                <w:szCs w:val="20"/>
              </w:rPr>
              <w:t>□一般</w:t>
            </w:r>
          </w:p>
        </w:tc>
      </w:tr>
      <w:tr w14:paraId="3644A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915" w:type="dxa"/>
            <w:vMerge w:val="continue"/>
            <w:tcBorders>
              <w:top w:val="nil"/>
              <w:left w:val="single" w:color="000000" w:sz="6" w:space="0"/>
            </w:tcBorders>
            <w:vAlign w:val="top"/>
          </w:tcPr>
          <w:p w14:paraId="3F72085A">
            <w:pPr>
              <w:rPr>
                <w:rFonts w:ascii="Arial"/>
                <w:sz w:val="21"/>
              </w:rPr>
            </w:pPr>
          </w:p>
        </w:tc>
        <w:tc>
          <w:tcPr>
            <w:tcW w:w="8827" w:type="dxa"/>
            <w:gridSpan w:val="6"/>
            <w:tcBorders>
              <w:right w:val="single" w:color="000000" w:sz="6" w:space="0"/>
            </w:tcBorders>
            <w:vAlign w:val="top"/>
          </w:tcPr>
          <w:p w14:paraId="665C9E28">
            <w:pPr>
              <w:pStyle w:val="13"/>
              <w:spacing w:before="229" w:line="228" w:lineRule="auto"/>
              <w:ind w:left="111"/>
              <w:rPr>
                <w:sz w:val="20"/>
                <w:szCs w:val="20"/>
              </w:rPr>
            </w:pPr>
            <w:r>
              <w:rPr>
                <w:spacing w:val="-6"/>
                <w:sz w:val="20"/>
                <w:szCs w:val="20"/>
              </w:rPr>
              <w:t>外语语种 (</w:t>
            </w:r>
            <w:r>
              <w:rPr>
                <w:spacing w:val="1"/>
                <w:sz w:val="20"/>
                <w:szCs w:val="20"/>
              </w:rPr>
              <w:t xml:space="preserve">           </w:t>
            </w:r>
            <w:r>
              <w:rPr>
                <w:spacing w:val="-6"/>
                <w:sz w:val="20"/>
                <w:szCs w:val="20"/>
              </w:rPr>
              <w:t>)</w:t>
            </w:r>
            <w:r>
              <w:rPr>
                <w:spacing w:val="53"/>
                <w:sz w:val="20"/>
                <w:szCs w:val="20"/>
              </w:rPr>
              <w:t xml:space="preserve"> </w:t>
            </w:r>
            <w:r>
              <w:rPr>
                <w:spacing w:val="-6"/>
                <w:sz w:val="20"/>
                <w:szCs w:val="20"/>
              </w:rPr>
              <w:t>:</w:t>
            </w:r>
            <w:r>
              <w:rPr>
                <w:spacing w:val="31"/>
                <w:sz w:val="20"/>
                <w:szCs w:val="20"/>
              </w:rPr>
              <w:t xml:space="preserve">   </w:t>
            </w:r>
            <w:r>
              <w:rPr>
                <w:spacing w:val="-6"/>
                <w:sz w:val="20"/>
                <w:szCs w:val="20"/>
              </w:rPr>
              <w:t>□流利        □标准</w:t>
            </w:r>
            <w:r>
              <w:rPr>
                <w:spacing w:val="8"/>
                <w:sz w:val="20"/>
                <w:szCs w:val="20"/>
              </w:rPr>
              <w:t xml:space="preserve">         </w:t>
            </w:r>
            <w:r>
              <w:rPr>
                <w:spacing w:val="-6"/>
                <w:sz w:val="20"/>
                <w:szCs w:val="20"/>
              </w:rPr>
              <w:t>□一般</w:t>
            </w:r>
          </w:p>
        </w:tc>
      </w:tr>
      <w:tr w14:paraId="436A96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915" w:type="dxa"/>
            <w:vMerge w:val="restart"/>
            <w:tcBorders>
              <w:left w:val="single" w:color="000000" w:sz="6" w:space="0"/>
              <w:bottom w:val="nil"/>
            </w:tcBorders>
            <w:vAlign w:val="top"/>
          </w:tcPr>
          <w:p w14:paraId="5F18B95B">
            <w:pPr>
              <w:pStyle w:val="13"/>
              <w:spacing w:before="65" w:line="274" w:lineRule="auto"/>
              <w:ind w:right="243"/>
              <w:rPr>
                <w:sz w:val="20"/>
                <w:szCs w:val="20"/>
              </w:rPr>
            </w:pPr>
            <w:r>
              <w:rPr>
                <w:spacing w:val="-11"/>
                <w:sz w:val="20"/>
                <w:szCs w:val="20"/>
              </w:rPr>
              <w:t>电脑</w:t>
            </w:r>
            <w:r>
              <w:rPr>
                <w:sz w:val="20"/>
                <w:szCs w:val="20"/>
              </w:rPr>
              <w:t>应</w:t>
            </w:r>
            <w:r>
              <w:rPr>
                <w:spacing w:val="15"/>
                <w:sz w:val="20"/>
                <w:szCs w:val="20"/>
              </w:rPr>
              <w:t xml:space="preserve"> </w:t>
            </w:r>
            <w:r>
              <w:rPr>
                <w:sz w:val="20"/>
                <w:szCs w:val="20"/>
              </w:rPr>
              <w:t>用</w:t>
            </w:r>
          </w:p>
        </w:tc>
        <w:tc>
          <w:tcPr>
            <w:tcW w:w="8827" w:type="dxa"/>
            <w:gridSpan w:val="6"/>
            <w:tcBorders>
              <w:right w:val="single" w:color="000000" w:sz="6" w:space="0"/>
            </w:tcBorders>
            <w:vAlign w:val="center"/>
          </w:tcPr>
          <w:p w14:paraId="23C59E11">
            <w:pPr>
              <w:pStyle w:val="13"/>
              <w:spacing w:before="274" w:line="227" w:lineRule="auto"/>
              <w:jc w:val="both"/>
              <w:rPr>
                <w:sz w:val="20"/>
                <w:szCs w:val="20"/>
              </w:rPr>
            </w:pPr>
            <w:r>
              <w:rPr>
                <w:spacing w:val="1"/>
                <w:sz w:val="20"/>
                <w:szCs w:val="20"/>
              </w:rPr>
              <w:t>熟练程度：</w:t>
            </w:r>
            <w:r>
              <w:rPr>
                <w:spacing w:val="34"/>
                <w:sz w:val="20"/>
                <w:szCs w:val="20"/>
              </w:rPr>
              <w:t xml:space="preserve">  </w:t>
            </w:r>
            <w:r>
              <w:rPr>
                <w:spacing w:val="1"/>
                <w:sz w:val="20"/>
                <w:szCs w:val="20"/>
              </w:rPr>
              <w:t>□非常熟练</w:t>
            </w:r>
            <w:r>
              <w:rPr>
                <w:spacing w:val="11"/>
                <w:sz w:val="20"/>
                <w:szCs w:val="20"/>
              </w:rPr>
              <w:t xml:space="preserve">     </w:t>
            </w:r>
            <w:r>
              <w:rPr>
                <w:spacing w:val="1"/>
                <w:sz w:val="20"/>
                <w:szCs w:val="20"/>
              </w:rPr>
              <w:t>□熟练</w:t>
            </w:r>
            <w:r>
              <w:rPr>
                <w:spacing w:val="11"/>
                <w:sz w:val="20"/>
                <w:szCs w:val="20"/>
              </w:rPr>
              <w:t xml:space="preserve">     </w:t>
            </w:r>
            <w:r>
              <w:rPr>
                <w:spacing w:val="1"/>
                <w:sz w:val="20"/>
                <w:szCs w:val="20"/>
              </w:rPr>
              <w:t>□一般</w:t>
            </w:r>
            <w:r>
              <w:rPr>
                <w:spacing w:val="14"/>
                <w:sz w:val="20"/>
                <w:szCs w:val="20"/>
              </w:rPr>
              <w:t xml:space="preserve">    </w:t>
            </w:r>
            <w:r>
              <w:rPr>
                <w:spacing w:val="1"/>
                <w:sz w:val="20"/>
                <w:szCs w:val="20"/>
              </w:rPr>
              <w:t>□不会</w:t>
            </w:r>
          </w:p>
        </w:tc>
      </w:tr>
      <w:tr w14:paraId="4A27EC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915" w:type="dxa"/>
            <w:vMerge w:val="continue"/>
            <w:tcBorders>
              <w:top w:val="nil"/>
              <w:left w:val="single" w:color="000000" w:sz="6" w:space="0"/>
            </w:tcBorders>
            <w:vAlign w:val="top"/>
          </w:tcPr>
          <w:p w14:paraId="6B424E73">
            <w:pPr>
              <w:rPr>
                <w:rFonts w:ascii="Arial"/>
                <w:sz w:val="21"/>
              </w:rPr>
            </w:pPr>
          </w:p>
        </w:tc>
        <w:tc>
          <w:tcPr>
            <w:tcW w:w="8827" w:type="dxa"/>
            <w:gridSpan w:val="6"/>
            <w:tcBorders>
              <w:right w:val="single" w:color="000000" w:sz="6" w:space="0"/>
            </w:tcBorders>
            <w:vAlign w:val="center"/>
          </w:tcPr>
          <w:p w14:paraId="43B72DEC">
            <w:pPr>
              <w:pStyle w:val="13"/>
              <w:spacing w:before="65" w:line="228" w:lineRule="auto"/>
              <w:jc w:val="both"/>
              <w:rPr>
                <w:sz w:val="20"/>
                <w:szCs w:val="20"/>
              </w:rPr>
            </w:pPr>
            <w:r>
              <w:rPr>
                <w:spacing w:val="7"/>
                <w:sz w:val="20"/>
                <w:szCs w:val="20"/>
              </w:rPr>
              <w:t>掌握的办公软件名称：</w:t>
            </w:r>
          </w:p>
        </w:tc>
      </w:tr>
      <w:tr w14:paraId="76D2D3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 w:type="dxa"/>
          <w:trHeight w:val="610" w:hRule="atLeast"/>
        </w:trPr>
        <w:tc>
          <w:tcPr>
            <w:tcW w:w="9735" w:type="dxa"/>
            <w:gridSpan w:val="6"/>
            <w:tcBorders>
              <w:left w:val="single" w:color="000000" w:sz="6" w:space="0"/>
              <w:right w:val="single" w:color="000000" w:sz="6" w:space="0"/>
            </w:tcBorders>
            <w:vAlign w:val="top"/>
          </w:tcPr>
          <w:p w14:paraId="1C3568D6">
            <w:pPr>
              <w:pStyle w:val="13"/>
              <w:spacing w:before="264" w:line="228" w:lineRule="auto"/>
              <w:rPr>
                <w:sz w:val="20"/>
                <w:szCs w:val="20"/>
              </w:rPr>
            </w:pPr>
            <w:r>
              <w:rPr>
                <w:spacing w:val="1"/>
                <w:sz w:val="20"/>
                <w:szCs w:val="20"/>
              </w:rPr>
              <w:t>是否有驾照：</w:t>
            </w:r>
            <w:r>
              <w:rPr>
                <w:spacing w:val="18"/>
                <w:sz w:val="20"/>
                <w:szCs w:val="20"/>
              </w:rPr>
              <w:t xml:space="preserve">   </w:t>
            </w:r>
            <w:r>
              <w:rPr>
                <w:spacing w:val="1"/>
                <w:sz w:val="20"/>
                <w:szCs w:val="20"/>
              </w:rPr>
              <w:t>□ 有</w:t>
            </w:r>
            <w:r>
              <w:rPr>
                <w:spacing w:val="21"/>
                <w:sz w:val="20"/>
                <w:szCs w:val="20"/>
              </w:rPr>
              <w:t xml:space="preserve">  </w:t>
            </w:r>
            <w:r>
              <w:rPr>
                <w:spacing w:val="1"/>
                <w:sz w:val="20"/>
                <w:szCs w:val="20"/>
              </w:rPr>
              <w:t>□</w:t>
            </w:r>
            <w:r>
              <w:rPr>
                <w:spacing w:val="15"/>
                <w:sz w:val="20"/>
                <w:szCs w:val="20"/>
              </w:rPr>
              <w:t xml:space="preserve"> </w:t>
            </w:r>
            <w:r>
              <w:rPr>
                <w:spacing w:val="1"/>
                <w:sz w:val="20"/>
                <w:szCs w:val="20"/>
              </w:rPr>
              <w:t>无</w:t>
            </w:r>
          </w:p>
        </w:tc>
      </w:tr>
      <w:tr w14:paraId="26395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 w:type="dxa"/>
          <w:trHeight w:val="3086" w:hRule="atLeast"/>
        </w:trPr>
        <w:tc>
          <w:tcPr>
            <w:tcW w:w="9735" w:type="dxa"/>
            <w:gridSpan w:val="6"/>
            <w:tcBorders>
              <w:left w:val="single" w:color="000000" w:sz="6" w:space="0"/>
              <w:right w:val="single" w:color="000000" w:sz="6" w:space="0"/>
            </w:tcBorders>
            <w:vAlign w:val="top"/>
          </w:tcPr>
          <w:p w14:paraId="7C19AE92">
            <w:pPr>
              <w:pStyle w:val="13"/>
              <w:spacing w:before="270" w:line="228" w:lineRule="auto"/>
              <w:ind w:left="4806"/>
              <w:rPr>
                <w:sz w:val="20"/>
                <w:szCs w:val="20"/>
              </w:rPr>
            </w:pPr>
            <w:r>
              <w:rPr>
                <w:spacing w:val="7"/>
                <w:sz w:val="20"/>
                <w:szCs w:val="20"/>
              </w:rPr>
              <w:t>诚信声明</w:t>
            </w:r>
          </w:p>
          <w:p w14:paraId="022B7716">
            <w:pPr>
              <w:pStyle w:val="13"/>
              <w:spacing w:before="65" w:line="227" w:lineRule="auto"/>
              <w:ind w:left="538"/>
              <w:rPr>
                <w:sz w:val="20"/>
                <w:szCs w:val="20"/>
              </w:rPr>
            </w:pPr>
            <w:r>
              <w:rPr>
                <w:spacing w:val="10"/>
                <w:sz w:val="20"/>
                <w:szCs w:val="20"/>
              </w:rPr>
              <w:t>本人确保所提供的任何信息均真实无误，若有任何虚假</w:t>
            </w:r>
            <w:r>
              <w:rPr>
                <w:spacing w:val="9"/>
                <w:sz w:val="20"/>
                <w:szCs w:val="20"/>
              </w:rPr>
              <w:t>之处，本人愿无条件接受公司处理并承担相关责任。</w:t>
            </w:r>
          </w:p>
          <w:p w14:paraId="40965E0D">
            <w:pPr>
              <w:pStyle w:val="13"/>
              <w:spacing w:before="66" w:line="273" w:lineRule="auto"/>
              <w:ind w:left="139" w:right="97" w:firstLine="399"/>
              <w:rPr>
                <w:sz w:val="20"/>
                <w:szCs w:val="20"/>
              </w:rPr>
            </w:pPr>
            <w:r>
              <w:rPr>
                <w:spacing w:val="9"/>
                <w:sz w:val="20"/>
                <w:szCs w:val="20"/>
              </w:rPr>
              <w:t>本人郑重承诺</w:t>
            </w:r>
            <w:r>
              <w:rPr>
                <w:rFonts w:hint="eastAsia"/>
                <w:spacing w:val="9"/>
                <w:sz w:val="20"/>
                <w:szCs w:val="20"/>
                <w:lang w:eastAsia="zh-CN"/>
              </w:rPr>
              <w:t>，公司</w:t>
            </w:r>
            <w:r>
              <w:rPr>
                <w:spacing w:val="9"/>
                <w:sz w:val="20"/>
                <w:szCs w:val="20"/>
              </w:rPr>
              <w:t>正式录用后与任何单位不存在劳动合同</w:t>
            </w:r>
            <w:r>
              <w:rPr>
                <w:spacing w:val="8"/>
                <w:sz w:val="20"/>
                <w:szCs w:val="20"/>
              </w:rPr>
              <w:t>关系，如有不实，本人愿承担由此产生的经济及</w:t>
            </w:r>
            <w:r>
              <w:rPr>
                <w:rFonts w:hint="eastAsia"/>
                <w:spacing w:val="8"/>
                <w:sz w:val="20"/>
                <w:szCs w:val="20"/>
                <w:lang w:eastAsia="zh-CN"/>
              </w:rPr>
              <w:t>法律责任</w:t>
            </w:r>
            <w:r>
              <w:rPr>
                <w:spacing w:val="9"/>
                <w:sz w:val="20"/>
                <w:szCs w:val="20"/>
              </w:rPr>
              <w:t>，与</w:t>
            </w:r>
            <w:r>
              <w:rPr>
                <w:rFonts w:hint="eastAsia"/>
                <w:spacing w:val="9"/>
                <w:sz w:val="20"/>
                <w:szCs w:val="20"/>
                <w:lang w:val="en-US" w:eastAsia="zh-CN"/>
              </w:rPr>
              <w:t>四川建强鑫建筑有限公司</w:t>
            </w:r>
            <w:r>
              <w:rPr>
                <w:spacing w:val="9"/>
                <w:sz w:val="20"/>
                <w:szCs w:val="20"/>
              </w:rPr>
              <w:t>无关。</w:t>
            </w:r>
          </w:p>
          <w:p w14:paraId="7F2E2EB4">
            <w:pPr>
              <w:spacing w:line="277" w:lineRule="auto"/>
              <w:rPr>
                <w:rFonts w:ascii="Arial"/>
                <w:sz w:val="21"/>
              </w:rPr>
            </w:pPr>
          </w:p>
          <w:p w14:paraId="198CA921">
            <w:pPr>
              <w:pStyle w:val="13"/>
              <w:spacing w:before="65" w:line="274" w:lineRule="auto"/>
              <w:ind w:right="1779" w:firstLine="7128" w:firstLineChars="3600"/>
              <w:rPr>
                <w:spacing w:val="1"/>
                <w:sz w:val="20"/>
                <w:szCs w:val="20"/>
              </w:rPr>
            </w:pPr>
            <w:r>
              <w:rPr>
                <w:spacing w:val="-1"/>
                <w:sz w:val="20"/>
                <w:szCs w:val="20"/>
              </w:rPr>
              <w:t>承诺</w:t>
            </w:r>
            <w:r>
              <w:rPr>
                <w:rFonts w:hint="eastAsia"/>
                <w:spacing w:val="-1"/>
                <w:sz w:val="20"/>
                <w:szCs w:val="20"/>
                <w:lang w:val="en-US" w:eastAsia="zh-CN"/>
              </w:rPr>
              <w:t>人：</w:t>
            </w:r>
          </w:p>
          <w:p w14:paraId="109CDF10">
            <w:pPr>
              <w:pStyle w:val="13"/>
              <w:spacing w:before="65" w:line="274" w:lineRule="auto"/>
              <w:ind w:right="1779" w:firstLine="7272" w:firstLineChars="3600"/>
              <w:rPr>
                <w:sz w:val="20"/>
                <w:szCs w:val="20"/>
              </w:rPr>
            </w:pPr>
            <w:r>
              <w:rPr>
                <w:rFonts w:hint="eastAsia"/>
                <w:spacing w:val="1"/>
                <w:sz w:val="20"/>
                <w:szCs w:val="20"/>
                <w:lang w:val="en-US" w:eastAsia="zh-CN"/>
              </w:rPr>
              <w:t>日期：</w:t>
            </w:r>
          </w:p>
        </w:tc>
      </w:tr>
    </w:tbl>
    <w:p w14:paraId="67F299FC">
      <w:pPr>
        <w:pStyle w:val="2"/>
        <w:rPr>
          <w:rFonts w:hint="default" w:ascii="仿宋_GB2312" w:hAnsi="仿宋_GB2312" w:eastAsia="仿宋_GB2312" w:cs="仿宋_GB2312"/>
          <w:snapToGrid/>
          <w:kern w:val="0"/>
          <w:sz w:val="32"/>
          <w:szCs w:val="32"/>
          <w:highlight w:val="none"/>
          <w:lang w:val="en-US" w:eastAsia="zh-CN" w:bidi="ar-SA"/>
        </w:rPr>
      </w:pPr>
    </w:p>
    <w:sectPr>
      <w:pgSz w:w="11906" w:h="16838"/>
      <w:pgMar w:top="2098" w:right="1474" w:bottom="1871"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49B028E-03E5-4E7D-8970-A71FB413793A}"/>
  </w:font>
  <w:font w:name="黑体">
    <w:panose1 w:val="02010609060101010101"/>
    <w:charset w:val="86"/>
    <w:family w:val="auto"/>
    <w:pitch w:val="default"/>
    <w:sig w:usb0="800002BF" w:usb1="38CF7CFA" w:usb2="00000016" w:usb3="00000000" w:csb0="00040001" w:csb1="00000000"/>
    <w:embedRegular r:id="rId2" w:fontKey="{6D8887D3-6A96-488A-9AE5-B4634D89A0E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F6D9DC7F-1301-4579-A54F-B5ABF2D1E55B}"/>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4" w:fontKey="{67E1E98F-FD43-4910-872F-8408E88271FB}"/>
  </w:font>
  <w:font w:name="方正小标宋简体">
    <w:panose1 w:val="03000509000000000000"/>
    <w:charset w:val="86"/>
    <w:family w:val="auto"/>
    <w:pitch w:val="default"/>
    <w:sig w:usb0="00000001" w:usb1="080E0000" w:usb2="00000000" w:usb3="00000000" w:csb0="00040000" w:csb1="00000000"/>
    <w:embedRegular r:id="rId5" w:fontKey="{8601CA7A-45E5-47E1-9B53-04E67D61FEA1}"/>
  </w:font>
  <w:font w:name="楷体_GB2312">
    <w:panose1 w:val="02010609030101010101"/>
    <w:charset w:val="86"/>
    <w:family w:val="auto"/>
    <w:pitch w:val="default"/>
    <w:sig w:usb0="00000001" w:usb1="080E0000" w:usb2="00000000" w:usb3="00000000" w:csb0="00040000" w:csb1="00000000"/>
    <w:embedRegular r:id="rId6" w:fontKey="{9E2BA0EC-3882-4E41-8DA3-32EF95F125ED}"/>
  </w:font>
  <w:font w:name="华文中宋">
    <w:panose1 w:val="02010600040101010101"/>
    <w:charset w:val="86"/>
    <w:family w:val="auto"/>
    <w:pitch w:val="default"/>
    <w:sig w:usb0="00000287" w:usb1="080F0000" w:usb2="00000000" w:usb3="00000000" w:csb0="0004009F" w:csb1="DFD70000"/>
    <w:embedRegular r:id="rId7" w:fontKey="{C262F019-1AA8-4069-9A38-52D80F851476}"/>
  </w:font>
  <w:font w:name="WPSEMBED1">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7E149">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87CDFE">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87CDFE">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04EF6">
    <w:pPr>
      <w:spacing w:line="177" w:lineRule="auto"/>
      <w:ind w:left="879"/>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BCD1987">
                          <w:pPr>
                            <w:pStyle w:val="7"/>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9</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1BCD1987">
                    <w:pPr>
                      <w:pStyle w:val="7"/>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9</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B40D4F"/>
    <w:rsid w:val="034C72F0"/>
    <w:rsid w:val="03F76DC7"/>
    <w:rsid w:val="0649045C"/>
    <w:rsid w:val="07600655"/>
    <w:rsid w:val="09AA7E16"/>
    <w:rsid w:val="0BBE630A"/>
    <w:rsid w:val="0D254514"/>
    <w:rsid w:val="0D886FFC"/>
    <w:rsid w:val="159C7F86"/>
    <w:rsid w:val="1A7527E4"/>
    <w:rsid w:val="1AB837CC"/>
    <w:rsid w:val="1C03166F"/>
    <w:rsid w:val="1CC63804"/>
    <w:rsid w:val="1DBF5A3C"/>
    <w:rsid w:val="1EB50FFF"/>
    <w:rsid w:val="2093765C"/>
    <w:rsid w:val="231046DB"/>
    <w:rsid w:val="26D85E7C"/>
    <w:rsid w:val="285C0BD8"/>
    <w:rsid w:val="293B2E83"/>
    <w:rsid w:val="2B446351"/>
    <w:rsid w:val="2E0F6341"/>
    <w:rsid w:val="30E24EA9"/>
    <w:rsid w:val="33164FF5"/>
    <w:rsid w:val="34D7553F"/>
    <w:rsid w:val="36684352"/>
    <w:rsid w:val="3708600F"/>
    <w:rsid w:val="37187D5A"/>
    <w:rsid w:val="3991256B"/>
    <w:rsid w:val="39C91615"/>
    <w:rsid w:val="3B53535E"/>
    <w:rsid w:val="3D9E59EF"/>
    <w:rsid w:val="3E9E1A93"/>
    <w:rsid w:val="3FEF73BF"/>
    <w:rsid w:val="41FF7B9D"/>
    <w:rsid w:val="42FE51F6"/>
    <w:rsid w:val="43271457"/>
    <w:rsid w:val="43C41C97"/>
    <w:rsid w:val="442E57EC"/>
    <w:rsid w:val="46F243A9"/>
    <w:rsid w:val="46F34946"/>
    <w:rsid w:val="492C219C"/>
    <w:rsid w:val="4A744C9B"/>
    <w:rsid w:val="4CCD1884"/>
    <w:rsid w:val="515D4688"/>
    <w:rsid w:val="527A0A90"/>
    <w:rsid w:val="54964F2E"/>
    <w:rsid w:val="54B40D4F"/>
    <w:rsid w:val="54DD3870"/>
    <w:rsid w:val="578E7032"/>
    <w:rsid w:val="58452878"/>
    <w:rsid w:val="59D10B16"/>
    <w:rsid w:val="5A8452BB"/>
    <w:rsid w:val="5CD84380"/>
    <w:rsid w:val="5E56687D"/>
    <w:rsid w:val="62AF33FA"/>
    <w:rsid w:val="67DB6677"/>
    <w:rsid w:val="690141C8"/>
    <w:rsid w:val="6D582FC7"/>
    <w:rsid w:val="6E151991"/>
    <w:rsid w:val="70AE3252"/>
    <w:rsid w:val="72E72501"/>
    <w:rsid w:val="74C142D5"/>
    <w:rsid w:val="7576479F"/>
    <w:rsid w:val="76374946"/>
    <w:rsid w:val="792A1EBF"/>
    <w:rsid w:val="7A4F64E9"/>
    <w:rsid w:val="7A5D00B8"/>
    <w:rsid w:val="7A930655"/>
    <w:rsid w:val="7E1A6451"/>
    <w:rsid w:val="7F5D14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Default"/>
    <w:basedOn w:val="1"/>
    <w:qFormat/>
    <w:uiPriority w:val="0"/>
    <w:pPr>
      <w:autoSpaceDE w:val="0"/>
      <w:autoSpaceDN w:val="0"/>
      <w:adjustRightInd w:val="0"/>
      <w:jc w:val="left"/>
    </w:pPr>
    <w:rPr>
      <w:rFonts w:cs="宋体"/>
      <w:color w:val="000000"/>
      <w:kern w:val="0"/>
      <w:sz w:val="24"/>
    </w:rPr>
  </w:style>
  <w:style w:type="paragraph" w:styleId="3">
    <w:name w:val="index 8"/>
    <w:basedOn w:val="1"/>
    <w:next w:val="1"/>
    <w:unhideWhenUsed/>
    <w:qFormat/>
    <w:uiPriority w:val="99"/>
    <w:pPr>
      <w:ind w:left="2940"/>
    </w:pPr>
  </w:style>
  <w:style w:type="paragraph" w:styleId="4">
    <w:name w:val="Body Text"/>
    <w:basedOn w:val="1"/>
    <w:next w:val="3"/>
    <w:semiHidden/>
    <w:qFormat/>
    <w:uiPriority w:val="0"/>
    <w:rPr>
      <w:rFonts w:ascii="仿宋" w:hAnsi="仿宋" w:eastAsia="仿宋" w:cs="仿宋"/>
      <w:sz w:val="31"/>
      <w:szCs w:val="31"/>
      <w:lang w:val="en-US" w:eastAsia="en-US" w:bidi="ar-SA"/>
    </w:rPr>
  </w:style>
  <w:style w:type="paragraph" w:styleId="5">
    <w:name w:val="Body Text Indent"/>
    <w:basedOn w:val="1"/>
    <w:next w:val="6"/>
    <w:qFormat/>
    <w:uiPriority w:val="0"/>
    <w:pPr>
      <w:ind w:firstLine="560" w:firstLineChars="200"/>
    </w:pPr>
    <w:rPr>
      <w:rFonts w:ascii="宋体" w:hAnsi="宋体"/>
      <w:color w:val="000000"/>
      <w:sz w:val="28"/>
      <w:szCs w:val="32"/>
    </w:rPr>
  </w:style>
  <w:style w:type="paragraph" w:styleId="6">
    <w:name w:val="Normal (Web)"/>
    <w:basedOn w:val="1"/>
    <w:qFormat/>
    <w:uiPriority w:val="0"/>
    <w:rPr>
      <w:sz w:val="24"/>
    </w:rPr>
  </w:style>
  <w:style w:type="paragraph" w:styleId="7">
    <w:name w:val="footer"/>
    <w:basedOn w:val="1"/>
    <w:next w:val="6"/>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2"/>
    <w:basedOn w:val="5"/>
    <w:qFormat/>
    <w:uiPriority w:val="0"/>
    <w:pPr>
      <w:spacing w:after="120"/>
      <w:ind w:left="420" w:leftChars="200" w:firstLine="420"/>
    </w:pPr>
    <w:rPr>
      <w:rFonts w:ascii="Calibri" w:hAnsi="Calibri"/>
      <w:sz w:val="21"/>
      <w:szCs w:val="21"/>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Table Text"/>
    <w:basedOn w:val="1"/>
    <w:semiHidden/>
    <w:qFormat/>
    <w:uiPriority w:val="0"/>
    <w:rPr>
      <w:rFonts w:ascii="宋体" w:hAnsi="宋体" w:eastAsia="宋体" w:cs="宋体"/>
      <w:sz w:val="22"/>
      <w:szCs w:val="22"/>
      <w:lang w:val="en-US" w:eastAsia="en-US" w:bidi="ar-SA"/>
    </w:rPr>
  </w:style>
  <w:style w:type="table" w:customStyle="1" w:styleId="14">
    <w:name w:val="Table Normal"/>
    <w:unhideWhenUsed/>
    <w:qFormat/>
    <w:uiPriority w:val="0"/>
    <w:tblPr>
      <w:tblCellMar>
        <w:top w:w="0" w:type="dxa"/>
        <w:left w:w="0" w:type="dxa"/>
        <w:bottom w:w="0" w:type="dxa"/>
        <w:right w:w="0" w:type="dxa"/>
      </w:tblCellMar>
    </w:tblPr>
  </w:style>
  <w:style w:type="character" w:customStyle="1" w:styleId="15">
    <w:name w:val="font51"/>
    <w:basedOn w:val="12"/>
    <w:qFormat/>
    <w:uiPriority w:val="0"/>
    <w:rPr>
      <w:rFonts w:hint="default" w:ascii="仿宋_GB2312" w:eastAsia="仿宋_GB2312" w:cs="仿宋_GB2312"/>
      <w:color w:val="000000"/>
      <w:sz w:val="40"/>
      <w:szCs w:val="40"/>
      <w:u w:val="none"/>
    </w:rPr>
  </w:style>
  <w:style w:type="character" w:customStyle="1" w:styleId="16">
    <w:name w:val="font21"/>
    <w:basedOn w:val="12"/>
    <w:qFormat/>
    <w:uiPriority w:val="0"/>
    <w:rPr>
      <w:rFonts w:hint="eastAsia" w:ascii="仿宋_GB2312" w:eastAsia="仿宋_GB2312" w:cs="仿宋_GB2312"/>
      <w:color w:val="000000"/>
      <w:sz w:val="40"/>
      <w:szCs w:val="4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5307;&#32856;\&#24314;&#24378;&#37995;2025&#24102;&#35777;&#20154;&#21592;&#25307;&#32856;\&#24314;&#24378;&#37995;&#25307;&#32856;&#39033;&#30446;&#37096;&#20154;&#21592;&#35745;&#21010;2025.10.9.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e8640895-7d99-4a13-9a22-40e5eb149b3a</errorID>
      <errorWord>;</errorWord>
      <group>L1_Format</group>
      <groupName>格式问题</groupName>
      <ability>L2_HalfPunc_CN</ability>
      <abilityName>全半角问题</abilityName>
      <candidateList>
        <item>；</item>
      </candidateList>
      <explain>文本全半角错误。</explain>
      <paraID>5647FCEB</paraID>
      <start>18</start>
      <end>19</end>
      <status>modified</status>
      <modifiedWord>；</modifiedWord>
      <trackRevisions>true</trackRevisions>
    </reviewItem>
    <reviewItem>
      <errorID>4b95f4c0-6f9c-4474-909e-e0b81d615aa4</errorID>
      <errorWord>;</errorWord>
      <group>L1_Format</group>
      <groupName>格式问题</groupName>
      <ability>L2_HalfPunc_CN</ability>
      <abilityName>全半角问题</abilityName>
      <candidateList>
        <item>；</item>
      </candidateList>
      <explain>文本全半角错误。</explain>
      <paraID> D4A45B1</paraID>
      <start>8</start>
      <end>9</end>
      <status>modified</status>
      <modifiedWord>；</modifiedWord>
      <trackRevisions>true</trackRevisions>
    </reviewItem>
    <reviewItem>
      <errorID>1616d756-f1e8-4031-8e81-36c68d088b77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4B47BC06</paraID>
      <start>1</start>
      <end>2</end>
      <status>modified</status>
      <modifiedWord>—</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57f6d6-34dc-44c7-af5f-ae51a25bd5cf}">
  <ds:schemaRefs/>
</ds:datastoreItem>
</file>

<file path=docProps/app.xml><?xml version="1.0" encoding="utf-8"?>
<Properties xmlns="http://schemas.openxmlformats.org/officeDocument/2006/extended-properties" xmlns:vt="http://schemas.openxmlformats.org/officeDocument/2006/docPropsVTypes">
  <Template>建强鑫招聘项目部人员计划2025.10.9.wpt</Template>
  <Pages>10</Pages>
  <Words>3351</Words>
  <Characters>3496</Characters>
  <Lines>0</Lines>
  <Paragraphs>0</Paragraphs>
  <TotalTime>6</TotalTime>
  <ScaleCrop>false</ScaleCrop>
  <LinksUpToDate>false</LinksUpToDate>
  <CharactersWithSpaces>3662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2025-10-09T07:32:00Z</dcterms:created>
  <dc:creator>蒋刚</dc:creator>
  <cp:lastModifiedBy>Administrator</cp:lastModifiedBy>
  <cp:lastPrinted>2025-11-27T03:06:00Z</cp:lastPrinted>
  <dcterms:modified xsi:type="dcterms:W3CDTF">2026-08-04T01:20:41Z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eyJoZGlkIjoiYmNhYjk2NWY5NzQ4MmRhNWFmZDk5NTE4NDE5YTc4ODQiLCJ1c2VySWQiOiIzMjYyODU0NzMifQ==</vt:lpwstr>
  </property>
  <property fmtid="{D5CDD505-2E9C-101B-9397-08002B2CF9AE}" pid="4" name="ICV">
    <vt:lpwstr>A74A557826634B2E8D66C34E0712B44E_13</vt:lpwstr>
  </property>
</Properties>
</file>