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kern w:val="0"/>
          <w:sz w:val="28"/>
          <w:szCs w:val="36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28"/>
          <w:szCs w:val="36"/>
          <w:lang w:eastAsia="zh-CN" w:bidi="ar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28"/>
          <w:szCs w:val="36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center"/>
        <w:textAlignment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 w:bidi="ar"/>
        </w:rPr>
        <w:t>成都市金牛区金泉街道办事处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bidi="ar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bidi="ar"/>
        </w:rPr>
        <w:t>年编外人员补员岗位表</w:t>
      </w:r>
    </w:p>
    <w:p>
      <w:pPr>
        <w:pStyle w:val="4"/>
        <w:rPr>
          <w:rFonts w:hint="eastAsia"/>
          <w:sz w:val="20"/>
          <w:szCs w:val="20"/>
        </w:rPr>
      </w:pPr>
    </w:p>
    <w:tbl>
      <w:tblPr>
        <w:tblStyle w:val="2"/>
        <w:tblW w:w="141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408"/>
        <w:gridCol w:w="1579"/>
        <w:gridCol w:w="855"/>
        <w:gridCol w:w="1063"/>
        <w:gridCol w:w="1082"/>
        <w:gridCol w:w="1158"/>
        <w:gridCol w:w="4263"/>
        <w:gridCol w:w="13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3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招聘单位</w:t>
            </w:r>
          </w:p>
        </w:tc>
        <w:tc>
          <w:tcPr>
            <w:tcW w:w="490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招  聘  岗  位</w:t>
            </w:r>
          </w:p>
        </w:tc>
        <w:tc>
          <w:tcPr>
            <w:tcW w:w="650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应 聘 资 格 条 件</w:t>
            </w:r>
          </w:p>
        </w:tc>
        <w:tc>
          <w:tcPr>
            <w:tcW w:w="134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工作地点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3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人员类别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代码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招聘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8"/>
                <w:szCs w:val="28"/>
                <w:highlight w:val="none"/>
              </w:rPr>
              <w:t>其它</w:t>
            </w:r>
          </w:p>
        </w:tc>
        <w:tc>
          <w:tcPr>
            <w:tcW w:w="134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成都市金牛区金泉街道办事处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编外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bidi="ar"/>
              </w:rPr>
              <w:t>人员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基层治理辅助岗（执法辅助）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05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及以上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20" w:firstLineChars="5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right="0" w:rightChars="0"/>
              <w:jc w:val="left"/>
              <w:textAlignment w:val="auto"/>
              <w:rPr>
                <w:rFonts w:hint="default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1.40岁及以下（1986年8月4日及以后出生）；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身体健康，四肢健全，无残疾；退伍军人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、中共党员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口齿清晰，普通话表达流畅；具备吃苦耐劳、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认真负责、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严谨细致、清正廉洁的工作作风和良好的团队协作精神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4.心理健康，能承受一定的工作压力，有较强的自我心理情绪控制和调适能力；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本岗位</w:t>
            </w:r>
            <w:r>
              <w:rPr>
                <w:rFonts w:hint="eastAsia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为执法大队外勤岗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eastAsia="方正仿宋_GBK" w:cs="Times New Roman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需频繁外出作业，要求能适应夜班、节假日轮班及应急加班；</w:t>
            </w:r>
          </w:p>
          <w:p>
            <w:pPr>
              <w:rPr>
                <w:rFonts w:hint="eastAsia"/>
                <w:sz w:val="22"/>
                <w:szCs w:val="28"/>
                <w:lang w:val="en-US"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成都市金牛区金泉街道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587" w:right="2098" w:bottom="1077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450C8"/>
    <w:rsid w:val="2894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"/>
    <w:basedOn w:val="1"/>
    <w:next w:val="1"/>
    <w:uiPriority w:val="0"/>
    <w:pPr>
      <w:ind w:left="140"/>
      <w:jc w:val="both"/>
      <w:textAlignment w:val="baseline"/>
    </w:pPr>
    <w:rPr>
      <w:rFonts w:ascii="方正仿宋_GBK" w:hAnsi="方正仿宋_GBK" w:eastAsia="方正仿宋_GBK" w:cs="Times New Roman"/>
      <w:kern w:val="2"/>
      <w:sz w:val="32"/>
      <w:szCs w:val="3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2026-08-03T02:41:00Z</dcterms:created>
  <dc:creator>admin</dc:creator>
  <cp:lastModifiedBy>admin</cp:lastModifiedBy>
  <dcterms:modified xsi:type="dcterms:W3CDTF">2026-08-03T02:42:51Z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