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72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846"/>
        <w:gridCol w:w="638"/>
        <w:gridCol w:w="1589"/>
        <w:gridCol w:w="1170"/>
        <w:gridCol w:w="1140"/>
        <w:gridCol w:w="3700"/>
      </w:tblGrid>
      <w:tr w14:paraId="00D50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7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85B0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仿宋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2"/>
                <w:sz w:val="32"/>
                <w:szCs w:val="32"/>
                <w:vertAlign w:val="baseline"/>
                <w:lang w:val="en-US" w:eastAsia="zh-CN" w:bidi="ar"/>
              </w:rPr>
              <w:t>海南省农业信贷担保有限责任公司2026年公开招聘岗位汇总表</w:t>
            </w:r>
          </w:p>
          <w:p w14:paraId="0745BB4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pacing w:val="-2"/>
                <w:kern w:val="0"/>
                <w:sz w:val="21"/>
                <w:szCs w:val="21"/>
                <w:vertAlign w:val="baseline"/>
              </w:rPr>
            </w:pPr>
          </w:p>
        </w:tc>
      </w:tr>
      <w:tr w14:paraId="68926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F3C6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8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664E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岗位</w:t>
            </w:r>
          </w:p>
        </w:tc>
        <w:tc>
          <w:tcPr>
            <w:tcW w:w="6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9A59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名额</w:t>
            </w:r>
          </w:p>
        </w:tc>
        <w:tc>
          <w:tcPr>
            <w:tcW w:w="15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F2C0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学历</w:t>
            </w:r>
          </w:p>
        </w:tc>
        <w:tc>
          <w:tcPr>
            <w:tcW w:w="11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6640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年龄</w:t>
            </w: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5CA4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专业</w:t>
            </w:r>
          </w:p>
        </w:tc>
        <w:tc>
          <w:tcPr>
            <w:tcW w:w="37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1C25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任职条件</w:t>
            </w:r>
          </w:p>
        </w:tc>
      </w:tr>
      <w:tr w14:paraId="4801D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5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D6F49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8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F2D27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市场业务部经理</w:t>
            </w:r>
          </w:p>
        </w:tc>
        <w:tc>
          <w:tcPr>
            <w:tcW w:w="6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550A5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5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1C4A6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全日制本科及以上学历并获得学士学位</w:t>
            </w:r>
          </w:p>
        </w:tc>
        <w:tc>
          <w:tcPr>
            <w:tcW w:w="11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C6FBF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35周岁以下</w:t>
            </w: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BDAF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农业、金融等相关专业</w:t>
            </w:r>
          </w:p>
        </w:tc>
        <w:tc>
          <w:tcPr>
            <w:tcW w:w="37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4355B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1.具有2年以上农业、金融相关领域的工作经验。</w:t>
            </w:r>
          </w:p>
          <w:p w14:paraId="24D799C3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2.掌握基本的市场调研与客户沟通技巧，能够有效执行业务拓展计划。具备良好的学习能力，能快速掌握公司产品政策与业务操作规范。</w:t>
            </w:r>
          </w:p>
          <w:p w14:paraId="330D8F05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3.责任心强，工作踏实细致，具备良好的沟通表达能力、客户服务意识和团队协作精神。</w:t>
            </w:r>
          </w:p>
          <w:p w14:paraId="7E4E43BF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4.中共党员优先。</w:t>
            </w:r>
          </w:p>
          <w:p w14:paraId="44D94780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特别优秀者，可适当放宽条件。</w:t>
            </w:r>
          </w:p>
        </w:tc>
      </w:tr>
      <w:tr w14:paraId="595C8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5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C2488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8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4343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党建综合部党建专员</w:t>
            </w:r>
          </w:p>
        </w:tc>
        <w:tc>
          <w:tcPr>
            <w:tcW w:w="6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C2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5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23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全日制本科及以上学历并获得学士学位</w:t>
            </w:r>
          </w:p>
        </w:tc>
        <w:tc>
          <w:tcPr>
            <w:tcW w:w="11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DF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周岁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以下</w:t>
            </w: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AC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汉语言文学、新闻学、法学、政治哲学类等相关专业</w:t>
            </w:r>
          </w:p>
        </w:tc>
        <w:tc>
          <w:tcPr>
            <w:tcW w:w="37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59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中共党员，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政治立场坚定，深刻领悟“两个确立”的决定性意义，增强“四个意识”、坚定“四个自信”、做到“两个维护”，严守党的政治纪律和政治规矩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。</w:t>
            </w:r>
          </w:p>
          <w:p w14:paraId="15E91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2.具有党建、思想政治工作或相关管理经验，有基层党组织工作经历者优先；</w:t>
            </w:r>
          </w:p>
          <w:p w14:paraId="694BA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.具有扎实的写作能力及文字处理能力，熟悉操作办公软件，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shd w:val="clear"/>
                <w:lang w:bidi="ar"/>
              </w:rPr>
              <w:t>能熟练撰写各类公文、报告、总结、宣传稿件等，确保文字准确、规范、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shd w:val="clear"/>
                <w:lang w:eastAsia="zh-CN" w:bidi="ar"/>
              </w:rPr>
              <w:t>精练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shd w:val="clear"/>
                <w:lang w:eastAsia="zh-CN" w:bidi="ar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bidi="ar"/>
              </w:rPr>
              <w:t>有国企、事业单位相关工作经验者优先考虑。</w:t>
            </w:r>
          </w:p>
          <w:p w14:paraId="3C942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leftChars="0" w:right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特别优秀者，可适当放宽条件。</w:t>
            </w:r>
          </w:p>
        </w:tc>
      </w:tr>
      <w:tr w14:paraId="70F61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4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BD191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8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4C3D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区域办事处专员</w:t>
            </w:r>
          </w:p>
        </w:tc>
        <w:tc>
          <w:tcPr>
            <w:tcW w:w="6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DD04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5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E0F2D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全日制本科及以上学历并获得学士学位</w:t>
            </w:r>
          </w:p>
        </w:tc>
        <w:tc>
          <w:tcPr>
            <w:tcW w:w="11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B97CB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30周岁以下</w:t>
            </w: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37F6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金融、农业等相关专业</w:t>
            </w:r>
          </w:p>
        </w:tc>
        <w:tc>
          <w:tcPr>
            <w:tcW w:w="37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892F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1.能够长期在市县级区域办事处任职，并愿意服从单位安排，同意在省内区域办事处间进行调配；</w:t>
            </w:r>
          </w:p>
          <w:p w14:paraId="2F437D8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2.有一定的写作功底，组织协调和沟通能力强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；</w:t>
            </w:r>
          </w:p>
          <w:p w14:paraId="5392101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3.中共党员优先。</w:t>
            </w:r>
          </w:p>
          <w:p w14:paraId="026A535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特别优秀者，可适当放宽条件。</w:t>
            </w:r>
          </w:p>
        </w:tc>
      </w:tr>
    </w:tbl>
    <w:p w14:paraId="719E210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A754BF"/>
    <w:rsid w:val="1EA7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480" w:lineRule="exact"/>
      <w:ind w:firstLine="600"/>
    </w:pPr>
    <w:rPr>
      <w:rFonts w:eastAsia="黑体"/>
      <w:bCs/>
      <w:sz w:val="30"/>
    </w:rPr>
  </w:style>
  <w:style w:type="paragraph" w:styleId="3">
    <w:name w:val="Body Text First Indent 2"/>
    <w:basedOn w:val="2"/>
    <w:qFormat/>
    <w:uiPriority w:val="0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2026-07-17T08:12:00Z</dcterms:created>
  <dc:creator>王鹏飞</dc:creator>
  <cp:lastModifiedBy>王鹏飞</cp:lastModifiedBy>
  <dcterms:modified xsi:type="dcterms:W3CDTF">2026-07-17T08:12:57Z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E9E5384F6D4A4DEDA0462B2E4D00578D_11</vt:lpwstr>
  </property>
  <property fmtid="{D5CDD505-2E9C-101B-9397-08002B2CF9AE}" pid="4" name="KSOTemplateDocerSaveRecord">
    <vt:lpwstr>eyJoZGlkIjoiNjU5Y2VkNWE0MjUxNmE3NjIxZmYyODYzMjcxYmNmYTMiLCJ1c2VySWQiOiIxNTAwMDk5ODIyIn0=</vt:lpwstr>
  </property>
</Properties>
</file>