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0D13D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附件1</w:t>
      </w:r>
    </w:p>
    <w:p w14:paraId="439F18A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 w14:paraId="759E6A41">
      <w:pPr>
        <w:keepNext w:val="0"/>
        <w:keepLines w:val="0"/>
        <w:pageBreakBefore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center"/>
        <w:rPr>
          <w:rFonts w:hint="default" w:ascii="Times New Roman" w:hAnsi="Times New Roman" w:eastAsia="方正仿宋_GBK" w:cs="Times New Roman"/>
          <w:b w:val="0"/>
          <w:bCs w:val="0"/>
          <w:color w:val="auto"/>
          <w:lang w:val="en-US" w:eastAsia="zh-CN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达州高新区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年公开招聘社会工作服务岗</w:t>
      </w: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位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lang w:val="en-US" w:eastAsia="zh-CN"/>
        </w:rPr>
        <w:t>表</w:t>
      </w:r>
    </w:p>
    <w:tbl>
      <w:tblPr>
        <w:tblStyle w:val="3"/>
        <w:tblpPr w:leftFromText="180" w:rightFromText="180" w:vertAnchor="text" w:horzAnchor="page" w:tblpXSpec="center" w:tblpY="61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3"/>
        <w:gridCol w:w="1500"/>
        <w:gridCol w:w="875"/>
        <w:gridCol w:w="570"/>
        <w:gridCol w:w="2275"/>
        <w:gridCol w:w="628"/>
        <w:gridCol w:w="3306"/>
        <w:gridCol w:w="2725"/>
      </w:tblGrid>
      <w:tr w14:paraId="64CAD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0" w:type="auto"/>
            <w:noWrap w:val="0"/>
            <w:vAlign w:val="center"/>
          </w:tcPr>
          <w:p w14:paraId="29E68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0" w:type="auto"/>
            <w:noWrap w:val="0"/>
            <w:vAlign w:val="center"/>
          </w:tcPr>
          <w:p w14:paraId="2845A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0" w:type="auto"/>
            <w:noWrap w:val="0"/>
            <w:vAlign w:val="center"/>
          </w:tcPr>
          <w:p w14:paraId="2E02F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岗位编码</w:t>
            </w:r>
          </w:p>
        </w:tc>
        <w:tc>
          <w:tcPr>
            <w:tcW w:w="0" w:type="auto"/>
            <w:noWrap w:val="0"/>
            <w:vAlign w:val="center"/>
          </w:tcPr>
          <w:p w14:paraId="362A2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0" w:type="auto"/>
            <w:noWrap w:val="0"/>
            <w:vAlign w:val="center"/>
          </w:tcPr>
          <w:p w14:paraId="4F6FD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0" w:type="auto"/>
            <w:noWrap w:val="0"/>
            <w:vAlign w:val="center"/>
          </w:tcPr>
          <w:p w14:paraId="5412A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</w:tc>
        <w:tc>
          <w:tcPr>
            <w:tcW w:w="0" w:type="auto"/>
            <w:noWrap w:val="0"/>
            <w:vAlign w:val="center"/>
          </w:tcPr>
          <w:p w14:paraId="4F653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学历及专业</w:t>
            </w:r>
          </w:p>
        </w:tc>
        <w:tc>
          <w:tcPr>
            <w:tcW w:w="0" w:type="auto"/>
            <w:noWrap w:val="0"/>
            <w:vAlign w:val="center"/>
          </w:tcPr>
          <w:p w14:paraId="22DAD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其他条件</w:t>
            </w:r>
          </w:p>
        </w:tc>
      </w:tr>
      <w:tr w14:paraId="513D5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  <w:jc w:val="center"/>
        </w:trPr>
        <w:tc>
          <w:tcPr>
            <w:tcW w:w="0" w:type="auto"/>
            <w:noWrap w:val="0"/>
            <w:vAlign w:val="center"/>
          </w:tcPr>
          <w:p w14:paraId="3168F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达州高新区社会工作服务中心</w:t>
            </w:r>
          </w:p>
        </w:tc>
        <w:tc>
          <w:tcPr>
            <w:tcW w:w="0" w:type="auto"/>
            <w:noWrap w:val="0"/>
            <w:vAlign w:val="center"/>
          </w:tcPr>
          <w:p w14:paraId="2326C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达州高新区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社会工作服务中心社会工作服务岗</w:t>
            </w:r>
          </w:p>
        </w:tc>
        <w:tc>
          <w:tcPr>
            <w:tcW w:w="0" w:type="auto"/>
            <w:noWrap w:val="0"/>
            <w:vAlign w:val="center"/>
          </w:tcPr>
          <w:p w14:paraId="50EFA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202600</w:t>
            </w: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67A8A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 w14:paraId="41B91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优先招募2026届毕业生，2025届、2024届、2023届毕业生亦可报名。</w:t>
            </w:r>
          </w:p>
        </w:tc>
        <w:tc>
          <w:tcPr>
            <w:tcW w:w="0" w:type="auto"/>
            <w:noWrap w:val="0"/>
            <w:vAlign w:val="center"/>
          </w:tcPr>
          <w:p w14:paraId="2E93D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18"/>
                <w:szCs w:val="18"/>
              </w:rPr>
              <w:t>大专及以上</w:t>
            </w:r>
          </w:p>
        </w:tc>
        <w:tc>
          <w:tcPr>
            <w:tcW w:w="0" w:type="auto"/>
            <w:noWrap w:val="0"/>
            <w:vAlign w:val="center"/>
          </w:tcPr>
          <w:p w14:paraId="01B8C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具有社会工作、社区管理与服务和社会学、心理学、医学、法学、教育学类等相关专业大专及以上学历毕业生。</w:t>
            </w:r>
          </w:p>
        </w:tc>
        <w:tc>
          <w:tcPr>
            <w:tcW w:w="0" w:type="auto"/>
            <w:noWrap w:val="0"/>
            <w:vAlign w:val="center"/>
          </w:tcPr>
          <w:p w14:paraId="69386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低保家庭、零就业家庭、防止返贫致贫家庭和有残疾的毕业生，在同等条件下优先招募。</w:t>
            </w:r>
          </w:p>
        </w:tc>
      </w:tr>
    </w:tbl>
    <w:p w14:paraId="4CF1B333"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77027"/>
    <w:rsid w:val="5287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2026-07-30T06:39:00Z</dcterms:created>
  <dc:creator>湛蓝1416106546</dc:creator>
  <cp:lastModifiedBy>湛蓝1416106546</cp:lastModifiedBy>
  <dcterms:modified xsi:type="dcterms:W3CDTF">2026-07-30T06:39:46Z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0654DC3F27BE49B382E362C257D0A93C_11</vt:lpwstr>
  </property>
  <property fmtid="{D5CDD505-2E9C-101B-9397-08002B2CF9AE}" pid="4" name="KSOTemplateDocerSaveRecord">
    <vt:lpwstr>eyJoZGlkIjoiM2U5YWUzMGU4OWYwYzg0ODZlY2VhNjJhN2EwNzE5YTUiLCJ1c2VySWQiOiIyNTA5MTQ3MyJ9</vt:lpwstr>
  </property>
</Properties>
</file>