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3815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昆明铁道职业技术学院</w:t>
      </w:r>
    </w:p>
    <w:p w14:paraId="2722A62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2026年公开</w:t>
      </w:r>
      <w:r>
        <w:rPr>
          <w:rFonts w:hint="eastAsia" w:ascii="方正小标宋简体" w:hAnsi="方正小标宋简体" w:eastAsia="方正小标宋简体" w:cs="方正小标宋简体"/>
          <w:sz w:val="44"/>
          <w:szCs w:val="44"/>
          <w:lang w:val="en-US" w:eastAsia="zh-CN"/>
        </w:rPr>
        <w:t>引进高层次人才</w:t>
      </w:r>
      <w:r>
        <w:rPr>
          <w:rFonts w:hint="eastAsia" w:ascii="方正小标宋简体" w:hAnsi="方正小标宋简体" w:eastAsia="方正小标宋简体" w:cs="方正小标宋简体"/>
          <w:sz w:val="44"/>
          <w:szCs w:val="44"/>
        </w:rPr>
        <w:t>公告</w:t>
      </w:r>
    </w:p>
    <w:p w14:paraId="41E5230E">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013B06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sz w:val="32"/>
          <w:szCs w:val="32"/>
        </w:rPr>
        <w:t>根据《事业单位公开招聘人员暂行规定》（人事部令第6号）、《云南省事业单位公开招聘工作人员办法》（云人社发〔2016〕182号）等有关规定，昆明铁道职业技术学院</w:t>
      </w:r>
      <w:r>
        <w:rPr>
          <w:rFonts w:hint="eastAsia" w:ascii="仿宋_GB2312" w:eastAsia="仿宋_GB2312"/>
          <w:sz w:val="32"/>
          <w:szCs w:val="32"/>
          <w:lang w:eastAsia="zh-CN"/>
        </w:rPr>
        <w:t>（</w:t>
      </w:r>
      <w:r>
        <w:rPr>
          <w:rFonts w:hint="eastAsia" w:ascii="仿宋_GB2312" w:eastAsia="仿宋_GB2312"/>
          <w:sz w:val="32"/>
          <w:szCs w:val="32"/>
          <w:lang w:val="en-US" w:eastAsia="zh-CN"/>
        </w:rPr>
        <w:t>以下简称“学校”</w:t>
      </w:r>
      <w:r>
        <w:rPr>
          <w:rFonts w:hint="eastAsia" w:ascii="仿宋_GB2312" w:eastAsia="仿宋_GB2312"/>
          <w:sz w:val="32"/>
          <w:szCs w:val="32"/>
          <w:lang w:eastAsia="zh-CN"/>
        </w:rPr>
        <w:t>）</w:t>
      </w:r>
      <w:r>
        <w:rPr>
          <w:rFonts w:hint="eastAsia" w:ascii="仿宋_GB2312" w:eastAsia="仿宋_GB2312"/>
          <w:sz w:val="32"/>
          <w:szCs w:val="32"/>
        </w:rPr>
        <w:t>2026年公开引进高层次人才</w:t>
      </w:r>
      <w:r>
        <w:rPr>
          <w:rFonts w:hint="eastAsia" w:ascii="仿宋_GB2312" w:eastAsia="仿宋_GB2312"/>
          <w:color w:val="000000" w:themeColor="text1"/>
          <w:sz w:val="32"/>
          <w:szCs w:val="32"/>
          <w:highlight w:val="none"/>
          <w:lang w:val="en-US" w:eastAsia="zh-CN"/>
          <w14:textFill>
            <w14:solidFill>
              <w14:schemeClr w14:val="tx1"/>
            </w14:solidFill>
          </w14:textFill>
        </w:rPr>
        <w:t>13</w:t>
      </w:r>
      <w:r>
        <w:rPr>
          <w:rFonts w:hint="eastAsia" w:ascii="仿宋_GB2312" w:eastAsia="仿宋_GB2312"/>
          <w:color w:val="000000" w:themeColor="text1"/>
          <w:sz w:val="32"/>
          <w:szCs w:val="32"/>
          <w:highlight w:val="none"/>
          <w14:textFill>
            <w14:solidFill>
              <w14:schemeClr w14:val="tx1"/>
            </w14:solidFill>
          </w14:textFill>
        </w:rPr>
        <w:t>名</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sz w:val="32"/>
          <w:szCs w:val="32"/>
        </w:rPr>
        <w:t>现将有关招聘事宜公告如下：</w:t>
      </w:r>
    </w:p>
    <w:p w14:paraId="1B6C71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一、招聘原则</w:t>
      </w:r>
    </w:p>
    <w:p w14:paraId="200BAD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招聘遵循“公开、平等、竞争、择优”的原则，面向社会，公开报名，</w:t>
      </w:r>
      <w:r>
        <w:rPr>
          <w:rFonts w:hint="eastAsia" w:ascii="仿宋_GB2312" w:eastAsia="仿宋_GB2312"/>
          <w:color w:val="000000" w:themeColor="text1"/>
          <w:sz w:val="32"/>
          <w:szCs w:val="32"/>
          <w:lang w:val="en-US" w:eastAsia="zh-CN"/>
          <w14:textFill>
            <w14:solidFill>
              <w14:schemeClr w14:val="tx1"/>
            </w14:solidFill>
          </w14:textFill>
        </w:rPr>
        <w:t>考核考察</w:t>
      </w:r>
      <w:r>
        <w:rPr>
          <w:rFonts w:hint="eastAsia" w:ascii="仿宋_GB2312" w:eastAsia="仿宋_GB2312"/>
          <w:color w:val="000000" w:themeColor="text1"/>
          <w:sz w:val="32"/>
          <w:szCs w:val="32"/>
          <w14:textFill>
            <w14:solidFill>
              <w14:schemeClr w14:val="tx1"/>
            </w14:solidFill>
          </w14:textFill>
        </w:rPr>
        <w:t>，综合评定，择优聘用。</w:t>
      </w:r>
    </w:p>
    <w:p w14:paraId="3F1B1F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二、招聘范围及人数</w:t>
      </w:r>
    </w:p>
    <w:p w14:paraId="31B53A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本次</w:t>
      </w:r>
      <w:r>
        <w:rPr>
          <w:rFonts w:hint="eastAsia" w:ascii="仿宋_GB2312" w:eastAsia="仿宋_GB2312"/>
          <w:sz w:val="32"/>
          <w:szCs w:val="32"/>
        </w:rPr>
        <w:t>公开引进高层次人才</w:t>
      </w:r>
      <w:r>
        <w:rPr>
          <w:rFonts w:hint="eastAsia" w:ascii="仿宋_GB2312" w:eastAsia="仿宋_GB2312"/>
          <w:color w:val="000000" w:themeColor="text1"/>
          <w:sz w:val="32"/>
          <w:szCs w:val="32"/>
          <w:highlight w:val="none"/>
          <w:lang w:val="en-US" w:eastAsia="zh-CN"/>
          <w14:textFill>
            <w14:solidFill>
              <w14:schemeClr w14:val="tx1"/>
            </w14:solidFill>
          </w14:textFill>
        </w:rPr>
        <w:t>13</w:t>
      </w:r>
      <w:r>
        <w:rPr>
          <w:rFonts w:hint="eastAsia" w:ascii="仿宋_GB2312" w:eastAsia="仿宋_GB2312"/>
          <w:color w:val="000000" w:themeColor="text1"/>
          <w:sz w:val="32"/>
          <w:szCs w:val="32"/>
          <w:highlight w:val="none"/>
          <w14:textFill>
            <w14:solidFill>
              <w14:schemeClr w14:val="tx1"/>
            </w14:solidFill>
          </w14:textFill>
        </w:rPr>
        <w:t>名</w:t>
      </w:r>
      <w:r>
        <w:rPr>
          <w:rFonts w:hint="eastAsia" w:ascii="仿宋_GB2312" w:eastAsia="仿宋_GB2312"/>
          <w:color w:val="000000" w:themeColor="text1"/>
          <w:sz w:val="32"/>
          <w:szCs w:val="32"/>
          <w14:textFill>
            <w14:solidFill>
              <w14:schemeClr w14:val="tx1"/>
            </w14:solidFill>
          </w14:textFill>
        </w:rPr>
        <w:t>，符合</w:t>
      </w:r>
      <w:r>
        <w:rPr>
          <w:rFonts w:hint="eastAsia" w:ascii="仿宋_GB2312" w:eastAsia="仿宋_GB2312"/>
          <w:color w:val="000000" w:themeColor="text1"/>
          <w:sz w:val="32"/>
          <w:szCs w:val="32"/>
          <w:lang w:val="en-US" w:eastAsia="zh-CN"/>
          <w14:textFill>
            <w14:solidFill>
              <w14:schemeClr w14:val="tx1"/>
            </w14:solidFill>
          </w14:textFill>
        </w:rPr>
        <w:t>相关</w:t>
      </w:r>
      <w:r>
        <w:rPr>
          <w:rFonts w:hint="eastAsia" w:ascii="仿宋_GB2312" w:eastAsia="仿宋_GB2312"/>
          <w:color w:val="000000" w:themeColor="text1"/>
          <w:sz w:val="32"/>
          <w:szCs w:val="32"/>
          <w14:textFill>
            <w14:solidFill>
              <w14:schemeClr w14:val="tx1"/>
            </w14:solidFill>
          </w14:textFill>
        </w:rPr>
        <w:t>岗位条件要求</w:t>
      </w:r>
      <w:r>
        <w:rPr>
          <w:rFonts w:hint="eastAsia" w:ascii="仿宋_GB2312" w:eastAsia="仿宋_GB2312"/>
          <w:color w:val="000000" w:themeColor="text1"/>
          <w:sz w:val="32"/>
          <w:szCs w:val="32"/>
          <w:lang w:val="en-US" w:eastAsia="zh-CN"/>
          <w14:textFill>
            <w14:solidFill>
              <w14:schemeClr w14:val="tx1"/>
            </w14:solidFill>
          </w14:textFill>
        </w:rPr>
        <w:t>和</w:t>
      </w:r>
      <w:r>
        <w:rPr>
          <w:rFonts w:hint="eastAsia" w:ascii="仿宋_GB2312" w:eastAsia="仿宋_GB2312"/>
          <w:color w:val="000000" w:themeColor="text1"/>
          <w:sz w:val="32"/>
          <w:szCs w:val="32"/>
          <w14:textFill>
            <w14:solidFill>
              <w14:schemeClr w14:val="tx1"/>
            </w14:solidFill>
          </w14:textFill>
        </w:rPr>
        <w:t>本公告其他要求的人员均可报名</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具体招聘岗位及招聘条件</w:t>
      </w:r>
      <w:r>
        <w:rPr>
          <w:rFonts w:hint="eastAsia" w:ascii="仿宋_GB2312" w:eastAsia="仿宋_GB2312"/>
          <w:color w:val="000000" w:themeColor="text1"/>
          <w:sz w:val="32"/>
          <w:szCs w:val="32"/>
          <w:lang w:val="en-US" w:eastAsia="zh-CN"/>
          <w14:textFill>
            <w14:solidFill>
              <w14:schemeClr w14:val="tx1"/>
            </w14:solidFill>
          </w14:textFill>
        </w:rPr>
        <w:t>详</w:t>
      </w:r>
      <w:r>
        <w:rPr>
          <w:rFonts w:hint="eastAsia" w:ascii="仿宋_GB2312" w:eastAsia="仿宋_GB2312"/>
          <w:color w:val="000000" w:themeColor="text1"/>
          <w:sz w:val="32"/>
          <w:szCs w:val="32"/>
          <w14:textFill>
            <w14:solidFill>
              <w14:schemeClr w14:val="tx1"/>
            </w14:solidFill>
          </w14:textFill>
        </w:rPr>
        <w:t>见《</w:t>
      </w:r>
      <w:r>
        <w:rPr>
          <w:rFonts w:hint="eastAsia" w:ascii="仿宋_GB2312" w:eastAsia="仿宋_GB2312"/>
          <w:color w:val="000000" w:themeColor="text1"/>
          <w:sz w:val="32"/>
          <w:szCs w:val="32"/>
          <w:lang w:val="en-US" w:eastAsia="zh-CN"/>
          <w14:textFill>
            <w14:solidFill>
              <w14:schemeClr w14:val="tx1"/>
            </w14:solidFill>
          </w14:textFill>
        </w:rPr>
        <w:t>昆明铁道职业技术学院</w:t>
      </w:r>
      <w:r>
        <w:rPr>
          <w:rFonts w:hint="eastAsia" w:ascii="仿宋_GB2312" w:eastAsia="仿宋_GB2312"/>
          <w:sz w:val="32"/>
          <w:szCs w:val="32"/>
        </w:rPr>
        <w:t>2026年公开引进高层次人才</w:t>
      </w:r>
      <w:r>
        <w:rPr>
          <w:rFonts w:hint="eastAsia" w:ascii="仿宋_GB2312" w:eastAsia="仿宋_GB2312"/>
          <w:sz w:val="32"/>
          <w:szCs w:val="32"/>
          <w:lang w:val="en-US" w:eastAsia="zh-CN"/>
        </w:rPr>
        <w:t>岗位</w:t>
      </w:r>
      <w:r>
        <w:rPr>
          <w:rFonts w:hint="eastAsia" w:ascii="仿宋_GB2312" w:eastAsia="仿宋_GB2312"/>
          <w:color w:val="000000" w:themeColor="text1"/>
          <w:sz w:val="32"/>
          <w:szCs w:val="32"/>
          <w14:textFill>
            <w14:solidFill>
              <w14:schemeClr w14:val="tx1"/>
            </w14:solidFill>
          </w14:textFill>
        </w:rPr>
        <w:t>计划表》（附件</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p>
    <w:p w14:paraId="04C53D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三、招聘条件</w:t>
      </w:r>
    </w:p>
    <w:p w14:paraId="787EEE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Verdana" w:hAnsi="Verdana" w:eastAsia="宋体" w:cs="宋体"/>
          <w:color w:val="000000"/>
          <w:kern w:val="0"/>
          <w:sz w:val="24"/>
          <w:szCs w:val="24"/>
        </w:rPr>
      </w:pPr>
      <w:r>
        <w:rPr>
          <w:rFonts w:hint="eastAsia" w:ascii="楷体_GB2312" w:hAnsi="Times New Roman" w:eastAsia="楷体_GB2312" w:cs="Times New Roman"/>
          <w:color w:val="000000"/>
          <w:kern w:val="0"/>
          <w:sz w:val="32"/>
          <w:szCs w:val="32"/>
        </w:rPr>
        <w:t>（一）报名基本条件</w:t>
      </w:r>
    </w:p>
    <w:p w14:paraId="044797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1.具有中华人民共和国国籍；</w:t>
      </w:r>
    </w:p>
    <w:p w14:paraId="79072F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2.遵守宪法和法律；</w:t>
      </w:r>
    </w:p>
    <w:p w14:paraId="271F49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3.具有良好的政治素质和道德品行；热爱高等教育事业；具备在高等职业院校从事相关工作的知识水平和能力；</w:t>
      </w:r>
    </w:p>
    <w:p w14:paraId="72B942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4.具有招聘岗位所需的学历、学位、专业和技能条件，其他要求详见各岗位招聘条件；</w:t>
      </w:r>
    </w:p>
    <w:p w14:paraId="23C3F61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5.具备适应岗位要求的身体条件；</w:t>
      </w:r>
    </w:p>
    <w:p w14:paraId="434B46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6.博士研究生应聘人员年龄在</w:t>
      </w:r>
      <w:r>
        <w:rPr>
          <w:rFonts w:hint="eastAsia" w:ascii="仿宋_GB2312" w:eastAsia="仿宋_GB2312"/>
          <w:sz w:val="32"/>
          <w:szCs w:val="32"/>
          <w:highlight w:val="none"/>
          <w:lang w:val="en-US" w:eastAsia="zh-CN"/>
        </w:rPr>
        <w:t>43周岁及以下（以公告发布之月计算），具有高级专业技术职称的不超过50周岁（以公告发布之月计算）；</w:t>
      </w:r>
    </w:p>
    <w:p w14:paraId="074428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7.应聘人员均要求在2026年12月31日前取得博士研究生学历及学位证书；</w:t>
      </w:r>
    </w:p>
    <w:p w14:paraId="73E981E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国（境）外留学回国</w:t>
      </w:r>
      <w:r>
        <w:rPr>
          <w:rFonts w:hint="eastAsia" w:ascii="仿宋_GB2312" w:eastAsia="仿宋_GB2312"/>
          <w:sz w:val="32"/>
          <w:szCs w:val="32"/>
          <w:highlight w:val="none"/>
          <w:lang w:val="en-US" w:eastAsia="zh-CN"/>
        </w:rPr>
        <w:t>的</w:t>
      </w:r>
      <w:r>
        <w:rPr>
          <w:rFonts w:hint="eastAsia" w:ascii="仿宋_GB2312" w:eastAsia="仿宋_GB2312"/>
          <w:sz w:val="32"/>
          <w:szCs w:val="32"/>
          <w:highlight w:val="none"/>
          <w:lang w:eastAsia="zh-CN"/>
        </w:rPr>
        <w:t>博士研究生</w:t>
      </w:r>
      <w:r>
        <w:rPr>
          <w:rFonts w:hint="eastAsia" w:ascii="仿宋_GB2312" w:eastAsia="仿宋_GB2312"/>
          <w:sz w:val="32"/>
          <w:szCs w:val="32"/>
          <w:highlight w:val="none"/>
          <w:lang w:val="en-US" w:eastAsia="zh-CN"/>
        </w:rPr>
        <w:t>须</w:t>
      </w:r>
      <w:r>
        <w:rPr>
          <w:rFonts w:hint="eastAsia" w:ascii="仿宋_GB2312" w:eastAsia="仿宋_GB2312"/>
          <w:sz w:val="32"/>
          <w:szCs w:val="32"/>
          <w:highlight w:val="none"/>
          <w:lang w:eastAsia="zh-CN"/>
        </w:rPr>
        <w:t>提供教育部留学服务中心出具的《国（境）外学历学位认证书》，国（境）外学历（专业）以认证书为准，认证书落款时间须在2026年12月31日前；</w:t>
      </w:r>
    </w:p>
    <w:p w14:paraId="24BF85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.具备拟报考岗位所要求的其他条件</w:t>
      </w:r>
      <w:r>
        <w:rPr>
          <w:rFonts w:hint="eastAsia" w:ascii="仿宋_GB2312" w:eastAsia="仿宋_GB2312"/>
          <w:sz w:val="32"/>
          <w:szCs w:val="32"/>
          <w:lang w:eastAsia="zh-CN"/>
        </w:rPr>
        <w:t>。</w:t>
      </w:r>
    </w:p>
    <w:p w14:paraId="6C05A84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Verdana" w:hAnsi="Verdana" w:eastAsia="宋体" w:cs="宋体"/>
          <w:color w:val="000000"/>
          <w:kern w:val="0"/>
          <w:sz w:val="24"/>
          <w:szCs w:val="24"/>
        </w:rPr>
      </w:pPr>
      <w:r>
        <w:rPr>
          <w:rFonts w:hint="eastAsia" w:ascii="楷体_GB2312" w:hAnsi="Times New Roman" w:eastAsia="楷体_GB2312" w:cs="Times New Roman"/>
          <w:color w:val="000000"/>
          <w:kern w:val="0"/>
          <w:sz w:val="32"/>
          <w:szCs w:val="32"/>
        </w:rPr>
        <w:t>（二）有下列情形之一的人员不得报考</w:t>
      </w:r>
    </w:p>
    <w:p w14:paraId="0EEC4CC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1.受到党纪、政务处分期限未满或者正在接受纪律审查的人员，受到刑事处罚期限未满或者正在接受司法调查尚未做出结论的人员；</w:t>
      </w:r>
    </w:p>
    <w:p w14:paraId="0889ED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2.在各级公务员招考和事业单位招聘中被认定有舞弊等严重违反考录及招聘纪律行为的人员；</w:t>
      </w:r>
    </w:p>
    <w:p w14:paraId="1F4F5F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3.报名时属于现役军人、在读的非应届高校毕业生；</w:t>
      </w:r>
    </w:p>
    <w:p w14:paraId="2C8504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4.参加公开招聘聘用后即构成回避关系的；</w:t>
      </w:r>
    </w:p>
    <w:p w14:paraId="1B3E259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5.法律规定不得聘用的其他情形人员。</w:t>
      </w:r>
    </w:p>
    <w:p w14:paraId="2DAB6A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四、报名及资格初审</w:t>
      </w:r>
    </w:p>
    <w:p w14:paraId="1B752C2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（一）报名</w:t>
      </w:r>
    </w:p>
    <w:p w14:paraId="0CC1CD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1.报名时间：自公告发布之日起当年有效（2026年12月31日</w:t>
      </w:r>
      <w:r>
        <w:rPr>
          <w:rFonts w:hint="eastAsia" w:ascii="仿宋_GB2312" w:eastAsia="仿宋_GB2312"/>
          <w:sz w:val="32"/>
          <w:szCs w:val="32"/>
          <w:lang w:val="en-US" w:eastAsia="zh-CN"/>
        </w:rPr>
        <w:t>之前</w:t>
      </w:r>
      <w:r>
        <w:rPr>
          <w:rFonts w:hint="eastAsia" w:ascii="仿宋_GB2312" w:eastAsia="仿宋_GB2312"/>
          <w:sz w:val="32"/>
          <w:szCs w:val="32"/>
        </w:rPr>
        <w:t>）</w:t>
      </w:r>
      <w:r>
        <w:rPr>
          <w:rFonts w:hint="eastAsia" w:ascii="仿宋_GB2312" w:eastAsia="仿宋_GB2312"/>
          <w:sz w:val="32"/>
          <w:szCs w:val="32"/>
          <w:highlight w:val="none"/>
        </w:rPr>
        <w:t>，</w:t>
      </w:r>
      <w:r>
        <w:rPr>
          <w:rFonts w:hint="eastAsia" w:ascii="仿宋_GB2312" w:eastAsia="仿宋_GB2312"/>
          <w:sz w:val="32"/>
          <w:szCs w:val="32"/>
        </w:rPr>
        <w:t>在招聘人数未招满前，符合条件的应聘人员均可报名。</w:t>
      </w:r>
    </w:p>
    <w:p w14:paraId="77EAF3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yellow"/>
        </w:rPr>
      </w:pPr>
      <w:r>
        <w:rPr>
          <w:rFonts w:hint="eastAsia" w:ascii="仿宋_GB2312" w:eastAsia="仿宋_GB2312"/>
          <w:sz w:val="32"/>
          <w:szCs w:val="32"/>
        </w:rPr>
        <w:t>2.报名方式：此次招聘不接收纸质材料，报名时将报名材料发送至</w:t>
      </w:r>
      <w:r>
        <w:rPr>
          <w:rFonts w:hint="eastAsia" w:ascii="仿宋_GB2312" w:eastAsia="仿宋_GB2312"/>
          <w:sz w:val="32"/>
          <w:szCs w:val="32"/>
          <w:lang w:val="en-US" w:eastAsia="zh-CN"/>
        </w:rPr>
        <w:t>学校招聘</w:t>
      </w:r>
      <w:r>
        <w:rPr>
          <w:rFonts w:hint="eastAsia" w:ascii="仿宋_GB2312" w:eastAsia="仿宋_GB2312"/>
          <w:sz w:val="32"/>
          <w:szCs w:val="32"/>
        </w:rPr>
        <w:t>邮箱kmtzyrsc</w:t>
      </w:r>
      <w:r>
        <w:rPr>
          <w:rFonts w:hint="eastAsia" w:ascii="仿宋_GB2312" w:eastAsia="仿宋_GB2312"/>
          <w:sz w:val="32"/>
          <w:szCs w:val="32"/>
          <w:lang w:val="en-US" w:eastAsia="zh-CN"/>
        </w:rPr>
        <w:t>@</w:t>
      </w:r>
      <w:r>
        <w:rPr>
          <w:rFonts w:hint="eastAsia" w:ascii="仿宋_GB2312" w:eastAsia="仿宋_GB2312"/>
          <w:sz w:val="32"/>
          <w:szCs w:val="32"/>
        </w:rPr>
        <w:t>126.com（不接受来电报名，以邮件发送时间为准）。应聘人员</w:t>
      </w:r>
      <w:r>
        <w:rPr>
          <w:rFonts w:hint="eastAsia" w:ascii="仿宋_GB2312" w:eastAsia="仿宋_GB2312"/>
          <w:sz w:val="32"/>
          <w:szCs w:val="32"/>
          <w:lang w:val="en-US" w:eastAsia="zh-CN"/>
        </w:rPr>
        <w:t>须</w:t>
      </w:r>
      <w:r>
        <w:rPr>
          <w:rFonts w:hint="eastAsia" w:ascii="仿宋_GB2312" w:eastAsia="仿宋_GB2312"/>
          <w:sz w:val="32"/>
          <w:szCs w:val="32"/>
        </w:rPr>
        <w:t>按要求如实</w:t>
      </w:r>
      <w:r>
        <w:rPr>
          <w:rFonts w:hint="eastAsia" w:ascii="仿宋_GB2312" w:eastAsia="仿宋_GB2312"/>
          <w:sz w:val="32"/>
          <w:szCs w:val="32"/>
          <w:lang w:val="en-US" w:eastAsia="zh-CN"/>
        </w:rPr>
        <w:t>提供</w:t>
      </w:r>
      <w:r>
        <w:rPr>
          <w:rFonts w:hint="eastAsia" w:ascii="仿宋_GB2312" w:eastAsia="仿宋_GB2312"/>
          <w:sz w:val="32"/>
          <w:szCs w:val="32"/>
        </w:rPr>
        <w:t>个人信息</w:t>
      </w:r>
      <w:r>
        <w:rPr>
          <w:rFonts w:hint="eastAsia" w:ascii="仿宋_GB2312" w:eastAsia="仿宋_GB2312"/>
          <w:sz w:val="32"/>
          <w:szCs w:val="32"/>
          <w:lang w:val="en-US" w:eastAsia="zh-CN"/>
        </w:rPr>
        <w:t>及</w:t>
      </w:r>
      <w:r>
        <w:rPr>
          <w:rFonts w:hint="eastAsia" w:ascii="仿宋_GB2312" w:eastAsia="仿宋_GB2312"/>
          <w:sz w:val="32"/>
          <w:szCs w:val="32"/>
        </w:rPr>
        <w:t>详细附件材料。</w:t>
      </w:r>
    </w:p>
    <w:p w14:paraId="30F601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3.报名</w:t>
      </w:r>
      <w:r>
        <w:rPr>
          <w:rFonts w:hint="eastAsia" w:ascii="仿宋_GB2312" w:eastAsia="仿宋_GB2312"/>
          <w:sz w:val="32"/>
          <w:szCs w:val="32"/>
          <w:lang w:val="en-US" w:eastAsia="zh-CN"/>
        </w:rPr>
        <w:t>须</w:t>
      </w:r>
      <w:r>
        <w:rPr>
          <w:rFonts w:hint="eastAsia" w:ascii="仿宋_GB2312" w:eastAsia="仿宋_GB2312"/>
          <w:sz w:val="32"/>
          <w:szCs w:val="32"/>
        </w:rPr>
        <w:t>提供材料：</w:t>
      </w:r>
    </w:p>
    <w:p w14:paraId="573DC0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（1）《昆明铁道职业技术学院2026年公开引进高层次人才报名表》</w:t>
      </w:r>
      <w:r>
        <w:rPr>
          <w:rFonts w:hint="eastAsia" w:ascii="仿宋_GB2312" w:eastAsia="仿宋_GB2312"/>
          <w:sz w:val="32"/>
          <w:szCs w:val="32"/>
          <w:lang w:eastAsia="zh-CN"/>
        </w:rPr>
        <w:t>（</w:t>
      </w:r>
      <w:r>
        <w:rPr>
          <w:rFonts w:hint="eastAsia" w:ascii="仿宋_GB2312" w:eastAsia="仿宋_GB2312"/>
          <w:sz w:val="32"/>
          <w:szCs w:val="32"/>
          <w:lang w:val="en-US" w:eastAsia="zh-CN"/>
        </w:rPr>
        <w:t>附件2</w:t>
      </w:r>
      <w:r>
        <w:rPr>
          <w:rFonts w:hint="eastAsia" w:ascii="仿宋_GB2312" w:eastAsia="仿宋_GB2312"/>
          <w:sz w:val="32"/>
          <w:szCs w:val="32"/>
          <w:lang w:eastAsia="zh-CN"/>
        </w:rPr>
        <w:t>）；</w:t>
      </w:r>
    </w:p>
    <w:p w14:paraId="7525418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《个人承诺书》</w:t>
      </w:r>
      <w:r>
        <w:rPr>
          <w:rFonts w:hint="eastAsia" w:ascii="仿宋_GB2312" w:eastAsia="仿宋_GB2312"/>
          <w:sz w:val="32"/>
          <w:szCs w:val="32"/>
          <w:lang w:eastAsia="zh-CN"/>
        </w:rPr>
        <w:t>（</w:t>
      </w:r>
      <w:r>
        <w:rPr>
          <w:rFonts w:hint="eastAsia" w:ascii="仿宋_GB2312" w:eastAsia="仿宋_GB2312"/>
          <w:sz w:val="32"/>
          <w:szCs w:val="32"/>
          <w:lang w:val="en-US" w:eastAsia="zh-CN"/>
        </w:rPr>
        <w:t>附件3</w:t>
      </w:r>
      <w:r>
        <w:rPr>
          <w:rFonts w:hint="eastAsia" w:ascii="仿宋_GB2312" w:eastAsia="仿宋_GB2312"/>
          <w:sz w:val="32"/>
          <w:szCs w:val="32"/>
          <w:lang w:eastAsia="zh-CN"/>
        </w:rPr>
        <w:t>）</w:t>
      </w:r>
      <w:r>
        <w:rPr>
          <w:rFonts w:hint="eastAsia" w:ascii="仿宋_GB2312" w:eastAsia="仿宋_GB2312"/>
          <w:sz w:val="32"/>
          <w:szCs w:val="32"/>
        </w:rPr>
        <w:t>；</w:t>
      </w:r>
    </w:p>
    <w:p w14:paraId="2DFFA7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）个人自荐材料；</w:t>
      </w:r>
    </w:p>
    <w:p w14:paraId="38EB7B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）有效期内居民身份证（正反面</w:t>
      </w:r>
      <w:r>
        <w:rPr>
          <w:rFonts w:hint="eastAsia" w:ascii="仿宋_GB2312" w:eastAsia="仿宋_GB2312"/>
          <w:sz w:val="32"/>
          <w:szCs w:val="32"/>
          <w:lang w:val="en-US" w:eastAsia="zh-CN"/>
        </w:rPr>
        <w:t>在一页</w:t>
      </w:r>
      <w:r>
        <w:rPr>
          <w:rFonts w:hint="eastAsia" w:ascii="仿宋_GB2312" w:eastAsia="仿宋_GB2312"/>
          <w:sz w:val="32"/>
          <w:szCs w:val="32"/>
        </w:rPr>
        <w:t>）的扫描件；</w:t>
      </w:r>
    </w:p>
    <w:p w14:paraId="1BC0C9B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）毕业证书、学位证书。国（境）外留学回国人员须提供经教育部留学服务中心出具的《国</w:t>
      </w:r>
      <w:r>
        <w:rPr>
          <w:rFonts w:hint="eastAsia" w:ascii="仿宋_GB2312" w:eastAsia="仿宋_GB2312"/>
          <w:sz w:val="32"/>
          <w:szCs w:val="32"/>
          <w:lang w:eastAsia="zh-CN"/>
        </w:rPr>
        <w:t>（</w:t>
      </w:r>
      <w:r>
        <w:rPr>
          <w:rFonts w:hint="eastAsia" w:ascii="仿宋_GB2312" w:eastAsia="仿宋_GB2312"/>
          <w:sz w:val="32"/>
          <w:szCs w:val="32"/>
          <w:lang w:val="en-US" w:eastAsia="zh-CN"/>
        </w:rPr>
        <w:t>境</w:t>
      </w:r>
      <w:r>
        <w:rPr>
          <w:rFonts w:hint="eastAsia" w:ascii="仿宋_GB2312" w:eastAsia="仿宋_GB2312"/>
          <w:sz w:val="32"/>
          <w:szCs w:val="32"/>
          <w:lang w:eastAsia="zh-CN"/>
        </w:rPr>
        <w:t>）</w:t>
      </w:r>
      <w:r>
        <w:rPr>
          <w:rFonts w:hint="eastAsia" w:ascii="仿宋_GB2312" w:eastAsia="仿宋_GB2312"/>
          <w:sz w:val="32"/>
          <w:szCs w:val="32"/>
        </w:rPr>
        <w:t>外学历学位认证书》</w:t>
      </w:r>
      <w:r>
        <w:rPr>
          <w:rFonts w:hint="eastAsia" w:ascii="仿宋_GB2312" w:eastAsia="仿宋_GB2312"/>
          <w:sz w:val="32"/>
          <w:szCs w:val="32"/>
          <w:lang w:eastAsia="zh-CN"/>
        </w:rPr>
        <w:t>；</w:t>
      </w:r>
      <w:r>
        <w:rPr>
          <w:rFonts w:hint="eastAsia" w:ascii="仿宋_GB2312" w:eastAsia="仿宋_GB2312"/>
          <w:sz w:val="32"/>
          <w:szCs w:val="32"/>
        </w:rPr>
        <w:t>暂未取得毕业证、学位证的2026年应届毕业生需提供《普通高等院校毕业生就业推荐表》</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国（境）外留学人员</w:t>
      </w:r>
      <w:r>
        <w:rPr>
          <w:rFonts w:hint="eastAsia" w:ascii="仿宋_GB2312" w:eastAsia="仿宋_GB2312"/>
          <w:sz w:val="32"/>
          <w:szCs w:val="32"/>
          <w:highlight w:val="none"/>
          <w:lang w:val="en-US" w:eastAsia="zh-CN"/>
        </w:rPr>
        <w:t>需一并提供有效证明；</w:t>
      </w:r>
    </w:p>
    <w:p w14:paraId="5A1CBB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6</w:t>
      </w:r>
      <w:r>
        <w:rPr>
          <w:rFonts w:hint="eastAsia" w:ascii="仿宋_GB2312" w:eastAsia="仿宋_GB2312"/>
          <w:sz w:val="32"/>
          <w:szCs w:val="32"/>
        </w:rPr>
        <w:t>）其他材料（视个人情况提供）：博士期间学习成绩表、各级</w:t>
      </w:r>
      <w:r>
        <w:rPr>
          <w:rFonts w:hint="eastAsia" w:ascii="仿宋_GB2312" w:eastAsia="仿宋_GB2312"/>
          <w:sz w:val="32"/>
          <w:szCs w:val="32"/>
          <w:lang w:val="en-US" w:eastAsia="zh-CN"/>
        </w:rPr>
        <w:t>各类职称（职业）资格或</w:t>
      </w:r>
      <w:r>
        <w:rPr>
          <w:rFonts w:hint="eastAsia" w:ascii="仿宋_GB2312" w:eastAsia="仿宋_GB2312"/>
          <w:sz w:val="32"/>
          <w:szCs w:val="32"/>
        </w:rPr>
        <w:t>获奖证书、公开发表过的学术成果、工作业绩等相关证明材料。</w:t>
      </w:r>
    </w:p>
    <w:p w14:paraId="2B5CA3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（二）资格初审</w:t>
      </w:r>
    </w:p>
    <w:p w14:paraId="20AC24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rPr>
        <w:t>资格初审由</w:t>
      </w:r>
      <w:r>
        <w:rPr>
          <w:rFonts w:hint="eastAsia" w:ascii="仿宋_GB2312" w:eastAsia="仿宋_GB2312"/>
          <w:sz w:val="32"/>
          <w:szCs w:val="32"/>
          <w:lang w:val="en-US" w:eastAsia="zh-CN"/>
        </w:rPr>
        <w:t>学校</w:t>
      </w:r>
      <w:r>
        <w:rPr>
          <w:rFonts w:hint="eastAsia" w:ascii="仿宋_GB2312" w:eastAsia="仿宋_GB2312"/>
          <w:sz w:val="32"/>
          <w:szCs w:val="32"/>
        </w:rPr>
        <w:t>负责，采用人工审核的方式进行</w:t>
      </w:r>
      <w:r>
        <w:rPr>
          <w:rFonts w:hint="eastAsia" w:ascii="仿宋_GB2312" w:eastAsia="仿宋_GB2312"/>
          <w:sz w:val="32"/>
          <w:szCs w:val="32"/>
          <w:lang w:eastAsia="zh-CN"/>
        </w:rPr>
        <w:t>。</w:t>
      </w:r>
      <w:r>
        <w:rPr>
          <w:rFonts w:hint="eastAsia" w:ascii="仿宋_GB2312" w:eastAsia="仿宋_GB2312"/>
          <w:sz w:val="32"/>
          <w:szCs w:val="32"/>
        </w:rPr>
        <w:t>专业名称及代码</w:t>
      </w:r>
      <w:r>
        <w:rPr>
          <w:rFonts w:hint="eastAsia" w:ascii="仿宋_GB2312" w:eastAsia="仿宋_GB2312"/>
          <w:sz w:val="32"/>
          <w:szCs w:val="32"/>
          <w:lang w:val="en-US" w:eastAsia="zh-CN"/>
        </w:rPr>
        <w:t>参考</w:t>
      </w:r>
      <w:r>
        <w:rPr>
          <w:rFonts w:hint="eastAsia" w:ascii="仿宋_GB2312" w:eastAsia="仿宋_GB2312"/>
          <w:sz w:val="32"/>
          <w:szCs w:val="32"/>
        </w:rPr>
        <w:t>教育部</w:t>
      </w:r>
      <w:r>
        <w:rPr>
          <w:rFonts w:hint="eastAsia" w:ascii="仿宋_GB2312" w:eastAsia="仿宋_GB2312"/>
          <w:sz w:val="32"/>
          <w:szCs w:val="32"/>
          <w:lang w:val="en-US" w:eastAsia="zh-CN"/>
        </w:rPr>
        <w:t>公布的</w:t>
      </w:r>
      <w:r>
        <w:rPr>
          <w:rFonts w:hint="eastAsia" w:ascii="仿宋_GB2312" w:eastAsia="仿宋_GB2312"/>
          <w:sz w:val="32"/>
          <w:szCs w:val="32"/>
        </w:rPr>
        <w:t>专业目录</w:t>
      </w:r>
      <w:r>
        <w:rPr>
          <w:rFonts w:hint="eastAsia" w:ascii="仿宋_GB2312" w:eastAsia="仿宋_GB2312"/>
          <w:sz w:val="32"/>
          <w:szCs w:val="32"/>
          <w:lang w:eastAsia="zh-CN"/>
        </w:rPr>
        <w:t>，</w:t>
      </w:r>
      <w:r>
        <w:rPr>
          <w:rFonts w:hint="eastAsia" w:ascii="仿宋_GB2312" w:eastAsia="仿宋_GB2312"/>
          <w:sz w:val="32"/>
          <w:szCs w:val="32"/>
        </w:rPr>
        <w:t>所学专业不在选定的参考目录中，但与岗位所要求的专业类同</w:t>
      </w:r>
      <w:r>
        <w:rPr>
          <w:rFonts w:hint="eastAsia" w:ascii="仿宋_GB2312" w:eastAsia="仿宋_GB2312"/>
          <w:sz w:val="32"/>
          <w:szCs w:val="32"/>
          <w:highlight w:val="none"/>
        </w:rPr>
        <w:t>的应聘人员，可以主动联系招聘单位确认报名资格，初审</w:t>
      </w:r>
      <w:r>
        <w:rPr>
          <w:rFonts w:hint="eastAsia" w:ascii="仿宋_GB2312" w:eastAsia="仿宋_GB2312"/>
          <w:sz w:val="32"/>
          <w:szCs w:val="32"/>
          <w:highlight w:val="none"/>
          <w:lang w:val="en-US" w:eastAsia="zh-CN"/>
        </w:rPr>
        <w:t>情况由学校单独通知</w:t>
      </w:r>
      <w:r>
        <w:rPr>
          <w:rFonts w:hint="eastAsia" w:ascii="仿宋_GB2312" w:eastAsia="仿宋_GB2312"/>
          <w:sz w:val="32"/>
          <w:szCs w:val="32"/>
          <w:highlight w:val="none"/>
        </w:rPr>
        <w:t>。资格初审包括应聘资格审查和学术资格</w:t>
      </w:r>
      <w:r>
        <w:rPr>
          <w:rFonts w:hint="eastAsia" w:ascii="仿宋_GB2312" w:eastAsia="仿宋_GB2312"/>
          <w:sz w:val="32"/>
          <w:szCs w:val="32"/>
          <w:highlight w:val="none"/>
          <w:lang w:val="en-US" w:eastAsia="zh-CN"/>
        </w:rPr>
        <w:t>及岗位匹配性</w:t>
      </w:r>
      <w:r>
        <w:rPr>
          <w:rFonts w:hint="eastAsia" w:ascii="仿宋_GB2312" w:eastAsia="仿宋_GB2312"/>
          <w:sz w:val="32"/>
          <w:szCs w:val="32"/>
          <w:highlight w:val="none"/>
        </w:rPr>
        <w:t>审查。</w:t>
      </w:r>
    </w:p>
    <w:p w14:paraId="17A802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1.应聘资格审查</w:t>
      </w:r>
    </w:p>
    <w:p w14:paraId="44135D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lang w:val="en-US" w:eastAsia="zh-CN"/>
        </w:rPr>
        <w:t>学校</w:t>
      </w:r>
      <w:r>
        <w:rPr>
          <w:rFonts w:hint="eastAsia" w:ascii="仿宋_GB2312" w:eastAsia="仿宋_GB2312"/>
          <w:sz w:val="32"/>
          <w:szCs w:val="32"/>
        </w:rPr>
        <w:t>根据个人应聘材料，按照招聘岗位的基本条件、学历及专业要求等方面对应聘人员资格进行审查，审查未通过的不进入学术资</w:t>
      </w:r>
      <w:r>
        <w:rPr>
          <w:rFonts w:hint="eastAsia" w:ascii="仿宋_GB2312" w:eastAsia="仿宋_GB2312"/>
          <w:sz w:val="32"/>
          <w:szCs w:val="32"/>
          <w:highlight w:val="none"/>
        </w:rPr>
        <w:t>格</w:t>
      </w:r>
      <w:r>
        <w:rPr>
          <w:rFonts w:hint="eastAsia" w:ascii="仿宋_GB2312" w:eastAsia="仿宋_GB2312"/>
          <w:sz w:val="32"/>
          <w:szCs w:val="32"/>
          <w:highlight w:val="none"/>
          <w:lang w:val="en-US" w:eastAsia="zh-CN"/>
        </w:rPr>
        <w:t>及岗位匹配性</w:t>
      </w:r>
      <w:r>
        <w:rPr>
          <w:rFonts w:hint="eastAsia" w:ascii="仿宋_GB2312" w:eastAsia="仿宋_GB2312"/>
          <w:sz w:val="32"/>
          <w:szCs w:val="32"/>
          <w:highlight w:val="none"/>
        </w:rPr>
        <w:t>审查环节。</w:t>
      </w:r>
      <w:bookmarkStart w:id="0" w:name="_GoBack"/>
      <w:bookmarkEnd w:id="0"/>
    </w:p>
    <w:p w14:paraId="13FBCB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2.学术资格</w:t>
      </w:r>
      <w:r>
        <w:rPr>
          <w:rFonts w:hint="eastAsia" w:ascii="仿宋_GB2312" w:eastAsia="仿宋_GB2312"/>
          <w:sz w:val="32"/>
          <w:szCs w:val="32"/>
          <w:highlight w:val="none"/>
          <w:lang w:val="en-US" w:eastAsia="zh-CN"/>
        </w:rPr>
        <w:t>及岗位匹配性</w:t>
      </w:r>
      <w:r>
        <w:rPr>
          <w:rFonts w:hint="eastAsia" w:ascii="仿宋_GB2312" w:eastAsia="仿宋_GB2312"/>
          <w:sz w:val="32"/>
          <w:szCs w:val="32"/>
          <w:highlight w:val="none"/>
        </w:rPr>
        <w:t>审查</w:t>
      </w:r>
    </w:p>
    <w:p w14:paraId="15200B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val="en-US" w:eastAsia="zh-CN"/>
        </w:rPr>
        <w:t>学</w:t>
      </w:r>
      <w:r>
        <w:rPr>
          <w:rFonts w:hint="eastAsia" w:ascii="仿宋_GB2312" w:eastAsia="仿宋_GB2312"/>
          <w:sz w:val="32"/>
          <w:szCs w:val="32"/>
          <w:highlight w:val="none"/>
        </w:rPr>
        <w:t>校学术委员会</w:t>
      </w:r>
      <w:r>
        <w:rPr>
          <w:rFonts w:hint="eastAsia" w:ascii="仿宋_GB2312" w:eastAsia="仿宋_GB2312"/>
          <w:sz w:val="32"/>
          <w:szCs w:val="32"/>
          <w:highlight w:val="none"/>
          <w:lang w:val="en-US" w:eastAsia="zh-CN"/>
        </w:rPr>
        <w:t>及有关部门</w:t>
      </w:r>
      <w:r>
        <w:rPr>
          <w:rFonts w:hint="eastAsia" w:ascii="仿宋_GB2312" w:eastAsia="仿宋_GB2312"/>
          <w:sz w:val="32"/>
          <w:szCs w:val="32"/>
          <w:highlight w:val="none"/>
        </w:rPr>
        <w:t>按照择优的原则对应聘人员开展审查</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根据应聘人员的代表性学术成果、</w:t>
      </w:r>
      <w:r>
        <w:rPr>
          <w:rFonts w:hint="eastAsia" w:ascii="仿宋_GB2312" w:eastAsia="仿宋_GB2312"/>
          <w:sz w:val="32"/>
          <w:szCs w:val="32"/>
          <w:highlight w:val="none"/>
          <w:lang w:val="en-US" w:eastAsia="zh-CN"/>
        </w:rPr>
        <w:t>受教育背景、与岗位匹配性</w:t>
      </w:r>
      <w:r>
        <w:rPr>
          <w:rFonts w:hint="eastAsia" w:ascii="仿宋_GB2312" w:eastAsia="仿宋_GB2312"/>
          <w:sz w:val="32"/>
          <w:szCs w:val="32"/>
          <w:highlight w:val="none"/>
        </w:rPr>
        <w:t>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开展综合</w:t>
      </w:r>
      <w:r>
        <w:rPr>
          <w:rFonts w:hint="eastAsia" w:ascii="仿宋_GB2312" w:eastAsia="仿宋_GB2312"/>
          <w:sz w:val="32"/>
          <w:szCs w:val="32"/>
          <w:highlight w:val="none"/>
          <w:lang w:val="en-US" w:eastAsia="zh-CN"/>
        </w:rPr>
        <w:t>评估</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审查</w:t>
      </w:r>
      <w:r>
        <w:rPr>
          <w:rFonts w:hint="eastAsia" w:ascii="仿宋_GB2312" w:eastAsia="仿宋_GB2312"/>
          <w:sz w:val="32"/>
          <w:szCs w:val="32"/>
          <w:highlight w:val="none"/>
        </w:rPr>
        <w:t>未通过的应聘人员不进入面试环节。</w:t>
      </w:r>
    </w:p>
    <w:p w14:paraId="0DD11B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（三）有关要求</w:t>
      </w:r>
    </w:p>
    <w:p w14:paraId="58EF37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应聘人员须如实、完整提供个人信息及相关应聘材料，因材料不全或信息有误导致资格审查未通过的，责任自负；提供不实信息或弄虚作假者，一经查实，取消本次应聘资格。</w:t>
      </w:r>
    </w:p>
    <w:p w14:paraId="53A59F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五、资格复审及面试</w:t>
      </w:r>
    </w:p>
    <w:p w14:paraId="5C4D1BA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（一）面试前开展资格复审，应聘人员须按学校要求提交应聘材料原件，</w:t>
      </w:r>
      <w:r>
        <w:rPr>
          <w:rFonts w:hint="eastAsia" w:ascii="仿宋_GB2312" w:eastAsia="仿宋_GB2312"/>
          <w:sz w:val="32"/>
          <w:szCs w:val="32"/>
          <w:lang w:val="en-US" w:eastAsia="zh-CN"/>
        </w:rPr>
        <w:t>学校</w:t>
      </w:r>
      <w:r>
        <w:rPr>
          <w:rFonts w:hint="eastAsia" w:ascii="仿宋_GB2312" w:eastAsia="仿宋_GB2312"/>
          <w:sz w:val="32"/>
          <w:szCs w:val="32"/>
        </w:rPr>
        <w:t>严格按照招聘条件进行资格复审，资格复审通过者方可参加面试。资格复审不合格的，取消面试资格。</w:t>
      </w:r>
    </w:p>
    <w:p w14:paraId="6C8193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方正仿宋_GBK" w:eastAsia="方正仿宋_GBK" w:cs="方正仿宋_GBK"/>
          <w:b w:val="0"/>
          <w:i w:val="0"/>
          <w:color w:val="auto"/>
          <w:spacing w:val="0"/>
          <w:w w:val="100"/>
          <w:kern w:val="0"/>
          <w:sz w:val="32"/>
          <w:u w:val="none"/>
        </w:rPr>
      </w:pPr>
      <w:r>
        <w:rPr>
          <w:rFonts w:hint="eastAsia" w:ascii="仿宋_GB2312" w:eastAsia="仿宋_GB2312"/>
          <w:sz w:val="32"/>
          <w:szCs w:val="32"/>
        </w:rPr>
        <w:t>（二）通过资格复审的应聘人员免笔试直接进行面试考核（含心理测评，心理测评结果为面试考核提供参考），面试考核主要考察应聘人员专业技能及适应</w:t>
      </w:r>
      <w:r>
        <w:rPr>
          <w:rFonts w:hint="eastAsia" w:ascii="仿宋_GB2312" w:eastAsia="仿宋_GB2312"/>
          <w:sz w:val="32"/>
          <w:szCs w:val="32"/>
          <w:lang w:val="en-US" w:eastAsia="zh-CN"/>
        </w:rPr>
        <w:t>职业教育</w:t>
      </w:r>
      <w:r>
        <w:rPr>
          <w:rFonts w:hint="eastAsia" w:ascii="仿宋_GB2312" w:eastAsia="仿宋_GB2312"/>
          <w:sz w:val="32"/>
          <w:szCs w:val="32"/>
        </w:rPr>
        <w:t>要求的业务素质与工作能力等。面试考核满</w:t>
      </w:r>
      <w:r>
        <w:rPr>
          <w:rFonts w:hint="eastAsia" w:ascii="仿宋_GB2312" w:eastAsia="仿宋_GB2312"/>
          <w:sz w:val="32"/>
          <w:szCs w:val="32"/>
          <w:lang w:val="en-US" w:eastAsia="zh-CN"/>
        </w:rPr>
        <w:t>分</w:t>
      </w:r>
      <w:r>
        <w:rPr>
          <w:rFonts w:hint="eastAsia" w:ascii="仿宋_GB2312" w:eastAsia="仿宋_GB2312"/>
          <w:sz w:val="32"/>
          <w:szCs w:val="32"/>
        </w:rPr>
        <w:t>100分，本公告中所有岗位设最低合格分数线</w:t>
      </w:r>
      <w:r>
        <w:rPr>
          <w:rFonts w:hint="eastAsia" w:ascii="仿宋_GB2312" w:eastAsia="仿宋_GB2312"/>
          <w:sz w:val="32"/>
          <w:szCs w:val="32"/>
          <w:lang w:val="en-US" w:eastAsia="zh-CN"/>
        </w:rPr>
        <w:t>75</w:t>
      </w:r>
      <w:r>
        <w:rPr>
          <w:rFonts w:hint="eastAsia" w:ascii="仿宋_GB2312" w:eastAsia="仿宋_GB2312"/>
          <w:sz w:val="32"/>
          <w:szCs w:val="32"/>
        </w:rPr>
        <w:t>分，面试考核成绩低于最低合格分数线者，不得进入下一环节。</w:t>
      </w:r>
    </w:p>
    <w:p w14:paraId="3920708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val="en-US" w:eastAsia="zh-CN"/>
        </w:rPr>
        <w:t>学校将根据报名情况，适时分批次组织面试考核。</w:t>
      </w:r>
      <w:r>
        <w:rPr>
          <w:rFonts w:hint="eastAsia" w:ascii="仿宋_GB2312" w:eastAsia="仿宋_GB2312"/>
          <w:sz w:val="32"/>
          <w:szCs w:val="32"/>
        </w:rPr>
        <w:t>面试考核时间、地点及相关要求另行通知，请应聘人员注意保持电话畅通。</w:t>
      </w:r>
    </w:p>
    <w:p w14:paraId="3694EC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w:t>
      </w:r>
      <w:r>
        <w:rPr>
          <w:rFonts w:hint="eastAsia" w:ascii="Times New Roman" w:hAnsi="Times New Roman" w:eastAsia="仿宋_GB2312"/>
          <w:sz w:val="32"/>
          <w:highlight w:val="none"/>
        </w:rPr>
        <w:t>资格审查贯穿</w:t>
      </w:r>
      <w:r>
        <w:rPr>
          <w:rFonts w:hint="eastAsia" w:ascii="Times New Roman" w:hAnsi="Times New Roman" w:eastAsia="仿宋_GB2312"/>
          <w:sz w:val="32"/>
          <w:highlight w:val="none"/>
          <w:lang w:val="en-US" w:eastAsia="zh-CN"/>
        </w:rPr>
        <w:t>招聘</w:t>
      </w:r>
      <w:r>
        <w:rPr>
          <w:rFonts w:hint="eastAsia" w:ascii="Times New Roman" w:hAnsi="Times New Roman" w:eastAsia="仿宋_GB2312"/>
          <w:sz w:val="32"/>
          <w:highlight w:val="none"/>
        </w:rPr>
        <w:t>工作全过程，</w:t>
      </w:r>
      <w:r>
        <w:rPr>
          <w:rFonts w:hint="eastAsia" w:ascii="Times New Roman" w:hAnsi="Times New Roman" w:eastAsia="仿宋_GB2312"/>
          <w:sz w:val="32"/>
          <w:highlight w:val="none"/>
          <w:lang w:val="en-US" w:eastAsia="zh-CN"/>
        </w:rPr>
        <w:t>在招聘</w:t>
      </w:r>
      <w:r>
        <w:rPr>
          <w:rFonts w:hint="eastAsia" w:ascii="Times New Roman" w:hAnsi="Times New Roman" w:eastAsia="仿宋_GB2312"/>
          <w:sz w:val="32"/>
          <w:highlight w:val="none"/>
        </w:rPr>
        <w:t>过程中一经发现违纪违规、</w:t>
      </w:r>
      <w:r>
        <w:rPr>
          <w:rFonts w:hint="eastAsia" w:ascii="Times New Roman" w:hAnsi="Times New Roman" w:eastAsia="仿宋_GB2312"/>
          <w:sz w:val="32"/>
          <w:highlight w:val="none"/>
          <w:lang w:val="en-US" w:eastAsia="zh-CN"/>
        </w:rPr>
        <w:t>材料不齐、</w:t>
      </w:r>
      <w:r>
        <w:rPr>
          <w:rFonts w:hint="eastAsia" w:ascii="Times New Roman" w:hAnsi="Times New Roman" w:eastAsia="仿宋_GB2312"/>
          <w:sz w:val="32"/>
          <w:highlight w:val="none"/>
        </w:rPr>
        <w:t>提供虚假信息或不符合</w:t>
      </w:r>
      <w:r>
        <w:rPr>
          <w:rFonts w:hint="eastAsia" w:ascii="Times New Roman" w:hAnsi="Times New Roman" w:eastAsia="仿宋_GB2312"/>
          <w:sz w:val="32"/>
          <w:highlight w:val="none"/>
          <w:lang w:val="en-US" w:eastAsia="zh-CN"/>
        </w:rPr>
        <w:t>岗位</w:t>
      </w:r>
      <w:r>
        <w:rPr>
          <w:rFonts w:hint="eastAsia" w:ascii="Times New Roman" w:hAnsi="Times New Roman" w:eastAsia="仿宋_GB2312"/>
          <w:sz w:val="32"/>
          <w:highlight w:val="none"/>
        </w:rPr>
        <w:t>要求等情况，取消报考人</w:t>
      </w:r>
      <w:r>
        <w:rPr>
          <w:rFonts w:hint="eastAsia" w:ascii="Times New Roman" w:hAnsi="Times New Roman" w:eastAsia="仿宋_GB2312"/>
          <w:color w:val="000000" w:themeColor="text1"/>
          <w:sz w:val="32"/>
          <w:highlight w:val="none"/>
          <w14:textFill>
            <w14:solidFill>
              <w14:schemeClr w14:val="tx1"/>
            </w14:solidFill>
          </w14:textFill>
        </w:rPr>
        <w:t>员</w:t>
      </w:r>
      <w:r>
        <w:rPr>
          <w:rFonts w:hint="eastAsia" w:ascii="Times New Roman" w:hAnsi="Times New Roman" w:eastAsia="仿宋_GB2312"/>
          <w:color w:val="000000" w:themeColor="text1"/>
          <w:sz w:val="32"/>
          <w:highlight w:val="none"/>
          <w:lang w:val="en-US" w:eastAsia="zh-CN"/>
          <w14:textFill>
            <w14:solidFill>
              <w14:schemeClr w14:val="tx1"/>
            </w14:solidFill>
          </w14:textFill>
        </w:rPr>
        <w:t>应聘</w:t>
      </w:r>
      <w:r>
        <w:rPr>
          <w:rFonts w:hint="eastAsia" w:ascii="Times New Roman" w:hAnsi="Times New Roman" w:eastAsia="仿宋_GB2312"/>
          <w:color w:val="auto"/>
          <w:sz w:val="32"/>
          <w:highlight w:val="none"/>
        </w:rPr>
        <w:t>资格。</w:t>
      </w:r>
    </w:p>
    <w:p w14:paraId="1A8CBB5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六、考察</w:t>
      </w:r>
    </w:p>
    <w:p w14:paraId="114D27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（一）根据面试成绩按从高到低顺序，按照计划招聘人数等额确定参加考察的应聘人员。</w:t>
      </w:r>
    </w:p>
    <w:p w14:paraId="2D61073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（二）由</w:t>
      </w:r>
      <w:r>
        <w:rPr>
          <w:rFonts w:hint="eastAsia" w:ascii="仿宋_GB2312" w:eastAsia="仿宋_GB2312"/>
          <w:sz w:val="32"/>
          <w:szCs w:val="32"/>
          <w:lang w:val="en-US" w:eastAsia="zh-CN"/>
        </w:rPr>
        <w:t>学校</w:t>
      </w:r>
      <w:r>
        <w:rPr>
          <w:rFonts w:hint="eastAsia" w:ascii="仿宋_GB2312" w:eastAsia="仿宋_GB2312"/>
          <w:sz w:val="32"/>
          <w:szCs w:val="32"/>
        </w:rPr>
        <w:t>组织开展考察工作，采取实地考察或信函考察方式，了解考察对象的思想政治表现、道德品质、业务能力、专业成绩、团队协作精神、身心状况、综合素质等方面的情况。同时核实考察对象是否符合报考资格条件、提供的报考信息和相关材料是否真实准确等情况，作为聘用的重要依据。考察不合格者不予聘用。</w:t>
      </w:r>
    </w:p>
    <w:p w14:paraId="50EB8E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七、体检</w:t>
      </w:r>
    </w:p>
    <w:p w14:paraId="79D8F4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（一）经考察合格的应聘人员参加体检。由</w:t>
      </w:r>
      <w:r>
        <w:rPr>
          <w:rFonts w:hint="eastAsia" w:ascii="仿宋_GB2312" w:eastAsia="仿宋_GB2312"/>
          <w:sz w:val="32"/>
          <w:szCs w:val="32"/>
          <w:lang w:val="en-US" w:eastAsia="zh-CN"/>
        </w:rPr>
        <w:t>学校</w:t>
      </w:r>
      <w:r>
        <w:rPr>
          <w:rFonts w:hint="eastAsia" w:ascii="仿宋_GB2312" w:eastAsia="仿宋_GB2312"/>
          <w:sz w:val="32"/>
          <w:szCs w:val="32"/>
        </w:rPr>
        <w:t>组织应聘人员到指定医院进行体检，体检费用由参加体检人员自理。</w:t>
      </w:r>
    </w:p>
    <w:p w14:paraId="578765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（二）应聘人员为孕产妇在孕产期的，经医院确认可以申请延期体检，待生产过后或妊娠终止，按国家相关政策产休假结</w:t>
      </w:r>
      <w:r>
        <w:rPr>
          <w:rFonts w:hint="eastAsia" w:ascii="仿宋_GB2312" w:eastAsia="仿宋_GB2312"/>
          <w:sz w:val="32"/>
          <w:szCs w:val="32"/>
          <w:lang w:eastAsia="zh-CN"/>
        </w:rPr>
        <w:t>束后</w:t>
      </w:r>
      <w:r>
        <w:rPr>
          <w:rFonts w:hint="eastAsia" w:ascii="仿宋_GB2312" w:eastAsia="仿宋_GB2312"/>
          <w:sz w:val="32"/>
          <w:szCs w:val="32"/>
        </w:rPr>
        <w:t>一个月内进行体检。</w:t>
      </w:r>
    </w:p>
    <w:p w14:paraId="20AC708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Times New Roman" w:hAnsi="方正仿宋_GBK" w:eastAsia="方正仿宋_GBK" w:cs="方正仿宋_GBK"/>
          <w:b w:val="0"/>
          <w:i w:val="0"/>
          <w:spacing w:val="0"/>
          <w:w w:val="100"/>
          <w:kern w:val="0"/>
          <w:sz w:val="32"/>
          <w:u w:val="none"/>
        </w:rPr>
      </w:pPr>
      <w:r>
        <w:rPr>
          <w:rFonts w:hint="eastAsia" w:ascii="仿宋_GB2312" w:eastAsia="仿宋_GB2312"/>
          <w:sz w:val="32"/>
          <w:szCs w:val="32"/>
        </w:rPr>
        <w:t>（三）体检项目和标准按照《公务员录用体检通用标准（试行）》及操作手册执行。应聘人员对体检结论有疑问时，应在接到体检结论通知之日起5个工作日内提出复检申请，由</w:t>
      </w:r>
      <w:r>
        <w:rPr>
          <w:rFonts w:hint="eastAsia" w:ascii="仿宋_GB2312" w:eastAsia="仿宋_GB2312"/>
          <w:sz w:val="32"/>
          <w:szCs w:val="32"/>
          <w:lang w:val="en-US" w:eastAsia="zh-CN"/>
        </w:rPr>
        <w:t>学校</w:t>
      </w:r>
      <w:r>
        <w:rPr>
          <w:rFonts w:hint="eastAsia" w:ascii="仿宋_GB2312" w:eastAsia="仿宋_GB2312"/>
          <w:sz w:val="32"/>
          <w:szCs w:val="32"/>
        </w:rPr>
        <w:t>组织一次复检，体检结果以复检结论为准。</w:t>
      </w:r>
    </w:p>
    <w:p w14:paraId="13633E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（四）应聘人员不按规定时间参加体检视为自动放弃，不予聘用。</w:t>
      </w:r>
    </w:p>
    <w:p w14:paraId="3B0E37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八、公示</w:t>
      </w:r>
    </w:p>
    <w:p w14:paraId="520AED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（一）根据面试考核、考察和体检结果，经学校会议研究确定拟聘用人员，在昆明市人力资源和社会保障局官网、</w:t>
      </w:r>
      <w:r>
        <w:rPr>
          <w:rFonts w:hint="eastAsia" w:ascii="仿宋_GB2312" w:eastAsia="仿宋_GB2312"/>
          <w:sz w:val="32"/>
          <w:szCs w:val="32"/>
          <w:lang w:val="en-US" w:eastAsia="zh-CN"/>
        </w:rPr>
        <w:t>昆明教育人才网</w:t>
      </w:r>
      <w:r>
        <w:rPr>
          <w:rFonts w:hint="eastAsia" w:ascii="仿宋_GB2312" w:eastAsia="仿宋_GB2312"/>
          <w:sz w:val="32"/>
          <w:szCs w:val="32"/>
        </w:rPr>
        <w:t>进行公示，公示期为5个工作日。</w:t>
      </w:r>
    </w:p>
    <w:p w14:paraId="422A1B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（二）公示期满，对没有问题或反映的问题不影响聘用的人员，报上级部门办理聘用手续。</w:t>
      </w:r>
    </w:p>
    <w:p w14:paraId="7A8DE1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（三）对公示期间反映有影响聘用的问题并查实的，不予聘用；对反映的问题一时难以查实的，暂缓聘用，待查清后再决定是否聘用。</w:t>
      </w:r>
    </w:p>
    <w:p w14:paraId="2EF7855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九、聘用</w:t>
      </w:r>
    </w:p>
    <w:p w14:paraId="312DC0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（一）</w:t>
      </w:r>
      <w:r>
        <w:rPr>
          <w:rFonts w:hint="eastAsia" w:ascii="仿宋_GB2312" w:eastAsia="仿宋_GB2312"/>
          <w:sz w:val="32"/>
          <w:szCs w:val="32"/>
          <w:highlight w:val="none"/>
        </w:rPr>
        <w:t>拟聘人员须服从</w:t>
      </w:r>
      <w:r>
        <w:rPr>
          <w:rFonts w:hint="eastAsia" w:ascii="仿宋_GB2312" w:eastAsia="仿宋_GB2312"/>
          <w:sz w:val="32"/>
          <w:szCs w:val="32"/>
          <w:highlight w:val="none"/>
          <w:lang w:val="en-US" w:eastAsia="zh-CN"/>
        </w:rPr>
        <w:t>学校</w:t>
      </w:r>
      <w:r>
        <w:rPr>
          <w:rFonts w:hint="eastAsia" w:ascii="仿宋_GB2312" w:eastAsia="仿宋_GB2312"/>
          <w:sz w:val="32"/>
          <w:szCs w:val="32"/>
          <w:highlight w:val="none"/>
        </w:rPr>
        <w:t>因工作需要作出的工作安排</w:t>
      </w:r>
      <w:r>
        <w:rPr>
          <w:rFonts w:hint="eastAsia" w:ascii="仿宋_GB2312" w:eastAsia="仿宋_GB2312"/>
          <w:sz w:val="32"/>
          <w:szCs w:val="32"/>
          <w:highlight w:val="none"/>
          <w:lang w:val="en-US" w:eastAsia="zh-CN"/>
        </w:rPr>
        <w:t>和岗位调整</w:t>
      </w:r>
      <w:r>
        <w:rPr>
          <w:rFonts w:hint="eastAsia" w:ascii="仿宋_GB2312" w:eastAsia="仿宋_GB2312"/>
          <w:sz w:val="32"/>
          <w:szCs w:val="32"/>
          <w:highlight w:val="none"/>
        </w:rPr>
        <w:t>。</w:t>
      </w:r>
    </w:p>
    <w:p w14:paraId="0097278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（二）拟聘用人员必须取得毕业证、学位证后，方可</w:t>
      </w:r>
      <w:r>
        <w:rPr>
          <w:rFonts w:hint="eastAsia" w:ascii="仿宋_GB2312" w:eastAsia="仿宋_GB2312"/>
          <w:sz w:val="32"/>
          <w:szCs w:val="32"/>
          <w:lang w:val="en-US" w:eastAsia="zh-CN"/>
        </w:rPr>
        <w:t>按程序</w:t>
      </w:r>
      <w:r>
        <w:rPr>
          <w:rFonts w:hint="eastAsia" w:ascii="仿宋_GB2312" w:eastAsia="仿宋_GB2312"/>
          <w:sz w:val="32"/>
          <w:szCs w:val="32"/>
        </w:rPr>
        <w:t>办理</w:t>
      </w:r>
      <w:r>
        <w:rPr>
          <w:rFonts w:hint="eastAsia" w:ascii="仿宋_GB2312" w:eastAsia="仿宋_GB2312"/>
          <w:sz w:val="32"/>
          <w:szCs w:val="32"/>
          <w:lang w:val="en-US" w:eastAsia="zh-CN"/>
        </w:rPr>
        <w:t>聘用</w:t>
      </w:r>
      <w:r>
        <w:rPr>
          <w:rFonts w:hint="eastAsia" w:ascii="仿宋_GB2312" w:eastAsia="仿宋_GB2312"/>
          <w:sz w:val="32"/>
          <w:szCs w:val="32"/>
        </w:rPr>
        <w:t>手续。对2026年12月31日前仍未取得毕业证、学位证、国外学历学位认证等材料，学校有权取消聘用资格，不再列入招聘计划。</w:t>
      </w:r>
    </w:p>
    <w:p w14:paraId="0B2388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（三）</w:t>
      </w:r>
      <w:r>
        <w:rPr>
          <w:rFonts w:hint="eastAsia" w:ascii="仿宋_GB2312" w:eastAsia="仿宋_GB2312"/>
          <w:sz w:val="32"/>
          <w:szCs w:val="32"/>
          <w:lang w:val="en-US" w:eastAsia="zh-CN"/>
        </w:rPr>
        <w:t>经上级部门</w:t>
      </w:r>
      <w:r>
        <w:rPr>
          <w:rFonts w:hint="eastAsia" w:ascii="仿宋_GB2312" w:eastAsia="仿宋_GB2312"/>
          <w:sz w:val="32"/>
          <w:szCs w:val="32"/>
        </w:rPr>
        <w:t>批准后，聘用人员方可办理报到手续。受聘人员须与学校签订事业单位聘用合同</w:t>
      </w:r>
      <w:r>
        <w:rPr>
          <w:rFonts w:hint="eastAsia" w:ascii="仿宋_GB2312" w:eastAsia="仿宋_GB2312"/>
          <w:sz w:val="32"/>
          <w:szCs w:val="32"/>
          <w:lang w:eastAsia="zh-CN"/>
        </w:rPr>
        <w:t>。</w:t>
      </w:r>
    </w:p>
    <w:p w14:paraId="4B74C9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（四）</w:t>
      </w:r>
      <w:r>
        <w:rPr>
          <w:rFonts w:hint="eastAsia" w:ascii="仿宋_GB2312" w:eastAsia="仿宋_GB2312"/>
          <w:sz w:val="32"/>
          <w:szCs w:val="32"/>
          <w:lang w:val="en-US" w:eastAsia="zh-CN"/>
        </w:rPr>
        <w:t>招聘过程中及聘用后，</w:t>
      </w:r>
      <w:r>
        <w:rPr>
          <w:rFonts w:hint="eastAsia" w:ascii="仿宋_GB2312" w:eastAsia="仿宋_GB2312"/>
          <w:sz w:val="32"/>
          <w:szCs w:val="32"/>
          <w:lang w:eastAsia="zh-CN"/>
        </w:rPr>
        <w:t>如</w:t>
      </w:r>
      <w:r>
        <w:rPr>
          <w:rFonts w:hint="eastAsia" w:ascii="仿宋_GB2312" w:eastAsia="仿宋_GB2312"/>
          <w:sz w:val="32"/>
          <w:szCs w:val="32"/>
          <w:lang w:val="en-US" w:eastAsia="zh-CN"/>
        </w:rPr>
        <w:t>发现不符合条件的人员，查证属实的，学校有权取消其应聘或聘用资格，终止聘用关系</w:t>
      </w:r>
      <w:r>
        <w:rPr>
          <w:rFonts w:hint="eastAsia" w:ascii="仿宋_GB2312" w:eastAsia="仿宋_GB2312"/>
          <w:sz w:val="32"/>
          <w:szCs w:val="32"/>
        </w:rPr>
        <w:t>。</w:t>
      </w:r>
    </w:p>
    <w:p w14:paraId="6068CB6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十、待遇</w:t>
      </w:r>
    </w:p>
    <w:p w14:paraId="30590CD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本次公开引进</w:t>
      </w:r>
      <w:r>
        <w:rPr>
          <w:rFonts w:hint="eastAsia" w:ascii="仿宋_GB2312" w:eastAsia="仿宋_GB2312"/>
          <w:sz w:val="32"/>
          <w:szCs w:val="32"/>
          <w:lang w:val="en-US" w:eastAsia="zh-CN"/>
        </w:rPr>
        <w:t>的</w:t>
      </w:r>
      <w:r>
        <w:rPr>
          <w:rFonts w:hint="eastAsia" w:ascii="仿宋_GB2312" w:eastAsia="仿宋_GB2312"/>
          <w:sz w:val="32"/>
          <w:szCs w:val="32"/>
        </w:rPr>
        <w:t>高层次人才，正式聘用后纳入事业单位编制管理，待遇按照国家、云南省、昆明市和</w:t>
      </w:r>
      <w:r>
        <w:rPr>
          <w:rFonts w:hint="eastAsia" w:ascii="仿宋_GB2312" w:eastAsia="仿宋_GB2312"/>
          <w:sz w:val="32"/>
          <w:szCs w:val="32"/>
          <w:lang w:val="en-US" w:eastAsia="zh-CN"/>
        </w:rPr>
        <w:t>学校</w:t>
      </w:r>
      <w:r>
        <w:rPr>
          <w:rFonts w:hint="eastAsia" w:ascii="仿宋_GB2312" w:eastAsia="仿宋_GB2312"/>
          <w:sz w:val="32"/>
          <w:szCs w:val="32"/>
        </w:rPr>
        <w:t>相关规定执行。</w:t>
      </w:r>
    </w:p>
    <w:p w14:paraId="7FB241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十一、纪律要求</w:t>
      </w:r>
    </w:p>
    <w:p w14:paraId="091EFE6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学校在招聘过程中严格按照《事业单位人事管理回避规定》（人社部规〔2019〕1号）执行。负责招聘工作的人员在办理招聘事项时，涉及与报考人员有夫妻关系、直系血亲关系、三代以内旁系血亲关系、近姻亲关系或者其他可能影响招聘公正的，本人应主动申请回避。应聘人员涉及以上情况的，应主动向学校报告，并主动申请回避。</w:t>
      </w:r>
    </w:p>
    <w:p w14:paraId="6E4DBD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学校对违反招聘纪律的应聘人员和招聘工作人员，一经查实，按照《事业单位公开招聘违纪违规行为处理规定》（中华人民共和国人力资源和社会保障部令第35号）等相关规定严肃处理。对靠不正当手段进入事业单位的人员，一经发现，取消其聘用，并追究相关责任人责任。</w:t>
      </w:r>
    </w:p>
    <w:p w14:paraId="3F0CD2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highlight w:val="none"/>
        </w:rPr>
      </w:pPr>
      <w:r>
        <w:rPr>
          <w:rFonts w:hint="eastAsia" w:ascii="黑体" w:eastAsia="黑体"/>
          <w:sz w:val="32"/>
          <w:szCs w:val="32"/>
          <w:highlight w:val="none"/>
        </w:rPr>
        <w:t>十二、重要提示</w:t>
      </w:r>
    </w:p>
    <w:p w14:paraId="0617C2F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（一）学校公开招聘公告（含附件）在昆明市人力资源和社会保障局</w:t>
      </w:r>
      <w:r>
        <w:rPr>
          <w:rFonts w:hint="eastAsia" w:ascii="仿宋_GB2312" w:eastAsia="仿宋_GB2312"/>
          <w:sz w:val="32"/>
          <w:szCs w:val="32"/>
          <w:highlight w:val="none"/>
          <w:lang w:eastAsia="zh-CN"/>
        </w:rPr>
        <w:t>（https://rsj.km.gov.cn/）</w:t>
      </w:r>
      <w:r>
        <w:rPr>
          <w:rFonts w:hint="eastAsia" w:ascii="仿宋_GB2312" w:eastAsia="仿宋_GB2312"/>
          <w:sz w:val="32"/>
          <w:szCs w:val="32"/>
          <w:highlight w:val="none"/>
        </w:rPr>
        <w:t>、昆明教育人才网</w:t>
      </w:r>
      <w:r>
        <w:rPr>
          <w:rFonts w:hint="eastAsia" w:ascii="仿宋_GB2312" w:eastAsia="仿宋_GB2312"/>
          <w:sz w:val="32"/>
          <w:szCs w:val="32"/>
          <w:highlight w:val="none"/>
          <w:lang w:eastAsia="zh-CN"/>
        </w:rPr>
        <w:t>（http://www.kmjyrc.com/）</w:t>
      </w:r>
      <w:r>
        <w:rPr>
          <w:rFonts w:hint="eastAsia" w:ascii="仿宋_GB2312" w:eastAsia="仿宋_GB2312"/>
          <w:sz w:val="32"/>
          <w:szCs w:val="32"/>
          <w:highlight w:val="none"/>
        </w:rPr>
        <w:t>进行发布。报名后相关招聘工作进程和有关事项通知</w:t>
      </w:r>
      <w:r>
        <w:rPr>
          <w:rFonts w:hint="eastAsia" w:ascii="仿宋_GB2312" w:eastAsia="仿宋_GB2312"/>
          <w:sz w:val="32"/>
          <w:szCs w:val="32"/>
          <w:highlight w:val="none"/>
          <w:lang w:val="en-US" w:eastAsia="zh-CN"/>
        </w:rPr>
        <w:t>将在</w:t>
      </w:r>
      <w:r>
        <w:rPr>
          <w:rFonts w:hint="eastAsia" w:ascii="仿宋_GB2312" w:eastAsia="仿宋_GB2312"/>
          <w:sz w:val="32"/>
          <w:szCs w:val="32"/>
          <w:highlight w:val="none"/>
        </w:rPr>
        <w:t>昆明教育人才网</w:t>
      </w:r>
      <w:r>
        <w:rPr>
          <w:rFonts w:hint="eastAsia" w:ascii="仿宋_GB2312" w:eastAsia="仿宋_GB2312"/>
          <w:sz w:val="32"/>
          <w:szCs w:val="32"/>
          <w:highlight w:val="none"/>
          <w:lang w:val="en-US" w:eastAsia="zh-CN"/>
        </w:rPr>
        <w:t>公布</w:t>
      </w:r>
      <w:r>
        <w:rPr>
          <w:rFonts w:hint="eastAsia" w:ascii="仿宋_GB2312" w:eastAsia="仿宋_GB2312"/>
          <w:sz w:val="32"/>
          <w:szCs w:val="32"/>
          <w:highlight w:val="none"/>
        </w:rPr>
        <w:t>。</w:t>
      </w:r>
    </w:p>
    <w:p w14:paraId="01BFEC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highlight w:val="none"/>
        </w:rPr>
        <w:t>（二）因报考人员不及时上网查看或联系电话不畅通或查看其他渠道的错误信息造成的报名失误，由应聘人员自行负责。本公告附件与公告具有同等效力，请应聘人员仔</w:t>
      </w:r>
      <w:r>
        <w:rPr>
          <w:rFonts w:hint="eastAsia" w:ascii="仿宋_GB2312" w:eastAsia="仿宋_GB2312"/>
          <w:sz w:val="32"/>
          <w:szCs w:val="32"/>
        </w:rPr>
        <w:t>细阅读，因不遵守规定或个人疏忽造成的报名失误所带来的一切后果，由应聘人员自行承担。</w:t>
      </w:r>
    </w:p>
    <w:p w14:paraId="60D1FB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rPr>
        <w:t>本次招聘考试不指定考试辅导用书，不举办也不委托任何机构举办考试辅导培训班</w:t>
      </w:r>
      <w:r>
        <w:rPr>
          <w:rFonts w:hint="eastAsia" w:ascii="仿宋_GB2312" w:eastAsia="仿宋_GB2312"/>
          <w:sz w:val="32"/>
          <w:szCs w:val="32"/>
          <w:highlight w:val="none"/>
        </w:rPr>
        <w:t>。</w:t>
      </w:r>
    </w:p>
    <w:p w14:paraId="504A4D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未尽事宜</w:t>
      </w:r>
      <w:r>
        <w:rPr>
          <w:rFonts w:hint="eastAsia" w:ascii="仿宋_GB2312" w:eastAsia="仿宋_GB2312"/>
          <w:sz w:val="32"/>
          <w:szCs w:val="32"/>
          <w:highlight w:val="none"/>
          <w:lang w:val="en-US" w:eastAsia="zh-CN"/>
        </w:rPr>
        <w:t>按</w:t>
      </w:r>
      <w:r>
        <w:rPr>
          <w:rFonts w:hint="eastAsia" w:ascii="仿宋_GB2312" w:eastAsia="仿宋_GB2312"/>
          <w:sz w:val="32"/>
          <w:szCs w:val="32"/>
          <w:highlight w:val="none"/>
        </w:rPr>
        <w:t>《事业单位公开招聘人员暂行规定》（人事部令第6号）、《云南省事业单位公开招聘工作人员办法》（云人社发〔2016〕182号）</w:t>
      </w:r>
      <w:r>
        <w:rPr>
          <w:rFonts w:hint="eastAsia" w:ascii="仿宋_GB2312" w:eastAsia="仿宋_GB2312"/>
          <w:sz w:val="32"/>
          <w:szCs w:val="32"/>
          <w:highlight w:val="none"/>
          <w:lang w:val="en-US" w:eastAsia="zh-CN"/>
        </w:rPr>
        <w:t>执行，本公告及附件岗位计划表</w:t>
      </w:r>
      <w:r>
        <w:rPr>
          <w:rFonts w:hint="eastAsia" w:ascii="仿宋_GB2312" w:eastAsia="仿宋_GB2312"/>
          <w:sz w:val="32"/>
          <w:szCs w:val="32"/>
          <w:highlight w:val="none"/>
        </w:rPr>
        <w:t>由</w:t>
      </w:r>
      <w:r>
        <w:rPr>
          <w:rFonts w:hint="eastAsia" w:ascii="仿宋_GB2312" w:eastAsia="仿宋_GB2312"/>
          <w:sz w:val="32"/>
          <w:szCs w:val="32"/>
          <w:highlight w:val="none"/>
          <w:lang w:val="en-US" w:eastAsia="zh-CN"/>
        </w:rPr>
        <w:t>昆明铁道职业技术学院</w:t>
      </w:r>
      <w:r>
        <w:rPr>
          <w:rFonts w:hint="eastAsia" w:ascii="仿宋_GB2312" w:eastAsia="仿宋_GB2312"/>
          <w:sz w:val="32"/>
          <w:szCs w:val="32"/>
          <w:highlight w:val="none"/>
        </w:rPr>
        <w:t>负责解释。</w:t>
      </w:r>
    </w:p>
    <w:p w14:paraId="1694674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十三、咨询和监督电话</w:t>
      </w:r>
    </w:p>
    <w:p w14:paraId="524EE5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（一） 学校人事处电话：0871-64992092</w:t>
      </w:r>
    </w:p>
    <w:p w14:paraId="1DCC4E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（二）学校纪检监察处电话：0871-64992081</w:t>
      </w:r>
    </w:p>
    <w:p w14:paraId="0D704695">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ascii="仿宋_GB2312" w:hAnsi="Times New Roman" w:eastAsia="仿宋_GB2312" w:cs="Times New Roman"/>
          <w:color w:val="000000"/>
          <w:kern w:val="0"/>
          <w:sz w:val="32"/>
          <w:szCs w:val="32"/>
        </w:rPr>
      </w:pPr>
    </w:p>
    <w:p w14:paraId="78B0D91A">
      <w:pPr>
        <w:pStyle w:val="9"/>
      </w:pPr>
    </w:p>
    <w:p w14:paraId="2DCA1E77">
      <w:pPr>
        <w:keepNext w:val="0"/>
        <w:keepLines w:val="0"/>
        <w:pageBreakBefore w:val="0"/>
        <w:widowControl/>
        <w:shd w:val="clear" w:color="auto" w:fill="FFFFFF"/>
        <w:kinsoku/>
        <w:wordWrap/>
        <w:overflowPunct/>
        <w:topLinePunct w:val="0"/>
        <w:autoSpaceDE/>
        <w:autoSpaceDN/>
        <w:bidi w:val="0"/>
        <w:adjustRightInd/>
        <w:snapToGrid/>
        <w:spacing w:line="560" w:lineRule="exact"/>
        <w:ind w:left="1598" w:leftChars="304" w:hanging="960" w:hangingChars="300"/>
        <w:jc w:val="left"/>
        <w:textAlignment w:val="auto"/>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附件：</w:t>
      </w:r>
      <w:r>
        <w:rPr>
          <w:rFonts w:ascii="Times New Roman" w:hAnsi="Times New Roman" w:eastAsia="宋体" w:cs="Times New Roman"/>
          <w:color w:val="000000"/>
          <w:kern w:val="0"/>
          <w:sz w:val="32"/>
          <w:szCs w:val="32"/>
        </w:rPr>
        <w:t>1.</w:t>
      </w:r>
      <w:r>
        <w:rPr>
          <w:rFonts w:hint="eastAsia" w:ascii="仿宋_GB2312" w:hAnsi="Times New Roman" w:eastAsia="仿宋_GB2312" w:cs="Times New Roman"/>
          <w:color w:val="000000"/>
          <w:kern w:val="0"/>
          <w:sz w:val="32"/>
          <w:szCs w:val="32"/>
        </w:rPr>
        <w:t>昆明铁道职业技术学院2026年公开引进高层次人才</w:t>
      </w:r>
      <w:r>
        <w:rPr>
          <w:rFonts w:hint="eastAsia" w:ascii="仿宋_GB2312" w:hAnsi="Times New Roman" w:eastAsia="仿宋_GB2312" w:cs="Times New Roman"/>
          <w:color w:val="000000"/>
          <w:kern w:val="0"/>
          <w:sz w:val="32"/>
          <w:szCs w:val="32"/>
          <w:lang w:val="en-US" w:eastAsia="zh-CN"/>
        </w:rPr>
        <w:t>岗位</w:t>
      </w:r>
      <w:r>
        <w:rPr>
          <w:rFonts w:hint="eastAsia" w:ascii="仿宋_GB2312" w:hAnsi="Times New Roman" w:eastAsia="仿宋_GB2312" w:cs="Times New Roman"/>
          <w:color w:val="000000"/>
          <w:kern w:val="0"/>
          <w:sz w:val="32"/>
          <w:szCs w:val="32"/>
        </w:rPr>
        <w:t>计划表</w:t>
      </w:r>
    </w:p>
    <w:p w14:paraId="28007BBC">
      <w:pPr>
        <w:keepNext w:val="0"/>
        <w:keepLines w:val="0"/>
        <w:pageBreakBefore w:val="0"/>
        <w:widowControl/>
        <w:shd w:val="clear" w:color="auto" w:fill="FFFFFF"/>
        <w:kinsoku/>
        <w:wordWrap/>
        <w:overflowPunct/>
        <w:topLinePunct w:val="0"/>
        <w:autoSpaceDE/>
        <w:autoSpaceDN/>
        <w:bidi w:val="0"/>
        <w:adjustRightInd/>
        <w:snapToGrid/>
        <w:spacing w:line="560" w:lineRule="exact"/>
        <w:ind w:left="1596" w:leftChars="760" w:firstLine="0" w:firstLineChars="0"/>
        <w:jc w:val="left"/>
        <w:textAlignment w:val="auto"/>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val="en-US" w:eastAsia="zh-CN"/>
        </w:rPr>
        <w:t>2.</w:t>
      </w:r>
      <w:r>
        <w:rPr>
          <w:rFonts w:hint="eastAsia" w:ascii="仿宋_GB2312" w:hAnsi="Times New Roman" w:eastAsia="仿宋_GB2312" w:cs="Times New Roman"/>
          <w:color w:val="000000"/>
          <w:kern w:val="0"/>
          <w:sz w:val="32"/>
          <w:szCs w:val="32"/>
        </w:rPr>
        <w:t>昆明铁道职业技术学院2026年公开引进高层次人才报名表</w:t>
      </w:r>
    </w:p>
    <w:p w14:paraId="428CE376">
      <w:pPr>
        <w:keepNext w:val="0"/>
        <w:keepLines w:val="0"/>
        <w:pageBreakBefore w:val="0"/>
        <w:widowControl/>
        <w:shd w:val="clear" w:color="auto" w:fill="FFFFFF"/>
        <w:kinsoku/>
        <w:wordWrap/>
        <w:overflowPunct/>
        <w:topLinePunct w:val="0"/>
        <w:autoSpaceDE/>
        <w:autoSpaceDN/>
        <w:bidi w:val="0"/>
        <w:adjustRightInd/>
        <w:snapToGrid/>
        <w:spacing w:line="560" w:lineRule="exact"/>
        <w:ind w:left="1596" w:leftChars="760" w:firstLine="0" w:firstLineChars="0"/>
        <w:jc w:val="left"/>
        <w:textAlignment w:val="auto"/>
        <w:rPr>
          <w:rFonts w:hint="eastAsia"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lang w:val="en-US" w:eastAsia="zh-CN"/>
        </w:rPr>
        <w:t>3</w:t>
      </w:r>
      <w:r>
        <w:rPr>
          <w:rFonts w:hint="eastAsia" w:ascii="仿宋_GB2312" w:hAnsi="Times New Roman" w:eastAsia="仿宋_GB2312" w:cs="Times New Roman"/>
          <w:color w:val="000000"/>
          <w:kern w:val="0"/>
          <w:sz w:val="32"/>
          <w:szCs w:val="32"/>
        </w:rPr>
        <w:t>.个人承诺书</w:t>
      </w:r>
    </w:p>
    <w:p w14:paraId="60D9C0DB">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Times New Roman"/>
          <w:color w:val="000000"/>
          <w:kern w:val="0"/>
          <w:sz w:val="32"/>
          <w:szCs w:val="32"/>
        </w:rPr>
      </w:pPr>
    </w:p>
    <w:p w14:paraId="708470D8">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1330A4C8">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25A3BAC4">
      <w:pPr>
        <w:pStyle w:val="9"/>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Times New Roman" w:eastAsia="仿宋_GB2312" w:cs="Times New Roman"/>
          <w:color w:val="000000"/>
          <w:kern w:val="0"/>
          <w:sz w:val="32"/>
          <w:szCs w:val="32"/>
        </w:rPr>
      </w:pP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2AF514-FE67-4144-8B16-AECF400BD5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EC0A4E6-0A6C-44AE-931C-C1CECDD438C9}"/>
  </w:font>
  <w:font w:name="仿宋_GB2312">
    <w:altName w:val="仿宋"/>
    <w:panose1 w:val="02010609030101010101"/>
    <w:charset w:val="86"/>
    <w:family w:val="modern"/>
    <w:pitch w:val="default"/>
    <w:sig w:usb0="00000000" w:usb1="00000000" w:usb2="00000000" w:usb3="00000000" w:csb0="00040000" w:csb1="00000000"/>
    <w:embedRegular r:id="rId3" w:fontKey="{EBC29E89-FD37-49BC-8AFA-67F32E831668}"/>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embedRegular r:id="rId4" w:fontKey="{BB160D24-254D-4145-A33F-56E24EFAD161}"/>
  </w:font>
  <w:font w:name="楷体_GB2312">
    <w:altName w:val="楷体"/>
    <w:panose1 w:val="02010609030101010101"/>
    <w:charset w:val="86"/>
    <w:family w:val="modern"/>
    <w:pitch w:val="default"/>
    <w:sig w:usb0="00000000" w:usb1="00000000" w:usb2="00000000" w:usb3="00000000" w:csb0="00040000" w:csb1="00000000"/>
    <w:embedRegular r:id="rId5" w:fontKey="{1251AC17-DE74-47D4-8081-8C4BF987EB81}"/>
  </w:font>
  <w:font w:name="楷体">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script"/>
    <w:pitch w:val="default"/>
    <w:sig w:usb0="00000000" w:usb1="00000000" w:usb2="00082016" w:usb3="00000000" w:csb0="00040001" w:csb1="00000000"/>
    <w:embedRegular r:id="rId6" w:fontKey="{3A3271A3-3B27-45C8-9B05-F030CE8276CD}"/>
  </w:font>
  <w:font w:name="Arial Unicode MS">
    <w:panose1 w:val="020B0604020202020204"/>
    <w:charset w:val="86"/>
    <w:family w:val="auto"/>
    <w:pitch w:val="default"/>
    <w:sig w:usb0="F7FFAEFF" w:usb1="F9DFFFFF" w:usb2="0000007F" w:usb3="00000000" w:csb0="203F01FF" w:csb1="D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2C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8CDB3">
                          <w:pPr>
                            <w:pStyle w:val="3"/>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78CDB3">
                    <w:pPr>
                      <w:pStyle w:val="3"/>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2ZGMxMWJhZmRiMGY1NWEyZDEyNWZjZTIxZGZiZGQifQ=="/>
  </w:docVars>
  <w:rsids>
    <w:rsidRoot w:val="00B3689B"/>
    <w:rsid w:val="0004264F"/>
    <w:rsid w:val="00046CB7"/>
    <w:rsid w:val="000B77D7"/>
    <w:rsid w:val="001049E9"/>
    <w:rsid w:val="001071C5"/>
    <w:rsid w:val="00147F3F"/>
    <w:rsid w:val="001D61F5"/>
    <w:rsid w:val="002B14D3"/>
    <w:rsid w:val="003705D6"/>
    <w:rsid w:val="00486692"/>
    <w:rsid w:val="0058299D"/>
    <w:rsid w:val="005B511F"/>
    <w:rsid w:val="006B6411"/>
    <w:rsid w:val="006D5393"/>
    <w:rsid w:val="00794233"/>
    <w:rsid w:val="007C51B1"/>
    <w:rsid w:val="00914C1D"/>
    <w:rsid w:val="00922FD3"/>
    <w:rsid w:val="00996200"/>
    <w:rsid w:val="009D057D"/>
    <w:rsid w:val="00B3689B"/>
    <w:rsid w:val="00BC1744"/>
    <w:rsid w:val="00BC4F59"/>
    <w:rsid w:val="00C4038D"/>
    <w:rsid w:val="00C85EDB"/>
    <w:rsid w:val="00CF0B0E"/>
    <w:rsid w:val="00D22058"/>
    <w:rsid w:val="00DC77AC"/>
    <w:rsid w:val="00DE016D"/>
    <w:rsid w:val="00E2425C"/>
    <w:rsid w:val="00F4537E"/>
    <w:rsid w:val="00F50F75"/>
    <w:rsid w:val="00FD29C5"/>
    <w:rsid w:val="048844D3"/>
    <w:rsid w:val="05726DA2"/>
    <w:rsid w:val="0588675A"/>
    <w:rsid w:val="06B64A6C"/>
    <w:rsid w:val="074327A4"/>
    <w:rsid w:val="07B24CEE"/>
    <w:rsid w:val="09CB082F"/>
    <w:rsid w:val="0AD21D70"/>
    <w:rsid w:val="0FB779DC"/>
    <w:rsid w:val="10DD5A17"/>
    <w:rsid w:val="115114AC"/>
    <w:rsid w:val="11AE4CBE"/>
    <w:rsid w:val="11DF30C9"/>
    <w:rsid w:val="139B74B6"/>
    <w:rsid w:val="160A4F32"/>
    <w:rsid w:val="169326D4"/>
    <w:rsid w:val="1A070E97"/>
    <w:rsid w:val="1C262160"/>
    <w:rsid w:val="1D2A57F3"/>
    <w:rsid w:val="247254E4"/>
    <w:rsid w:val="25311A36"/>
    <w:rsid w:val="25DD5484"/>
    <w:rsid w:val="282F32ED"/>
    <w:rsid w:val="285103F4"/>
    <w:rsid w:val="2F28792A"/>
    <w:rsid w:val="360A157C"/>
    <w:rsid w:val="3A8D375B"/>
    <w:rsid w:val="3F261E3E"/>
    <w:rsid w:val="3FEFA6AE"/>
    <w:rsid w:val="40692574"/>
    <w:rsid w:val="43611999"/>
    <w:rsid w:val="45793B4A"/>
    <w:rsid w:val="4B6776B0"/>
    <w:rsid w:val="503B294F"/>
    <w:rsid w:val="52833022"/>
    <w:rsid w:val="5367649F"/>
    <w:rsid w:val="54DA6B45"/>
    <w:rsid w:val="567316CA"/>
    <w:rsid w:val="57044BEE"/>
    <w:rsid w:val="57871035"/>
    <w:rsid w:val="57CF249D"/>
    <w:rsid w:val="59680249"/>
    <w:rsid w:val="59FF394D"/>
    <w:rsid w:val="5BCF05D2"/>
    <w:rsid w:val="5CE32E5B"/>
    <w:rsid w:val="60EB4BB4"/>
    <w:rsid w:val="618172C6"/>
    <w:rsid w:val="62D706B0"/>
    <w:rsid w:val="636A427A"/>
    <w:rsid w:val="6502427A"/>
    <w:rsid w:val="6B4E585C"/>
    <w:rsid w:val="6FAA3E8C"/>
    <w:rsid w:val="738B421E"/>
    <w:rsid w:val="73B06630"/>
    <w:rsid w:val="75073CF0"/>
    <w:rsid w:val="762229CE"/>
    <w:rsid w:val="77FE2FC7"/>
    <w:rsid w:val="78702D54"/>
    <w:rsid w:val="7E1C4364"/>
    <w:rsid w:val="7E220818"/>
    <w:rsid w:val="7FFFB08D"/>
    <w:rsid w:val="9EF93749"/>
    <w:rsid w:val="BBFA4DFB"/>
    <w:rsid w:val="EDFFFB2E"/>
    <w:rsid w:val="F8B65743"/>
    <w:rsid w:val="FCDFD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paragraph" w:customStyle="1" w:styleId="9">
    <w:name w:val="无间隔1"/>
    <w:unhideWhenUsed/>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标题 3 Char"/>
    <w:basedOn w:val="7"/>
    <w:link w:val="2"/>
    <w:qFormat/>
    <w:uiPriority w:val="9"/>
    <w:rPr>
      <w:rFonts w:ascii="宋体" w:hAnsi="宋体" w:eastAsia="宋体" w:cs="宋体"/>
      <w:b/>
      <w:bCs/>
      <w:kern w:val="0"/>
      <w:sz w:val="27"/>
      <w:szCs w:val="27"/>
    </w:rPr>
  </w:style>
  <w:style w:type="character" w:customStyle="1" w:styleId="13">
    <w:name w:val="f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Personal</Company>
  <Pages>9</Pages>
  <Words>3541</Words>
  <Characters>3706</Characters>
  <Lines>30</Lines>
  <Paragraphs>8</Paragraphs>
  <TotalTime>0</TotalTime>
  <ScaleCrop>false</ScaleCrop>
  <LinksUpToDate>false</LinksUpToDate>
  <CharactersWithSpaces>3707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2026-01-16T17:47:00Z</dcterms:created>
  <dc:creator>罗燕</dc:creator>
  <cp:lastModifiedBy>邓榕舒</cp:lastModifiedBy>
  <cp:lastPrinted>2026-06-24T14:14:00Z</cp:lastPrinted>
  <dcterms:modified xsi:type="dcterms:W3CDTF">2026-07-29T02:38:13Z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eyJoZGlkIjoiMDNkZTVhNmEyOWZmMDUxOGI5M2UwMGMxZThkYTUxOTIiLCJ1c2VySWQiOiIxNzQwNzk2MDIxIn0=</vt:lpwstr>
  </property>
  <property fmtid="{D5CDD505-2E9C-101B-9397-08002B2CF9AE}" pid="3" name="KSOProductBuildVer">
    <vt:lpwstr>2052-12.1.0.26895</vt:lpwstr>
  </property>
  <property fmtid="{D5CDD505-2E9C-101B-9397-08002B2CF9AE}" pid="4" name="ICV">
    <vt:lpwstr>EB6E17A141E94A9681496A335D736ACF_13</vt:lpwstr>
  </property>
</Properties>
</file>