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jc w:val="center"/>
        <w:rPr>
          <w:rFonts w:ascii="Times New Roman" w:hAnsi="Times New Roman" w:eastAsia="方正小标宋_GBK"/>
          <w:color w:val="auto"/>
          <w:sz w:val="44"/>
          <w:szCs w:val="44"/>
        </w:rPr>
      </w:pPr>
      <w:bookmarkStart w:id="0" w:name="_GoBack"/>
      <w:bookmarkEnd w:id="0"/>
      <w:r>
        <w:rPr>
          <w:rFonts w:hint="eastAsia" w:ascii="Times New Roman" w:hAnsi="Times New Roman" w:eastAsia="方正小标宋_GBK"/>
          <w:color w:val="auto"/>
          <w:sz w:val="44"/>
          <w:szCs w:val="44"/>
        </w:rPr>
        <w:t>无锡</w:t>
      </w:r>
      <w:r>
        <w:rPr>
          <w:rFonts w:ascii="Times New Roman" w:hAnsi="Times New Roman" w:eastAsia="方正小标宋_GBK"/>
          <w:color w:val="auto"/>
          <w:sz w:val="44"/>
          <w:szCs w:val="44"/>
        </w:rPr>
        <w:t>市消防救援</w:t>
      </w:r>
      <w:r>
        <w:rPr>
          <w:rFonts w:hint="eastAsia" w:ascii="Times New Roman" w:hAnsi="Times New Roman" w:eastAsia="方正小标宋_GBK"/>
          <w:color w:val="auto"/>
          <w:sz w:val="44"/>
          <w:szCs w:val="44"/>
        </w:rPr>
        <w:t>局消防文员招聘</w:t>
      </w:r>
      <w:r>
        <w:rPr>
          <w:rFonts w:ascii="Times New Roman" w:hAnsi="Times New Roman" w:eastAsia="方正小标宋_GBK"/>
          <w:color w:val="auto"/>
          <w:sz w:val="44"/>
          <w:szCs w:val="44"/>
        </w:rPr>
        <w:t>岗位表</w:t>
      </w:r>
    </w:p>
    <w:tbl>
      <w:tblPr>
        <w:tblStyle w:val="6"/>
        <w:tblpPr w:leftFromText="180" w:rightFromText="180" w:vertAnchor="text" w:horzAnchor="page" w:tblpX="1058" w:tblpY="202"/>
        <w:tblOverlap w:val="never"/>
        <w:tblW w:w="1499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5"/>
        <w:gridCol w:w="1028"/>
        <w:gridCol w:w="1028"/>
        <w:gridCol w:w="2797"/>
        <w:gridCol w:w="1225"/>
        <w:gridCol w:w="1337"/>
        <w:gridCol w:w="1813"/>
        <w:gridCol w:w="5300"/>
      </w:tblGrid>
      <w:tr>
        <w:trPr>
          <w:trHeight w:val="880" w:hRule="atLeast"/>
        </w:trPr>
        <w:tc>
          <w:tcPr>
            <w:tcW w:w="465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1028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单位名称</w:t>
            </w:r>
          </w:p>
        </w:tc>
        <w:tc>
          <w:tcPr>
            <w:tcW w:w="1028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岗位名称</w:t>
            </w:r>
          </w:p>
        </w:tc>
        <w:tc>
          <w:tcPr>
            <w:tcW w:w="279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岗位描述</w:t>
            </w:r>
          </w:p>
        </w:tc>
        <w:tc>
          <w:tcPr>
            <w:tcW w:w="1225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color w:val="auto"/>
                <w:sz w:val="18"/>
                <w:szCs w:val="18"/>
              </w:rPr>
            </w:pPr>
            <w:r>
              <w:rPr>
                <w:rStyle w:val="14"/>
                <w:rFonts w:hint="eastAsia" w:ascii="黑体" w:hAnsi="黑体" w:eastAsia="黑体" w:cs="黑体"/>
                <w:color w:val="auto"/>
                <w:sz w:val="18"/>
                <w:szCs w:val="18"/>
                <w:lang w:bidi="ar"/>
              </w:rPr>
              <w:t>学历</w:t>
            </w:r>
          </w:p>
        </w:tc>
        <w:tc>
          <w:tcPr>
            <w:tcW w:w="1337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color w:val="auto"/>
                <w:sz w:val="18"/>
                <w:szCs w:val="18"/>
              </w:rPr>
            </w:pPr>
            <w:r>
              <w:rPr>
                <w:rStyle w:val="14"/>
                <w:rFonts w:hint="eastAsia" w:ascii="黑体" w:hAnsi="黑体" w:eastAsia="黑体" w:cs="黑体"/>
                <w:color w:val="auto"/>
                <w:sz w:val="18"/>
                <w:szCs w:val="18"/>
                <w:lang w:bidi="ar"/>
              </w:rPr>
              <w:t>年龄</w:t>
            </w:r>
          </w:p>
        </w:tc>
        <w:tc>
          <w:tcPr>
            <w:tcW w:w="1813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color w:val="auto"/>
                <w:sz w:val="18"/>
                <w:szCs w:val="18"/>
              </w:rPr>
            </w:pPr>
            <w:r>
              <w:rPr>
                <w:rStyle w:val="14"/>
                <w:rFonts w:hint="eastAsia" w:ascii="黑体" w:hAnsi="黑体" w:eastAsia="黑体" w:cs="黑体"/>
                <w:color w:val="auto"/>
                <w:sz w:val="18"/>
                <w:szCs w:val="18"/>
                <w:lang w:bidi="ar"/>
              </w:rPr>
              <w:t>需求专业</w:t>
            </w:r>
          </w:p>
        </w:tc>
        <w:tc>
          <w:tcPr>
            <w:tcW w:w="5300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color w:val="auto"/>
                <w:sz w:val="18"/>
                <w:szCs w:val="18"/>
              </w:rPr>
            </w:pPr>
            <w:r>
              <w:rPr>
                <w:rStyle w:val="14"/>
                <w:rFonts w:hint="eastAsia" w:ascii="黑体" w:hAnsi="黑体" w:eastAsia="黑体" w:cs="黑体"/>
                <w:color w:val="auto"/>
                <w:sz w:val="18"/>
                <w:szCs w:val="18"/>
                <w:lang w:bidi="ar"/>
              </w:rPr>
              <w:t>其他资格条件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087" w:hRule="atLeast"/>
        </w:trPr>
        <w:tc>
          <w:tcPr>
            <w:tcW w:w="46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1028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无锡市消防救援局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bidi="ar"/>
              </w:rPr>
              <w:t>消防文员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bidi="ar"/>
              </w:rPr>
              <w:t>（内勤文秘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3</w:t>
            </w:r>
            <w:r>
              <w:rPr>
                <w:rFonts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bidi="ar"/>
              </w:rPr>
              <w:t>名）</w:t>
            </w:r>
          </w:p>
        </w:tc>
        <w:tc>
          <w:tcPr>
            <w:tcW w:w="2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bidi="ar"/>
              </w:rPr>
              <w:t>1.对接内外部门，做好工作上传下达、督促落实等事务性工作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eastAsia="zh-CN" w:bidi="ar"/>
              </w:rPr>
              <w:t>。</w:t>
            </w:r>
          </w:p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bidi="ar"/>
              </w:rPr>
              <w:t>2.撰写日常工作总结、工作汇报等各类材料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eastAsia="zh-CN" w:bidi="ar"/>
              </w:rPr>
              <w:t>。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bidi="ar"/>
              </w:rPr>
              <w:t>3.负责收发文处理，以及会议组织、会议记录、会议纪要撰写、相关数据统计等工作。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bidi="ar"/>
              </w:rPr>
              <w:t>本科及以上</w:t>
            </w:r>
            <w:r>
              <w:rPr>
                <w:rFonts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bidi="ar"/>
              </w:rPr>
              <w:t>学历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18周岁以上，</w:t>
            </w:r>
            <w:r>
              <w:rPr>
                <w:rFonts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bidi="ar"/>
              </w:rPr>
              <w:t>35周岁以下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eastAsia="zh-CN" w:bidi="ar"/>
              </w:rPr>
              <w:t>（1991年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eastAsia="zh-CN" w:bidi="ar"/>
              </w:rPr>
              <w:t>月1日至2008年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6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eastAsia="zh-CN" w:bidi="ar"/>
              </w:rPr>
              <w:t>月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30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eastAsia="zh-CN" w:bidi="ar"/>
              </w:rPr>
              <w:t>日）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bidi="ar"/>
              </w:rPr>
              <w:t>不限</w:t>
            </w:r>
          </w:p>
        </w:tc>
        <w:tc>
          <w:tcPr>
            <w:tcW w:w="5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hint="eastAsia" w:ascii="Times New Roman" w:hAnsi="Times New Roman" w:eastAsia="方正仿宋_GBK" w:cs="Times New Roman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</w:rPr>
              <w:t>精通Word、Excel、PPT等办公软件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18"/>
                <w:szCs w:val="18"/>
                <w:lang w:eastAsia="zh-CN"/>
              </w:rPr>
              <w:t>。</w:t>
            </w:r>
          </w:p>
          <w:p>
            <w:pPr>
              <w:widowControl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18"/>
                <w:szCs w:val="18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</w:rPr>
              <w:t>汉语言文学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eastAsia="zh-CN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</w:rPr>
              <w:t>秘书学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eastAsia="zh-CN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</w:rPr>
              <w:t>行政管理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eastAsia="zh-CN"/>
              </w:rPr>
              <w:t>等专业毕业优先。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18"/>
                <w:szCs w:val="18"/>
                <w:lang w:val="en-US" w:eastAsia="zh-CN"/>
              </w:rPr>
              <w:t>3.</w:t>
            </w:r>
            <w:r>
              <w:rPr>
                <w:rFonts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bidi="ar"/>
              </w:rPr>
              <w:t>文字能力突出，有政府、事业单位相关岗位工作经验者优先。</w:t>
            </w:r>
          </w:p>
          <w:p>
            <w:pPr>
              <w:widowControl/>
              <w:spacing w:line="288" w:lineRule="atLeast"/>
              <w:jc w:val="left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087" w:hRule="atLeast"/>
        </w:trPr>
        <w:tc>
          <w:tcPr>
            <w:tcW w:w="46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2</w:t>
            </w:r>
          </w:p>
        </w:tc>
        <w:tc>
          <w:tcPr>
            <w:tcW w:w="1028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无锡市消防救援局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bidi="ar"/>
              </w:rPr>
              <w:t>消防文员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bidi="ar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eastAsia="zh-CN" w:bidi="ar"/>
              </w:rPr>
              <w:t>会计岗位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1</w:t>
            </w:r>
            <w:r>
              <w:rPr>
                <w:rFonts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bidi="ar"/>
              </w:rPr>
              <w:t>名）</w:t>
            </w:r>
          </w:p>
        </w:tc>
        <w:tc>
          <w:tcPr>
            <w:tcW w:w="2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18"/>
                <w:szCs w:val="18"/>
                <w:lang w:val="en-US" w:eastAsia="zh-CN"/>
              </w:rPr>
              <w:t>1.完成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/>
              </w:rPr>
              <w:t>日常账务核算管理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18"/>
                <w:szCs w:val="18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/>
              </w:rPr>
              <w:t>预算决算与经费管理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18"/>
                <w:szCs w:val="18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/>
              </w:rPr>
              <w:t>资产与票据管理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18"/>
                <w:szCs w:val="18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/>
              </w:rPr>
              <w:t>对外对接与日常辅助工作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18"/>
                <w:szCs w:val="18"/>
                <w:lang w:val="en-US" w:eastAsia="zh-CN"/>
              </w:rPr>
              <w:t>。</w:t>
            </w:r>
          </w:p>
          <w:p>
            <w:pPr>
              <w:widowControl/>
              <w:textAlignment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2. 熟练操作财务系统、财政预算管理系统、资产管控系统及办公软件，准确完成各类工作。</w:t>
            </w:r>
          </w:p>
          <w:p>
            <w:pPr>
              <w:widowControl/>
              <w:textAlignment w:val="center"/>
              <w:rPr>
                <w:rFonts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bidi="ar"/>
              </w:rPr>
              <w:t>3. 完成领导交办的其他财务辅助及临时性后勤工作。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bidi="ar"/>
              </w:rPr>
              <w:t>本科及以上</w:t>
            </w:r>
            <w:r>
              <w:rPr>
                <w:rFonts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bidi="ar"/>
              </w:rPr>
              <w:t>学历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18周岁以上，</w:t>
            </w:r>
            <w:r>
              <w:rPr>
                <w:rFonts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bidi="ar"/>
              </w:rPr>
              <w:t>35周岁以下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eastAsia="zh-CN" w:bidi="ar"/>
              </w:rPr>
              <w:t>（1991年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eastAsia="zh-CN" w:bidi="ar"/>
              </w:rPr>
              <w:t>月1日至2008年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6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eastAsia="zh-CN" w:bidi="ar"/>
              </w:rPr>
              <w:t>月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30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eastAsia="zh-CN" w:bidi="ar"/>
              </w:rPr>
              <w:t>日）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不限</w:t>
            </w:r>
          </w:p>
        </w:tc>
        <w:tc>
          <w:tcPr>
            <w:tcW w:w="5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.持有初级会计及以上专业技术资格证书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。</w:t>
            </w:r>
          </w:p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.熟悉基础财务审计业务知识，能够熟练完成会计岗位各项工作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。</w:t>
            </w:r>
          </w:p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.会计学、财务管理、审计学等专业毕业优先。</w:t>
            </w:r>
          </w:p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4.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同等条件下具有1年以上相关从业经验者优先。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087" w:hRule="atLeast"/>
        </w:trPr>
        <w:tc>
          <w:tcPr>
            <w:tcW w:w="46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3</w:t>
            </w:r>
          </w:p>
        </w:tc>
        <w:tc>
          <w:tcPr>
            <w:tcW w:w="1028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bidi="ar"/>
              </w:rPr>
              <w:t>锡山消防救援局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bidi="ar"/>
              </w:rPr>
              <w:t>消防文员（宣传岗位1名）</w:t>
            </w:r>
          </w:p>
        </w:tc>
        <w:tc>
          <w:tcPr>
            <w:tcW w:w="2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hint="eastAsia" w:ascii="Times New Roman" w:hAnsi="Times New Roman" w:eastAsia="方正仿宋_GBK" w:cs="Times New Roman"/>
                <w:color w:val="auto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sz w:val="18"/>
                <w:szCs w:val="18"/>
              </w:rPr>
              <w:t>1.消防宣传教育培训工作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18"/>
                <w:szCs w:val="18"/>
                <w:lang w:eastAsia="zh-CN"/>
              </w:rPr>
              <w:t>。</w:t>
            </w:r>
          </w:p>
          <w:p>
            <w:pPr>
              <w:widowControl/>
              <w:textAlignment w:val="center"/>
              <w:rPr>
                <w:rFonts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sz w:val="18"/>
                <w:szCs w:val="18"/>
              </w:rPr>
              <w:t>2.配合完成消防宣传信息的拍摄采集和撰写工作。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bidi="ar"/>
              </w:rPr>
              <w:t>本科及以上</w:t>
            </w:r>
            <w:r>
              <w:rPr>
                <w:rFonts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bidi="ar"/>
              </w:rPr>
              <w:t>学历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18周岁以上，</w:t>
            </w:r>
            <w:r>
              <w:rPr>
                <w:rFonts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bidi="ar"/>
              </w:rPr>
              <w:t>35周岁以下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eastAsia="zh-CN" w:bidi="ar"/>
              </w:rPr>
              <w:t>（1991年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eastAsia="zh-CN" w:bidi="ar"/>
              </w:rPr>
              <w:t>月1日至2008年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6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eastAsia="zh-CN" w:bidi="ar"/>
              </w:rPr>
              <w:t>月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30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eastAsia="zh-CN" w:bidi="ar"/>
              </w:rPr>
              <w:t>日）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bidi="ar"/>
              </w:rPr>
              <w:t>播音主持、摄影、动漫设计、新闻传播</w:t>
            </w:r>
          </w:p>
        </w:tc>
        <w:tc>
          <w:tcPr>
            <w:tcW w:w="5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0"/>
              </w:numPr>
              <w:textAlignment w:val="center"/>
              <w:rPr>
                <w:rFonts w:hint="eastAsia" w:ascii="Times New Roman" w:hAnsi="Times New Roman" w:eastAsia="方正仿宋_GBK" w:cs="Times New Roman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18"/>
                <w:szCs w:val="18"/>
                <w:lang w:val="en-US" w:eastAsia="zh-CN"/>
              </w:rPr>
              <w:t>1.</w:t>
            </w:r>
            <w:r>
              <w:rPr>
                <w:rFonts w:ascii="Times New Roman" w:hAnsi="Times New Roman" w:eastAsia="方正仿宋_GBK" w:cs="Times New Roman"/>
                <w:color w:val="auto"/>
                <w:sz w:val="18"/>
                <w:szCs w:val="18"/>
              </w:rPr>
              <w:t>具备良好的策划能力、执行力和沟通协调能力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18"/>
                <w:szCs w:val="18"/>
                <w:lang w:eastAsia="zh-CN"/>
              </w:rPr>
              <w:t>。</w:t>
            </w:r>
          </w:p>
          <w:p>
            <w:pPr>
              <w:widowControl/>
              <w:numPr>
                <w:ilvl w:val="0"/>
                <w:numId w:val="0"/>
              </w:numPr>
              <w:textAlignment w:val="center"/>
              <w:rPr>
                <w:rFonts w:hint="eastAsia" w:ascii="Times New Roman" w:hAnsi="Times New Roman" w:eastAsia="方正仿宋_GBK" w:cs="Times New Roman"/>
                <w:color w:val="auto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sz w:val="18"/>
                <w:szCs w:val="18"/>
              </w:rPr>
              <w:t>2.具备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18"/>
                <w:szCs w:val="18"/>
                <w:lang w:eastAsia="zh-CN"/>
              </w:rPr>
              <w:t>成熟的公文</w:t>
            </w:r>
            <w:r>
              <w:rPr>
                <w:rFonts w:ascii="Times New Roman" w:hAnsi="Times New Roman" w:eastAsia="方正仿宋_GBK" w:cs="Times New Roman"/>
                <w:color w:val="auto"/>
                <w:sz w:val="18"/>
                <w:szCs w:val="18"/>
              </w:rPr>
              <w:t>、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18"/>
                <w:szCs w:val="18"/>
                <w:lang w:eastAsia="zh-CN"/>
              </w:rPr>
              <w:t>新闻稿件撰写能力，以及信息梳理</w:t>
            </w:r>
            <w:r>
              <w:rPr>
                <w:rFonts w:ascii="Times New Roman" w:hAnsi="Times New Roman" w:eastAsia="方正仿宋_GBK" w:cs="Times New Roman"/>
                <w:color w:val="auto"/>
                <w:sz w:val="18"/>
                <w:szCs w:val="18"/>
              </w:rPr>
              <w:t>、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18"/>
                <w:szCs w:val="18"/>
                <w:lang w:eastAsia="zh-CN"/>
              </w:rPr>
              <w:t>整合提炼综合素养。</w:t>
            </w:r>
          </w:p>
          <w:p>
            <w:pPr>
              <w:widowControl/>
              <w:textAlignment w:val="center"/>
              <w:rPr>
                <w:rFonts w:ascii="Times New Roman" w:hAnsi="Times New Roman" w:eastAsia="方正仿宋_GBK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sz w:val="18"/>
                <w:szCs w:val="18"/>
              </w:rPr>
              <w:t>3.学习能力强，政治素养高，纪律性和保密性强。</w:t>
            </w:r>
          </w:p>
          <w:p>
            <w:pPr>
              <w:widowControl/>
              <w:textAlignment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18"/>
                <w:szCs w:val="18"/>
                <w:lang w:val="en-US" w:eastAsia="zh-CN"/>
              </w:rPr>
              <w:t>4.</w:t>
            </w:r>
            <w:r>
              <w:rPr>
                <w:rFonts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bidi="ar"/>
              </w:rPr>
              <w:t>同等条件下具有1年以上多媒体从业经验者优先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eastAsia="zh-CN" w:bidi="ar"/>
              </w:rPr>
              <w:t>。</w:t>
            </w:r>
          </w:p>
          <w:p>
            <w:pPr>
              <w:widowControl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087" w:hRule="atLeast"/>
        </w:trPr>
        <w:tc>
          <w:tcPr>
            <w:tcW w:w="46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4</w:t>
            </w:r>
          </w:p>
        </w:tc>
        <w:tc>
          <w:tcPr>
            <w:tcW w:w="1028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bidi="ar"/>
              </w:rPr>
              <w:t>梁溪消防救援局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bidi="ar"/>
              </w:rPr>
              <w:t>消防文员（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法制</w:t>
            </w:r>
            <w:r>
              <w:rPr>
                <w:rFonts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bidi="ar"/>
              </w:rPr>
              <w:t>岗位1名）</w:t>
            </w:r>
          </w:p>
        </w:tc>
        <w:tc>
          <w:tcPr>
            <w:tcW w:w="2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bidi="ar"/>
              </w:rPr>
              <w:t>1.协助开展消防执法监督、法制审核相关工作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eastAsia="zh-CN" w:bidi="ar"/>
              </w:rPr>
              <w:t>。</w:t>
            </w:r>
            <w:r>
              <w:rPr>
                <w:rFonts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bidi="ar"/>
              </w:rPr>
              <w:t>2.负责执法案卷的整理、归档及合法性审查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eastAsia="zh-CN" w:bidi="ar"/>
              </w:rPr>
              <w:t>。</w:t>
            </w:r>
            <w:r>
              <w:rPr>
                <w:rFonts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bidi="ar"/>
              </w:rPr>
              <w:t>3.参与消防法律法规的宣传、培训及政策研究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eastAsia="zh-CN" w:bidi="ar"/>
              </w:rPr>
              <w:t>。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bidi="ar"/>
              </w:rPr>
              <w:t>4.完成上级交办的其他法制事务性工作。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bidi="ar"/>
              </w:rPr>
              <w:t>本科及以上</w:t>
            </w:r>
            <w:r>
              <w:rPr>
                <w:rFonts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bidi="ar"/>
              </w:rPr>
              <w:t>学历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18周岁以上，</w:t>
            </w:r>
            <w:r>
              <w:rPr>
                <w:rFonts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bidi="ar"/>
              </w:rPr>
              <w:t>35周岁以下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eastAsia="zh-CN" w:bidi="ar"/>
              </w:rPr>
              <w:t>（1991年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eastAsia="zh-CN" w:bidi="ar"/>
              </w:rPr>
              <w:t>月1日至2008年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6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eastAsia="zh-CN" w:bidi="ar"/>
              </w:rPr>
              <w:t>月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30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eastAsia="zh-CN" w:bidi="ar"/>
              </w:rPr>
              <w:t>日）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法律</w:t>
            </w:r>
          </w:p>
        </w:tc>
        <w:tc>
          <w:tcPr>
            <w:tcW w:w="5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1.</w:t>
            </w:r>
            <w:r>
              <w:rPr>
                <w:rFonts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bidi="ar"/>
              </w:rPr>
              <w:t>持有国家法律职业资格证书（A证）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eastAsia="zh-CN" w:bidi="ar"/>
              </w:rPr>
              <w:t>。</w:t>
            </w:r>
            <w:r>
              <w:rPr>
                <w:rFonts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bidi="ar"/>
              </w:rPr>
              <w:t>2.熟悉行政法律法规，有法制审核或行政执法相关经验者优先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eastAsia="zh-CN" w:bidi="ar"/>
              </w:rPr>
              <w:t>。</w:t>
            </w:r>
            <w:r>
              <w:rPr>
                <w:rFonts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bidi="ar"/>
              </w:rPr>
              <w:t>3.工作细致严谨，责任心强，具有良好的政治素养和保密意识。</w:t>
            </w:r>
          </w:p>
          <w:p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4.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  <w:t>同等条件下，具有政府法制部门或司法机关相关工作经验者优先。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087" w:hRule="atLeast"/>
        </w:trPr>
        <w:tc>
          <w:tcPr>
            <w:tcW w:w="46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5</w:t>
            </w:r>
          </w:p>
        </w:tc>
        <w:tc>
          <w:tcPr>
            <w:tcW w:w="1028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bidi="ar"/>
              </w:rPr>
              <w:t>梁溪消防救援局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bidi="ar"/>
              </w:rPr>
              <w:t>消防文员（监督岗位2名）</w:t>
            </w:r>
          </w:p>
        </w:tc>
        <w:tc>
          <w:tcPr>
            <w:tcW w:w="2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overflowPunct w:val="0"/>
              <w:topLinePunct/>
              <w:autoSpaceDE w:val="0"/>
              <w:autoSpaceDN w:val="0"/>
              <w:snapToGrid w:val="0"/>
              <w:spacing w:line="293" w:lineRule="auto"/>
              <w:textAlignment w:val="center"/>
              <w:rPr>
                <w:rFonts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bidi="ar"/>
              </w:rPr>
              <w:t>协助参谋消防执法与案件办理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eastAsia="zh-CN" w:bidi="ar"/>
              </w:rPr>
              <w:t>。</w:t>
            </w:r>
          </w:p>
          <w:p>
            <w:pPr>
              <w:widowControl/>
              <w:numPr>
                <w:ilvl w:val="0"/>
                <w:numId w:val="1"/>
              </w:numPr>
              <w:overflowPunct w:val="0"/>
              <w:topLinePunct/>
              <w:autoSpaceDE w:val="0"/>
              <w:autoSpaceDN w:val="0"/>
              <w:snapToGrid w:val="0"/>
              <w:spacing w:line="293" w:lineRule="auto"/>
              <w:textAlignment w:val="center"/>
              <w:rPr>
                <w:rFonts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bidi="ar"/>
              </w:rPr>
              <w:t>开展常态化消防监督检查，排查辖区单位消防安全隐患，建立隐患台账，跟踪整改闭环，落实“双随机、一公开”监管要求，规范填写检查文书。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bidi="ar"/>
              </w:rPr>
              <w:t>本科及以上</w:t>
            </w:r>
            <w:r>
              <w:rPr>
                <w:rFonts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bidi="ar"/>
              </w:rPr>
              <w:t>学历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18周岁以上，</w:t>
            </w:r>
            <w:r>
              <w:rPr>
                <w:rFonts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bidi="ar"/>
              </w:rPr>
              <w:t>35周岁以下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eastAsia="zh-CN" w:bidi="ar"/>
              </w:rPr>
              <w:t>（1991年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eastAsia="zh-CN" w:bidi="ar"/>
              </w:rPr>
              <w:t>月1日至2008年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6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eastAsia="zh-CN" w:bidi="ar"/>
              </w:rPr>
              <w:t>月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30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eastAsia="zh-CN" w:bidi="ar"/>
              </w:rPr>
              <w:t>日）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bidi="ar"/>
              </w:rPr>
              <w:t>不限</w:t>
            </w:r>
          </w:p>
        </w:tc>
        <w:tc>
          <w:tcPr>
            <w:tcW w:w="5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0"/>
              </w:numPr>
              <w:textAlignment w:val="center"/>
              <w:rPr>
                <w:rFonts w:hint="eastAsia" w:ascii="Times New Roman" w:hAnsi="Times New Roman" w:eastAsia="方正仿宋_GBK" w:cs="Times New Roman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18"/>
                <w:szCs w:val="18"/>
                <w:lang w:val="en-US" w:eastAsia="zh-CN"/>
              </w:rPr>
              <w:t>1.工科类本科学历，有建筑、机电、化工等专业优先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18"/>
                <w:szCs w:val="18"/>
                <w:lang w:eastAsia="zh-CN"/>
              </w:rPr>
              <w:t>。</w:t>
            </w:r>
          </w:p>
          <w:p>
            <w:pPr>
              <w:widowControl/>
              <w:spacing w:line="288" w:lineRule="atLeast"/>
              <w:jc w:val="left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18"/>
                <w:szCs w:val="18"/>
                <w:lang w:val="en-US" w:eastAsia="zh-CN"/>
              </w:rPr>
              <w:t>2.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  <w:t>同等条件下具有1年以上相关从业经验者优先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eastAsia="zh-CN" w:bidi="ar"/>
              </w:rPr>
              <w:t>。</w:t>
            </w:r>
          </w:p>
          <w:p>
            <w:pPr>
              <w:widowControl/>
              <w:jc w:val="both"/>
              <w:textAlignment w:val="center"/>
              <w:rPr>
                <w:rFonts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3.大学英语4级水平优先。</w:t>
            </w:r>
          </w:p>
        </w:tc>
      </w:tr>
    </w:tbl>
    <w:p>
      <w:pPr>
        <w:spacing w:line="590" w:lineRule="exact"/>
        <w:jc w:val="left"/>
        <w:rPr>
          <w:rFonts w:hint="default" w:ascii="Times New Roman" w:hAnsi="Times New Roman" w:eastAsia="方正仿宋_GBK" w:cs="Times New Roman"/>
          <w:color w:val="auto"/>
          <w:sz w:val="30"/>
          <w:szCs w:val="30"/>
          <w:lang w:val="en-US" w:eastAsia="zh-CN"/>
        </w:rPr>
      </w:pPr>
    </w:p>
    <w:p>
      <w:pPr>
        <w:spacing w:line="590" w:lineRule="exact"/>
        <w:jc w:val="left"/>
        <w:rPr>
          <w:rFonts w:hint="default" w:ascii="Times New Roman" w:hAnsi="Times New Roman" w:eastAsia="方正仿宋_GBK" w:cs="Times New Roman"/>
          <w:color w:val="auto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0"/>
          <w:szCs w:val="30"/>
          <w:lang w:val="en-US" w:eastAsia="zh-CN"/>
        </w:rPr>
        <w:t>邮件标题示例</w:t>
      </w:r>
      <w:r>
        <w:rPr>
          <w:rFonts w:hint="eastAsia" w:ascii="Times New Roman" w:hAnsi="Times New Roman" w:eastAsia="方正仿宋_GBK" w:cs="Times New Roman"/>
          <w:color w:val="auto"/>
          <w:sz w:val="30"/>
          <w:szCs w:val="30"/>
          <w:lang w:val="en-US" w:eastAsia="zh-CN"/>
        </w:rPr>
        <w:t>：</w:t>
      </w:r>
      <w:r>
        <w:rPr>
          <w:rFonts w:hint="default" w:ascii="Times New Roman" w:hAnsi="Times New Roman" w:eastAsia="方正仿宋_GBK" w:cs="Times New Roman"/>
          <w:color w:val="auto"/>
          <w:sz w:val="30"/>
          <w:szCs w:val="30"/>
          <w:lang w:val="en-US" w:eastAsia="zh-CN"/>
        </w:rPr>
        <w:t>消防文员+张三+</w:t>
      </w:r>
      <w:r>
        <w:rPr>
          <w:rFonts w:hint="eastAsia" w:ascii="Times New Roman" w:hAnsi="Times New Roman" w:eastAsia="方正仿宋_GBK" w:cs="Times New Roman"/>
          <w:color w:val="auto"/>
          <w:sz w:val="30"/>
          <w:szCs w:val="30"/>
          <w:lang w:val="en-US" w:eastAsia="zh-CN"/>
        </w:rPr>
        <w:t>无锡市消防救援支队</w:t>
      </w:r>
      <w:r>
        <w:rPr>
          <w:rFonts w:hint="default" w:ascii="Times New Roman" w:hAnsi="Times New Roman" w:eastAsia="方正仿宋_GBK" w:cs="Times New Roman"/>
          <w:color w:val="auto"/>
          <w:sz w:val="30"/>
          <w:szCs w:val="30"/>
          <w:lang w:val="en-US" w:eastAsia="zh-CN"/>
        </w:rPr>
        <w:t>+内勤+137XXXXXXXX</w:t>
      </w:r>
      <w:r>
        <w:rPr>
          <w:rFonts w:hint="eastAsia" w:ascii="Times New Roman" w:hAnsi="Times New Roman" w:eastAsia="方正仿宋_GBK" w:cs="Times New Roman"/>
          <w:color w:val="auto"/>
          <w:sz w:val="30"/>
          <w:szCs w:val="30"/>
          <w:lang w:val="en-US" w:eastAsia="zh-CN"/>
        </w:rPr>
        <w:t xml:space="preserve"> </w:t>
      </w:r>
    </w:p>
    <w:p>
      <w:pP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sectPr>
          <w:headerReference r:id="rId3" w:type="default"/>
          <w:type w:val="continuous"/>
          <w:pgSz w:w="16838" w:h="11906" w:orient="landscape"/>
          <w:pgMar w:top="1800" w:right="1440" w:bottom="1800" w:left="1440" w:header="851" w:footer="992" w:gutter="0"/>
          <w:cols w:space="720" w:num="1"/>
          <w:docGrid w:type="lines" w:linePitch="312" w:charSpace="0"/>
        </w:sect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br w:type="page"/>
      </w:r>
    </w:p>
    <w:p>
      <w:pPr>
        <w:rPr>
          <w:rFonts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>附件2</w:t>
      </w:r>
    </w:p>
    <w:tbl>
      <w:tblPr>
        <w:tblStyle w:val="6"/>
        <w:tblW w:w="1022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"/>
        <w:gridCol w:w="941"/>
        <w:gridCol w:w="1082"/>
        <w:gridCol w:w="360"/>
        <w:gridCol w:w="632"/>
        <w:gridCol w:w="598"/>
        <w:gridCol w:w="615"/>
        <w:gridCol w:w="201"/>
        <w:gridCol w:w="519"/>
        <w:gridCol w:w="1245"/>
        <w:gridCol w:w="782"/>
        <w:gridCol w:w="952"/>
        <w:gridCol w:w="285"/>
        <w:gridCol w:w="1616"/>
      </w:tblGrid>
      <w:tr>
        <w:trPr>
          <w:trHeight w:val="717" w:hRule="atLeast"/>
          <w:jc w:val="center"/>
        </w:trPr>
        <w:tc>
          <w:tcPr>
            <w:tcW w:w="10223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spacing w:line="590" w:lineRule="exact"/>
              <w:jc w:val="center"/>
              <w:rPr>
                <w:rFonts w:ascii="Times New Roman" w:hAnsi="Times New Roman" w:eastAsia="方正小标宋_GBK"/>
                <w:color w:val="auto"/>
                <w:sz w:val="11"/>
                <w:szCs w:val="11"/>
              </w:rPr>
            </w:pPr>
            <w:r>
              <w:rPr>
                <w:rFonts w:ascii="Times New Roman" w:hAnsi="Times New Roman" w:eastAsia="方正小标宋_GBK"/>
                <w:color w:val="auto"/>
                <w:sz w:val="44"/>
                <w:szCs w:val="44"/>
              </w:rPr>
              <w:t>202</w:t>
            </w:r>
            <w:r>
              <w:rPr>
                <w:rFonts w:hint="eastAsia" w:ascii="Times New Roman" w:hAnsi="Times New Roman" w:eastAsia="方正小标宋_GBK"/>
                <w:color w:val="auto"/>
                <w:sz w:val="44"/>
                <w:szCs w:val="44"/>
              </w:rPr>
              <w:t>6</w:t>
            </w:r>
            <w:r>
              <w:rPr>
                <w:rFonts w:ascii="Times New Roman" w:hAnsi="Times New Roman" w:eastAsia="方正小标宋_GBK"/>
                <w:color w:val="auto"/>
                <w:sz w:val="44"/>
                <w:szCs w:val="44"/>
              </w:rPr>
              <w:t>年</w:t>
            </w:r>
            <w:r>
              <w:rPr>
                <w:rFonts w:hint="eastAsia" w:ascii="Times New Roman" w:hAnsi="Times New Roman" w:eastAsia="方正小标宋_GBK"/>
                <w:color w:val="auto"/>
                <w:sz w:val="44"/>
                <w:szCs w:val="44"/>
              </w:rPr>
              <w:t>消防文员</w:t>
            </w:r>
            <w:r>
              <w:rPr>
                <w:rFonts w:ascii="Times New Roman" w:hAnsi="Times New Roman" w:eastAsia="方正小标宋_GBK"/>
                <w:color w:val="auto"/>
                <w:sz w:val="44"/>
                <w:szCs w:val="44"/>
              </w:rPr>
              <w:t>报名登记表</w:t>
            </w:r>
          </w:p>
        </w:tc>
      </w:tr>
      <w:tr>
        <w:trPr>
          <w:trHeight w:val="499" w:hRule="atLeast"/>
          <w:jc w:val="center"/>
        </w:trPr>
        <w:tc>
          <w:tcPr>
            <w:tcW w:w="133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spacing w:line="240" w:lineRule="exact"/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Cs w:val="21"/>
              </w:rPr>
            </w:pPr>
            <w:r>
              <w:rPr>
                <w:rFonts w:asciiTheme="minorEastAsia" w:hAnsiTheme="minorEastAsia" w:eastAsiaTheme="minorEastAsia"/>
                <w:b/>
                <w:color w:val="auto"/>
                <w:szCs w:val="21"/>
              </w:rPr>
              <w:t>姓   名</w:t>
            </w:r>
          </w:p>
        </w:tc>
        <w:tc>
          <w:tcPr>
            <w:tcW w:w="144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spacing w:line="240" w:lineRule="exact"/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Cs w:val="21"/>
              </w:rPr>
            </w:pPr>
          </w:p>
        </w:tc>
        <w:tc>
          <w:tcPr>
            <w:tcW w:w="123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spacing w:line="240" w:lineRule="exact"/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Cs w:val="21"/>
              </w:rPr>
            </w:pPr>
            <w:r>
              <w:rPr>
                <w:rFonts w:asciiTheme="minorEastAsia" w:hAnsiTheme="minorEastAsia" w:eastAsiaTheme="minorEastAsia"/>
                <w:b/>
                <w:color w:val="auto"/>
                <w:szCs w:val="21"/>
              </w:rPr>
              <w:t>性   别</w:t>
            </w:r>
          </w:p>
        </w:tc>
        <w:tc>
          <w:tcPr>
            <w:tcW w:w="133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spacing w:line="240" w:lineRule="exact"/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Cs w:val="21"/>
              </w:rPr>
            </w:pPr>
          </w:p>
        </w:tc>
        <w:tc>
          <w:tcPr>
            <w:tcW w:w="12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spacing w:line="240" w:lineRule="exact"/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Cs w:val="21"/>
              </w:rPr>
            </w:pPr>
            <w:r>
              <w:rPr>
                <w:rFonts w:asciiTheme="minorEastAsia" w:hAnsiTheme="minorEastAsia" w:eastAsiaTheme="minorEastAsia"/>
                <w:b/>
                <w:color w:val="auto"/>
                <w:szCs w:val="21"/>
              </w:rPr>
              <w:t>民   族</w:t>
            </w:r>
          </w:p>
        </w:tc>
        <w:tc>
          <w:tcPr>
            <w:tcW w:w="173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spacing w:line="240" w:lineRule="exact"/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Cs w:val="21"/>
              </w:rPr>
            </w:pPr>
          </w:p>
        </w:tc>
        <w:tc>
          <w:tcPr>
            <w:tcW w:w="1901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spacing w:line="240" w:lineRule="exact"/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Cs w:val="21"/>
              </w:rPr>
            </w:pPr>
            <w:r>
              <w:rPr>
                <w:rFonts w:asciiTheme="minorEastAsia" w:hAnsiTheme="minorEastAsia" w:eastAsiaTheme="minorEastAsia"/>
                <w:b/>
                <w:color w:val="auto"/>
                <w:szCs w:val="21"/>
              </w:rPr>
              <w:t>照片</w:t>
            </w:r>
          </w:p>
          <w:p>
            <w:pPr>
              <w:spacing w:line="240" w:lineRule="exact"/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Cs w:val="21"/>
              </w:rPr>
            </w:pPr>
            <w:r>
              <w:rPr>
                <w:rFonts w:asciiTheme="minorEastAsia" w:hAnsiTheme="minorEastAsia" w:eastAsiaTheme="minorEastAsia"/>
                <w:b/>
                <w:color w:val="auto"/>
                <w:szCs w:val="21"/>
              </w:rPr>
              <w:t>（免冠证件照）</w:t>
            </w:r>
          </w:p>
        </w:tc>
      </w:tr>
      <w:tr>
        <w:trPr>
          <w:trHeight w:val="490" w:hRule="atLeast"/>
          <w:jc w:val="center"/>
        </w:trPr>
        <w:tc>
          <w:tcPr>
            <w:tcW w:w="133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spacing w:line="240" w:lineRule="exact"/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Cs w:val="21"/>
              </w:rPr>
            </w:pPr>
            <w:r>
              <w:rPr>
                <w:rFonts w:asciiTheme="minorEastAsia" w:hAnsiTheme="minorEastAsia" w:eastAsiaTheme="minorEastAsia"/>
                <w:b/>
                <w:color w:val="auto"/>
                <w:szCs w:val="21"/>
              </w:rPr>
              <w:t>籍   贯</w:t>
            </w:r>
          </w:p>
        </w:tc>
        <w:tc>
          <w:tcPr>
            <w:tcW w:w="144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spacing w:line="240" w:lineRule="exact"/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Cs w:val="21"/>
              </w:rPr>
            </w:pPr>
          </w:p>
        </w:tc>
        <w:tc>
          <w:tcPr>
            <w:tcW w:w="123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spacing w:line="240" w:lineRule="exact"/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Cs w:val="21"/>
              </w:rPr>
            </w:pPr>
            <w:r>
              <w:rPr>
                <w:rFonts w:asciiTheme="minorEastAsia" w:hAnsiTheme="minorEastAsia" w:eastAsiaTheme="minorEastAsia"/>
                <w:b/>
                <w:color w:val="auto"/>
                <w:szCs w:val="21"/>
              </w:rPr>
              <w:t>政治面貌</w:t>
            </w:r>
          </w:p>
        </w:tc>
        <w:tc>
          <w:tcPr>
            <w:tcW w:w="133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spacing w:line="240" w:lineRule="exact"/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Cs w:val="21"/>
              </w:rPr>
            </w:pPr>
          </w:p>
        </w:tc>
        <w:tc>
          <w:tcPr>
            <w:tcW w:w="12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spacing w:line="240" w:lineRule="exact"/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Cs w:val="21"/>
              </w:rPr>
            </w:pPr>
            <w:r>
              <w:rPr>
                <w:rFonts w:asciiTheme="minorEastAsia" w:hAnsiTheme="minorEastAsia" w:eastAsiaTheme="minorEastAsia"/>
                <w:b/>
                <w:color w:val="auto"/>
                <w:szCs w:val="21"/>
              </w:rPr>
              <w:t>婚姻状况</w:t>
            </w:r>
          </w:p>
        </w:tc>
        <w:tc>
          <w:tcPr>
            <w:tcW w:w="173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spacing w:line="240" w:lineRule="exact"/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Cs w:val="21"/>
              </w:rPr>
            </w:pPr>
          </w:p>
        </w:tc>
        <w:tc>
          <w:tcPr>
            <w:tcW w:w="1901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spacing w:line="240" w:lineRule="exact"/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Cs w:val="21"/>
              </w:rPr>
            </w:pPr>
          </w:p>
        </w:tc>
      </w:tr>
      <w:tr>
        <w:trPr>
          <w:trHeight w:val="495" w:hRule="atLeast"/>
          <w:jc w:val="center"/>
        </w:trPr>
        <w:tc>
          <w:tcPr>
            <w:tcW w:w="133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spacing w:line="240" w:lineRule="exact"/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Cs w:val="21"/>
              </w:rPr>
            </w:pPr>
            <w:r>
              <w:rPr>
                <w:rFonts w:asciiTheme="minorEastAsia" w:hAnsiTheme="minorEastAsia" w:eastAsiaTheme="minorEastAsia"/>
                <w:b/>
                <w:color w:val="auto"/>
                <w:szCs w:val="21"/>
              </w:rPr>
              <w:t>身份证号</w:t>
            </w:r>
          </w:p>
        </w:tc>
        <w:tc>
          <w:tcPr>
            <w:tcW w:w="4007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spacing w:line="240" w:lineRule="exact"/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Cs w:val="21"/>
              </w:rPr>
            </w:pPr>
          </w:p>
        </w:tc>
        <w:tc>
          <w:tcPr>
            <w:tcW w:w="12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spacing w:line="240" w:lineRule="exact"/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Cs w:val="21"/>
              </w:rPr>
            </w:pPr>
            <w:r>
              <w:rPr>
                <w:rFonts w:asciiTheme="minorEastAsia" w:hAnsiTheme="minorEastAsia" w:eastAsiaTheme="minorEastAsia"/>
                <w:b/>
                <w:color w:val="auto"/>
                <w:szCs w:val="21"/>
              </w:rPr>
              <w:t>出生年月</w:t>
            </w:r>
          </w:p>
        </w:tc>
        <w:tc>
          <w:tcPr>
            <w:tcW w:w="173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spacing w:line="240" w:lineRule="exact"/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Cs w:val="21"/>
              </w:rPr>
            </w:pPr>
          </w:p>
        </w:tc>
        <w:tc>
          <w:tcPr>
            <w:tcW w:w="1901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spacing w:line="240" w:lineRule="exact"/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Cs w:val="21"/>
              </w:rPr>
            </w:pPr>
          </w:p>
        </w:tc>
      </w:tr>
      <w:tr>
        <w:trPr>
          <w:trHeight w:val="515" w:hRule="atLeast"/>
          <w:jc w:val="center"/>
        </w:trPr>
        <w:tc>
          <w:tcPr>
            <w:tcW w:w="133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spacing w:line="240" w:lineRule="exact"/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Cs w:val="21"/>
              </w:rPr>
            </w:pPr>
            <w:r>
              <w:rPr>
                <w:rFonts w:asciiTheme="minorEastAsia" w:hAnsiTheme="minorEastAsia" w:eastAsiaTheme="minorEastAsia"/>
                <w:b/>
                <w:color w:val="auto"/>
                <w:szCs w:val="21"/>
              </w:rPr>
              <w:t>健康状况</w:t>
            </w:r>
          </w:p>
        </w:tc>
        <w:tc>
          <w:tcPr>
            <w:tcW w:w="144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spacing w:line="240" w:lineRule="exact"/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Cs w:val="21"/>
              </w:rPr>
            </w:pPr>
          </w:p>
        </w:tc>
        <w:tc>
          <w:tcPr>
            <w:tcW w:w="123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spacing w:line="240" w:lineRule="exact"/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Cs w:val="21"/>
              </w:rPr>
            </w:pPr>
            <w:r>
              <w:rPr>
                <w:rFonts w:asciiTheme="minorEastAsia" w:hAnsiTheme="minorEastAsia" w:eastAsiaTheme="minorEastAsia"/>
                <w:b/>
                <w:color w:val="auto"/>
                <w:szCs w:val="21"/>
              </w:rPr>
              <w:t>身   高</w:t>
            </w:r>
          </w:p>
        </w:tc>
        <w:tc>
          <w:tcPr>
            <w:tcW w:w="133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spacing w:line="240" w:lineRule="exact"/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Cs w:val="21"/>
              </w:rPr>
            </w:pPr>
          </w:p>
        </w:tc>
        <w:tc>
          <w:tcPr>
            <w:tcW w:w="12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spacing w:line="240" w:lineRule="exact"/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Cs w:val="21"/>
              </w:rPr>
            </w:pPr>
            <w:r>
              <w:rPr>
                <w:rFonts w:asciiTheme="minorEastAsia" w:hAnsiTheme="minorEastAsia" w:eastAsiaTheme="minorEastAsia"/>
                <w:b/>
                <w:color w:val="auto"/>
                <w:szCs w:val="21"/>
              </w:rPr>
              <w:t>视   力</w:t>
            </w:r>
          </w:p>
        </w:tc>
        <w:tc>
          <w:tcPr>
            <w:tcW w:w="173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spacing w:line="240" w:lineRule="exact"/>
              <w:rPr>
                <w:rFonts w:hint="eastAsia" w:asciiTheme="minorEastAsia" w:hAnsiTheme="minorEastAsia" w:eastAsiaTheme="minorEastAsia"/>
                <w:b/>
                <w:color w:val="auto"/>
                <w:szCs w:val="21"/>
              </w:rPr>
            </w:pPr>
            <w:r>
              <w:rPr>
                <w:rFonts w:asciiTheme="minorEastAsia" w:hAnsiTheme="minorEastAsia" w:eastAsiaTheme="minorEastAsia"/>
                <w:b/>
                <w:color w:val="auto"/>
                <w:szCs w:val="21"/>
              </w:rPr>
              <w:t xml:space="preserve">左： </w:t>
            </w:r>
            <w:r>
              <w:rPr>
                <w:rFonts w:hint="eastAsia" w:asciiTheme="minorEastAsia" w:hAnsiTheme="minorEastAsia" w:eastAsiaTheme="minorEastAsia"/>
                <w:b/>
                <w:color w:val="auto"/>
                <w:szCs w:val="21"/>
              </w:rPr>
              <w:t xml:space="preserve">  </w:t>
            </w:r>
            <w:r>
              <w:rPr>
                <w:rFonts w:asciiTheme="minorEastAsia" w:hAnsiTheme="minorEastAsia" w:eastAsiaTheme="minorEastAsia"/>
                <w:b/>
                <w:color w:val="auto"/>
                <w:szCs w:val="21"/>
              </w:rPr>
              <w:t>右：</w:t>
            </w:r>
          </w:p>
        </w:tc>
        <w:tc>
          <w:tcPr>
            <w:tcW w:w="1901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spacing w:line="240" w:lineRule="exact"/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Cs w:val="21"/>
              </w:rPr>
            </w:pPr>
          </w:p>
        </w:tc>
      </w:tr>
      <w:tr>
        <w:trPr>
          <w:trHeight w:val="570" w:hRule="atLeast"/>
          <w:jc w:val="center"/>
        </w:trPr>
        <w:tc>
          <w:tcPr>
            <w:tcW w:w="133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spacing w:line="240" w:lineRule="exact"/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Cs w:val="21"/>
              </w:rPr>
            </w:pPr>
            <w:r>
              <w:rPr>
                <w:rFonts w:asciiTheme="minorEastAsia" w:hAnsiTheme="minorEastAsia" w:eastAsiaTheme="minorEastAsia"/>
                <w:b/>
                <w:color w:val="auto"/>
                <w:szCs w:val="21"/>
              </w:rPr>
              <w:t>户籍地址</w:t>
            </w:r>
          </w:p>
        </w:tc>
        <w:tc>
          <w:tcPr>
            <w:tcW w:w="5252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spacing w:line="240" w:lineRule="exact"/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Cs w:val="21"/>
              </w:rPr>
            </w:pPr>
          </w:p>
        </w:tc>
        <w:tc>
          <w:tcPr>
            <w:tcW w:w="173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spacing w:line="240" w:lineRule="exact"/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Cs w:val="21"/>
              </w:rPr>
            </w:pPr>
            <w:r>
              <w:rPr>
                <w:rFonts w:asciiTheme="minorEastAsia" w:hAnsiTheme="minorEastAsia" w:eastAsiaTheme="minorEastAsia"/>
                <w:b/>
                <w:color w:val="auto"/>
                <w:szCs w:val="21"/>
              </w:rPr>
              <w:t>户籍类型</w:t>
            </w:r>
          </w:p>
        </w:tc>
        <w:tc>
          <w:tcPr>
            <w:tcW w:w="190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spacing w:line="240" w:lineRule="exact"/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Cs w:val="21"/>
              </w:rPr>
            </w:pPr>
          </w:p>
        </w:tc>
      </w:tr>
      <w:tr>
        <w:trPr>
          <w:trHeight w:val="540" w:hRule="atLeast"/>
          <w:jc w:val="center"/>
        </w:trPr>
        <w:tc>
          <w:tcPr>
            <w:tcW w:w="133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spacing w:line="240" w:lineRule="exact"/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Cs w:val="21"/>
              </w:rPr>
            </w:pPr>
            <w:r>
              <w:rPr>
                <w:rFonts w:asciiTheme="minorEastAsia" w:hAnsiTheme="minorEastAsia" w:eastAsiaTheme="minorEastAsia"/>
                <w:b/>
                <w:color w:val="auto"/>
                <w:szCs w:val="21"/>
              </w:rPr>
              <w:t>居住地址</w:t>
            </w:r>
          </w:p>
        </w:tc>
        <w:tc>
          <w:tcPr>
            <w:tcW w:w="5252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spacing w:line="240" w:lineRule="exact"/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Cs w:val="21"/>
              </w:rPr>
            </w:pPr>
          </w:p>
        </w:tc>
        <w:tc>
          <w:tcPr>
            <w:tcW w:w="173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spacing w:line="240" w:lineRule="exact"/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Cs w:val="21"/>
              </w:rPr>
            </w:pPr>
            <w:r>
              <w:rPr>
                <w:rFonts w:asciiTheme="minorEastAsia" w:hAnsiTheme="minorEastAsia" w:eastAsiaTheme="minorEastAsia"/>
                <w:b/>
                <w:color w:val="auto"/>
                <w:szCs w:val="21"/>
              </w:rPr>
              <w:t>手机号码</w:t>
            </w:r>
          </w:p>
        </w:tc>
        <w:tc>
          <w:tcPr>
            <w:tcW w:w="190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spacing w:line="240" w:lineRule="exact"/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Cs w:val="21"/>
              </w:rPr>
            </w:pPr>
          </w:p>
        </w:tc>
      </w:tr>
      <w:tr>
        <w:trPr>
          <w:trHeight w:val="529" w:hRule="atLeast"/>
          <w:jc w:val="center"/>
        </w:trPr>
        <w:tc>
          <w:tcPr>
            <w:tcW w:w="133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spacing w:line="240" w:lineRule="exact"/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Cs w:val="21"/>
              </w:rPr>
            </w:pPr>
            <w:r>
              <w:rPr>
                <w:rFonts w:asciiTheme="minorEastAsia" w:hAnsiTheme="minorEastAsia" w:eastAsiaTheme="minorEastAsia"/>
                <w:b/>
                <w:color w:val="auto"/>
                <w:szCs w:val="21"/>
              </w:rPr>
              <w:t>文化程度</w:t>
            </w:r>
          </w:p>
        </w:tc>
        <w:tc>
          <w:tcPr>
            <w:tcW w:w="144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spacing w:line="240" w:lineRule="exact"/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Cs w:val="21"/>
              </w:rPr>
            </w:pPr>
          </w:p>
        </w:tc>
        <w:tc>
          <w:tcPr>
            <w:tcW w:w="123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spacing w:line="240" w:lineRule="exact"/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Cs w:val="21"/>
              </w:rPr>
            </w:pPr>
            <w:r>
              <w:rPr>
                <w:rFonts w:asciiTheme="minorEastAsia" w:hAnsiTheme="minorEastAsia" w:eastAsiaTheme="minorEastAsia"/>
                <w:b/>
                <w:color w:val="auto"/>
                <w:szCs w:val="21"/>
              </w:rPr>
              <w:t>毕业学校</w:t>
            </w:r>
          </w:p>
        </w:tc>
        <w:tc>
          <w:tcPr>
            <w:tcW w:w="3362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spacing w:line="240" w:lineRule="exact"/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Cs w:val="21"/>
              </w:rPr>
            </w:pPr>
          </w:p>
        </w:tc>
        <w:tc>
          <w:tcPr>
            <w:tcW w:w="123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spacing w:line="240" w:lineRule="exact"/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Cs w:val="21"/>
              </w:rPr>
            </w:pPr>
            <w:r>
              <w:rPr>
                <w:rFonts w:asciiTheme="minorEastAsia" w:hAnsiTheme="minorEastAsia" w:eastAsiaTheme="minorEastAsia"/>
                <w:b/>
                <w:color w:val="auto"/>
                <w:szCs w:val="21"/>
              </w:rPr>
              <w:t>专   业</w:t>
            </w:r>
          </w:p>
        </w:tc>
        <w:tc>
          <w:tcPr>
            <w:tcW w:w="16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/>
                <w:b/>
                <w:color w:val="auto"/>
                <w:szCs w:val="21"/>
              </w:rPr>
            </w:pPr>
          </w:p>
        </w:tc>
      </w:tr>
      <w:tr>
        <w:trPr>
          <w:trHeight w:val="470" w:hRule="atLeast"/>
          <w:jc w:val="center"/>
        </w:trPr>
        <w:tc>
          <w:tcPr>
            <w:tcW w:w="133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spacing w:line="240" w:lineRule="exact"/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Cs w:val="21"/>
                <w:lang w:eastAsia="zh-CN"/>
              </w:rPr>
            </w:pPr>
            <w:r>
              <w:rPr>
                <w:rFonts w:asciiTheme="minorEastAsia" w:hAnsiTheme="minorEastAsia" w:eastAsiaTheme="minorEastAsia"/>
                <w:b/>
                <w:color w:val="auto"/>
                <w:szCs w:val="21"/>
              </w:rPr>
              <w:t>报考</w:t>
            </w:r>
            <w:r>
              <w:rPr>
                <w:rFonts w:hint="eastAsia" w:asciiTheme="minorEastAsia" w:hAnsiTheme="minorEastAsia" w:eastAsiaTheme="minorEastAsia"/>
                <w:b/>
                <w:color w:val="auto"/>
                <w:szCs w:val="21"/>
                <w:lang w:val="en-US" w:eastAsia="zh-CN"/>
              </w:rPr>
              <w:t>单位</w:t>
            </w:r>
          </w:p>
        </w:tc>
        <w:tc>
          <w:tcPr>
            <w:tcW w:w="144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spacing w:line="240" w:lineRule="exact"/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Cs w:val="21"/>
              </w:rPr>
            </w:pPr>
          </w:p>
        </w:tc>
        <w:tc>
          <w:tcPr>
            <w:tcW w:w="184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spacing w:line="240" w:lineRule="exact"/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Cs w:val="21"/>
              </w:rPr>
            </w:pPr>
            <w:r>
              <w:rPr>
                <w:rFonts w:asciiTheme="minorEastAsia" w:hAnsiTheme="minorEastAsia" w:eastAsiaTheme="minorEastAsia"/>
                <w:b/>
                <w:color w:val="auto"/>
                <w:szCs w:val="21"/>
              </w:rPr>
              <w:t>职业技能/证书</w:t>
            </w:r>
          </w:p>
        </w:tc>
        <w:tc>
          <w:tcPr>
            <w:tcW w:w="2747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spacing w:line="240" w:lineRule="exact"/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Cs w:val="21"/>
              </w:rPr>
            </w:pPr>
          </w:p>
        </w:tc>
        <w:tc>
          <w:tcPr>
            <w:tcW w:w="123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spacing w:line="240" w:lineRule="exact"/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Cs w:val="21"/>
              </w:rPr>
            </w:pPr>
            <w:r>
              <w:rPr>
                <w:rFonts w:asciiTheme="minorEastAsia" w:hAnsiTheme="minorEastAsia" w:eastAsiaTheme="minorEastAsia"/>
                <w:b/>
                <w:color w:val="auto"/>
                <w:szCs w:val="21"/>
              </w:rPr>
              <w:t>特   长</w:t>
            </w:r>
          </w:p>
        </w:tc>
        <w:tc>
          <w:tcPr>
            <w:tcW w:w="16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/>
                <w:b/>
                <w:color w:val="auto"/>
                <w:szCs w:val="21"/>
              </w:rPr>
            </w:pPr>
          </w:p>
        </w:tc>
      </w:tr>
      <w:tr>
        <w:trPr>
          <w:trHeight w:val="470" w:hRule="atLeast"/>
          <w:jc w:val="center"/>
        </w:trPr>
        <w:tc>
          <w:tcPr>
            <w:tcW w:w="133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spacing w:line="240" w:lineRule="exact"/>
              <w:jc w:val="center"/>
              <w:rPr>
                <w:rFonts w:hint="default" w:asciiTheme="minorEastAsia" w:hAnsiTheme="minorEastAsia" w:eastAsiaTheme="minorEastAsia"/>
                <w:b/>
                <w:color w:val="auto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color w:val="auto"/>
                <w:szCs w:val="21"/>
                <w:lang w:val="en-US" w:eastAsia="zh-CN"/>
              </w:rPr>
              <w:t>报考岗位</w:t>
            </w:r>
          </w:p>
        </w:tc>
        <w:tc>
          <w:tcPr>
            <w:tcW w:w="144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spacing w:line="240" w:lineRule="exact"/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Cs w:val="21"/>
              </w:rPr>
            </w:pPr>
          </w:p>
        </w:tc>
        <w:tc>
          <w:tcPr>
            <w:tcW w:w="184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spacing w:line="240" w:lineRule="exact"/>
              <w:jc w:val="center"/>
              <w:rPr>
                <w:rFonts w:hint="default" w:asciiTheme="minorEastAsia" w:hAnsiTheme="minorEastAsia" w:eastAsiaTheme="minorEastAsia"/>
                <w:b/>
                <w:color w:val="auto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color w:val="auto"/>
                <w:szCs w:val="21"/>
                <w:lang w:val="en-US" w:eastAsia="zh-CN"/>
              </w:rPr>
              <w:t>是否服从调剂</w:t>
            </w:r>
          </w:p>
        </w:tc>
        <w:tc>
          <w:tcPr>
            <w:tcW w:w="2747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spacing w:line="240" w:lineRule="exact"/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color w:val="auto"/>
                <w:szCs w:val="21"/>
                <w:lang w:val="en-US" w:eastAsia="en-US"/>
              </w:rPr>
              <w:t>是□  否□</w:t>
            </w:r>
          </w:p>
        </w:tc>
        <w:tc>
          <w:tcPr>
            <w:tcW w:w="123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b/>
                <w:color w:val="auto"/>
                <w:szCs w:val="21"/>
              </w:rPr>
            </w:pPr>
          </w:p>
        </w:tc>
        <w:tc>
          <w:tcPr>
            <w:tcW w:w="16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/>
                <w:b/>
                <w:color w:val="auto"/>
                <w:szCs w:val="21"/>
              </w:rPr>
            </w:pPr>
          </w:p>
        </w:tc>
      </w:tr>
      <w:tr>
        <w:trPr>
          <w:trHeight w:val="489" w:hRule="atLeast"/>
          <w:jc w:val="center"/>
        </w:trPr>
        <w:tc>
          <w:tcPr>
            <w:tcW w:w="39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/>
                <w:b/>
                <w:color w:val="auto"/>
                <w:szCs w:val="21"/>
              </w:rPr>
            </w:pPr>
            <w:r>
              <w:rPr>
                <w:rFonts w:asciiTheme="minorEastAsia" w:hAnsiTheme="minorEastAsia" w:eastAsiaTheme="minorEastAsia"/>
                <w:b/>
                <w:color w:val="auto"/>
                <w:szCs w:val="21"/>
              </w:rPr>
              <w:t>简历</w:t>
            </w:r>
          </w:p>
        </w:tc>
        <w:tc>
          <w:tcPr>
            <w:tcW w:w="941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/>
                <w:b/>
                <w:color w:val="auto"/>
                <w:szCs w:val="21"/>
              </w:rPr>
            </w:pPr>
            <w:r>
              <w:rPr>
                <w:rFonts w:asciiTheme="minorEastAsia" w:hAnsiTheme="minorEastAsia" w:eastAsiaTheme="minorEastAsia"/>
                <w:b/>
                <w:color w:val="auto"/>
                <w:szCs w:val="21"/>
              </w:rPr>
              <w:t>学历</w:t>
            </w:r>
          </w:p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/>
                <w:b/>
                <w:color w:val="auto"/>
                <w:szCs w:val="21"/>
              </w:rPr>
            </w:pPr>
            <w:r>
              <w:rPr>
                <w:rFonts w:asciiTheme="minorEastAsia" w:hAnsiTheme="minorEastAsia" w:eastAsiaTheme="minorEastAsia"/>
                <w:b/>
                <w:color w:val="auto"/>
                <w:szCs w:val="21"/>
              </w:rPr>
              <w:t>经历</w:t>
            </w:r>
          </w:p>
        </w:tc>
        <w:tc>
          <w:tcPr>
            <w:tcW w:w="207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spacing w:line="240" w:lineRule="exact"/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Cs w:val="21"/>
              </w:rPr>
            </w:pPr>
            <w:r>
              <w:rPr>
                <w:rFonts w:asciiTheme="minorEastAsia" w:hAnsiTheme="minorEastAsia" w:eastAsiaTheme="minorEastAsia"/>
                <w:b/>
                <w:color w:val="auto"/>
                <w:szCs w:val="21"/>
              </w:rPr>
              <w:t>起止时间</w:t>
            </w:r>
          </w:p>
        </w:tc>
        <w:tc>
          <w:tcPr>
            <w:tcW w:w="3960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spacing w:line="240" w:lineRule="exact"/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Cs w:val="21"/>
              </w:rPr>
            </w:pPr>
            <w:r>
              <w:rPr>
                <w:rFonts w:asciiTheme="minorEastAsia" w:hAnsiTheme="minorEastAsia" w:eastAsiaTheme="minorEastAsia"/>
                <w:b/>
                <w:color w:val="auto"/>
                <w:szCs w:val="21"/>
              </w:rPr>
              <w:t>学校名称</w:t>
            </w:r>
          </w:p>
        </w:tc>
        <w:tc>
          <w:tcPr>
            <w:tcW w:w="123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spacing w:line="240" w:lineRule="exact"/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Cs w:val="21"/>
              </w:rPr>
            </w:pPr>
            <w:r>
              <w:rPr>
                <w:rFonts w:asciiTheme="minorEastAsia" w:hAnsiTheme="minorEastAsia" w:eastAsiaTheme="minorEastAsia"/>
                <w:b/>
                <w:color w:val="auto"/>
                <w:szCs w:val="21"/>
              </w:rPr>
              <w:t>专   业</w:t>
            </w:r>
          </w:p>
        </w:tc>
        <w:tc>
          <w:tcPr>
            <w:tcW w:w="16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spacing w:line="240" w:lineRule="exact"/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Cs w:val="21"/>
              </w:rPr>
            </w:pPr>
            <w:r>
              <w:rPr>
                <w:rFonts w:asciiTheme="minorEastAsia" w:hAnsiTheme="minorEastAsia" w:eastAsiaTheme="minorEastAsia"/>
                <w:b/>
                <w:color w:val="auto"/>
                <w:szCs w:val="21"/>
              </w:rPr>
              <w:t>学   历</w:t>
            </w:r>
          </w:p>
        </w:tc>
      </w:tr>
      <w:tr>
        <w:trPr>
          <w:trHeight w:val="340" w:hRule="atLeast"/>
          <w:jc w:val="center"/>
        </w:trPr>
        <w:tc>
          <w:tcPr>
            <w:tcW w:w="39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Cs w:val="21"/>
              </w:rPr>
            </w:pPr>
          </w:p>
        </w:tc>
        <w:tc>
          <w:tcPr>
            <w:tcW w:w="94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Cs w:val="21"/>
              </w:rPr>
            </w:pPr>
          </w:p>
        </w:tc>
        <w:tc>
          <w:tcPr>
            <w:tcW w:w="207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spacing w:line="240" w:lineRule="exact"/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Cs w:val="21"/>
              </w:rPr>
            </w:pPr>
          </w:p>
        </w:tc>
        <w:tc>
          <w:tcPr>
            <w:tcW w:w="3960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spacing w:line="240" w:lineRule="exact"/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Cs w:val="21"/>
              </w:rPr>
            </w:pPr>
          </w:p>
        </w:tc>
        <w:tc>
          <w:tcPr>
            <w:tcW w:w="123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spacing w:line="240" w:lineRule="exact"/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Cs w:val="21"/>
              </w:rPr>
            </w:pPr>
          </w:p>
        </w:tc>
        <w:tc>
          <w:tcPr>
            <w:tcW w:w="16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spacing w:line="240" w:lineRule="exact"/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Cs w:val="21"/>
              </w:rPr>
            </w:pPr>
          </w:p>
        </w:tc>
      </w:tr>
      <w:tr>
        <w:trPr>
          <w:trHeight w:val="340" w:hRule="atLeast"/>
          <w:jc w:val="center"/>
        </w:trPr>
        <w:tc>
          <w:tcPr>
            <w:tcW w:w="39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Cs w:val="21"/>
              </w:rPr>
            </w:pPr>
          </w:p>
        </w:tc>
        <w:tc>
          <w:tcPr>
            <w:tcW w:w="94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Cs w:val="21"/>
              </w:rPr>
            </w:pPr>
          </w:p>
        </w:tc>
        <w:tc>
          <w:tcPr>
            <w:tcW w:w="207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spacing w:line="240" w:lineRule="exact"/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Cs w:val="21"/>
              </w:rPr>
            </w:pPr>
          </w:p>
        </w:tc>
        <w:tc>
          <w:tcPr>
            <w:tcW w:w="3960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spacing w:line="240" w:lineRule="exact"/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Cs w:val="21"/>
              </w:rPr>
            </w:pPr>
          </w:p>
        </w:tc>
        <w:tc>
          <w:tcPr>
            <w:tcW w:w="123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spacing w:line="240" w:lineRule="exact"/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Cs w:val="21"/>
              </w:rPr>
            </w:pPr>
          </w:p>
        </w:tc>
        <w:tc>
          <w:tcPr>
            <w:tcW w:w="16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spacing w:line="240" w:lineRule="exact"/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Cs w:val="21"/>
              </w:rPr>
            </w:pPr>
          </w:p>
        </w:tc>
      </w:tr>
      <w:tr>
        <w:trPr>
          <w:trHeight w:val="340" w:hRule="atLeast"/>
          <w:jc w:val="center"/>
        </w:trPr>
        <w:tc>
          <w:tcPr>
            <w:tcW w:w="39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Cs w:val="21"/>
              </w:rPr>
            </w:pPr>
          </w:p>
        </w:tc>
        <w:tc>
          <w:tcPr>
            <w:tcW w:w="94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Cs w:val="21"/>
              </w:rPr>
            </w:pPr>
          </w:p>
        </w:tc>
        <w:tc>
          <w:tcPr>
            <w:tcW w:w="207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spacing w:line="240" w:lineRule="exact"/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Cs w:val="21"/>
              </w:rPr>
            </w:pPr>
          </w:p>
        </w:tc>
        <w:tc>
          <w:tcPr>
            <w:tcW w:w="3960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spacing w:line="240" w:lineRule="exact"/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Cs w:val="21"/>
              </w:rPr>
            </w:pPr>
          </w:p>
        </w:tc>
        <w:tc>
          <w:tcPr>
            <w:tcW w:w="123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spacing w:line="240" w:lineRule="exact"/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Cs w:val="21"/>
              </w:rPr>
            </w:pPr>
          </w:p>
        </w:tc>
        <w:tc>
          <w:tcPr>
            <w:tcW w:w="16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spacing w:line="240" w:lineRule="exact"/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Cs w:val="21"/>
              </w:rPr>
            </w:pPr>
          </w:p>
        </w:tc>
      </w:tr>
      <w:tr>
        <w:trPr>
          <w:trHeight w:val="440" w:hRule="atLeast"/>
          <w:jc w:val="center"/>
        </w:trPr>
        <w:tc>
          <w:tcPr>
            <w:tcW w:w="39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Cs w:val="21"/>
              </w:rPr>
            </w:pPr>
          </w:p>
        </w:tc>
        <w:tc>
          <w:tcPr>
            <w:tcW w:w="941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Cs w:val="21"/>
              </w:rPr>
            </w:pPr>
            <w:r>
              <w:rPr>
                <w:rFonts w:asciiTheme="minorEastAsia" w:hAnsiTheme="minorEastAsia" w:eastAsiaTheme="minorEastAsia"/>
                <w:b/>
                <w:color w:val="auto"/>
                <w:szCs w:val="21"/>
              </w:rPr>
              <w:t>工作</w:t>
            </w:r>
          </w:p>
          <w:p>
            <w:pPr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Cs w:val="21"/>
              </w:rPr>
            </w:pPr>
            <w:r>
              <w:rPr>
                <w:rFonts w:asciiTheme="minorEastAsia" w:hAnsiTheme="minorEastAsia" w:eastAsiaTheme="minorEastAsia"/>
                <w:b/>
                <w:color w:val="auto"/>
                <w:szCs w:val="21"/>
              </w:rPr>
              <w:t>履历</w:t>
            </w:r>
          </w:p>
        </w:tc>
        <w:tc>
          <w:tcPr>
            <w:tcW w:w="207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spacing w:line="240" w:lineRule="exact"/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Cs w:val="21"/>
              </w:rPr>
            </w:pPr>
            <w:r>
              <w:rPr>
                <w:rFonts w:asciiTheme="minorEastAsia" w:hAnsiTheme="minorEastAsia" w:eastAsiaTheme="minorEastAsia"/>
                <w:b/>
                <w:color w:val="auto"/>
                <w:szCs w:val="21"/>
              </w:rPr>
              <w:t>起止时间</w:t>
            </w:r>
          </w:p>
        </w:tc>
        <w:tc>
          <w:tcPr>
            <w:tcW w:w="3960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spacing w:line="240" w:lineRule="exact"/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Cs w:val="21"/>
              </w:rPr>
            </w:pPr>
            <w:r>
              <w:rPr>
                <w:rFonts w:asciiTheme="minorEastAsia" w:hAnsiTheme="minorEastAsia" w:eastAsiaTheme="minorEastAsia"/>
                <w:b/>
                <w:color w:val="auto"/>
                <w:szCs w:val="21"/>
              </w:rPr>
              <w:t>工作单位</w:t>
            </w:r>
          </w:p>
        </w:tc>
        <w:tc>
          <w:tcPr>
            <w:tcW w:w="285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spacing w:line="240" w:lineRule="exact"/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Cs w:val="21"/>
              </w:rPr>
            </w:pPr>
            <w:r>
              <w:rPr>
                <w:rFonts w:asciiTheme="minorEastAsia" w:hAnsiTheme="minorEastAsia" w:eastAsiaTheme="minorEastAsia"/>
                <w:b/>
                <w:color w:val="auto"/>
                <w:szCs w:val="21"/>
              </w:rPr>
              <w:t>部门职务</w:t>
            </w:r>
          </w:p>
        </w:tc>
      </w:tr>
      <w:tr>
        <w:trPr>
          <w:trHeight w:val="340" w:hRule="atLeast"/>
          <w:jc w:val="center"/>
        </w:trPr>
        <w:tc>
          <w:tcPr>
            <w:tcW w:w="39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Cs w:val="21"/>
              </w:rPr>
            </w:pPr>
          </w:p>
        </w:tc>
        <w:tc>
          <w:tcPr>
            <w:tcW w:w="94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Cs w:val="21"/>
              </w:rPr>
            </w:pPr>
          </w:p>
        </w:tc>
        <w:tc>
          <w:tcPr>
            <w:tcW w:w="207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spacing w:line="240" w:lineRule="exact"/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Cs w:val="21"/>
              </w:rPr>
            </w:pPr>
          </w:p>
        </w:tc>
        <w:tc>
          <w:tcPr>
            <w:tcW w:w="3960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spacing w:line="240" w:lineRule="exact"/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Cs w:val="21"/>
              </w:rPr>
            </w:pPr>
          </w:p>
        </w:tc>
        <w:tc>
          <w:tcPr>
            <w:tcW w:w="285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spacing w:line="240" w:lineRule="exact"/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Cs w:val="21"/>
              </w:rPr>
            </w:pPr>
          </w:p>
        </w:tc>
      </w:tr>
      <w:tr>
        <w:trPr>
          <w:trHeight w:val="340" w:hRule="atLeast"/>
          <w:jc w:val="center"/>
        </w:trPr>
        <w:tc>
          <w:tcPr>
            <w:tcW w:w="39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Cs w:val="21"/>
              </w:rPr>
            </w:pPr>
          </w:p>
        </w:tc>
        <w:tc>
          <w:tcPr>
            <w:tcW w:w="94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Cs w:val="21"/>
              </w:rPr>
            </w:pPr>
          </w:p>
        </w:tc>
        <w:tc>
          <w:tcPr>
            <w:tcW w:w="207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spacing w:line="240" w:lineRule="exact"/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Cs w:val="21"/>
              </w:rPr>
            </w:pPr>
          </w:p>
        </w:tc>
        <w:tc>
          <w:tcPr>
            <w:tcW w:w="3960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spacing w:line="240" w:lineRule="exact"/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Cs w:val="21"/>
              </w:rPr>
            </w:pPr>
          </w:p>
        </w:tc>
        <w:tc>
          <w:tcPr>
            <w:tcW w:w="285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spacing w:line="240" w:lineRule="exact"/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Cs w:val="21"/>
              </w:rPr>
            </w:pPr>
          </w:p>
        </w:tc>
      </w:tr>
      <w:tr>
        <w:trPr>
          <w:trHeight w:val="340" w:hRule="atLeast"/>
          <w:jc w:val="center"/>
        </w:trPr>
        <w:tc>
          <w:tcPr>
            <w:tcW w:w="39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Cs w:val="21"/>
              </w:rPr>
            </w:pPr>
          </w:p>
        </w:tc>
        <w:tc>
          <w:tcPr>
            <w:tcW w:w="94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Cs w:val="21"/>
              </w:rPr>
            </w:pPr>
          </w:p>
        </w:tc>
        <w:tc>
          <w:tcPr>
            <w:tcW w:w="207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spacing w:line="240" w:lineRule="exact"/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Cs w:val="21"/>
              </w:rPr>
            </w:pPr>
          </w:p>
        </w:tc>
        <w:tc>
          <w:tcPr>
            <w:tcW w:w="3960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spacing w:line="240" w:lineRule="exact"/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Cs w:val="21"/>
              </w:rPr>
            </w:pPr>
          </w:p>
        </w:tc>
        <w:tc>
          <w:tcPr>
            <w:tcW w:w="285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spacing w:line="240" w:lineRule="exact"/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Cs w:val="21"/>
              </w:rPr>
            </w:pPr>
          </w:p>
        </w:tc>
      </w:tr>
      <w:tr>
        <w:trPr>
          <w:trHeight w:val="519" w:hRule="atLeast"/>
          <w:jc w:val="center"/>
        </w:trPr>
        <w:tc>
          <w:tcPr>
            <w:tcW w:w="133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/>
                <w:b/>
                <w:color w:val="auto"/>
                <w:szCs w:val="21"/>
              </w:rPr>
            </w:pPr>
            <w:r>
              <w:rPr>
                <w:rFonts w:asciiTheme="minorEastAsia" w:hAnsiTheme="minorEastAsia" w:eastAsiaTheme="minorEastAsia"/>
                <w:b/>
                <w:color w:val="auto"/>
                <w:szCs w:val="21"/>
              </w:rPr>
              <w:t>家庭成员、</w:t>
            </w:r>
          </w:p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/>
                <w:b/>
                <w:color w:val="auto"/>
                <w:szCs w:val="21"/>
              </w:rPr>
            </w:pPr>
            <w:r>
              <w:rPr>
                <w:rFonts w:asciiTheme="minorEastAsia" w:hAnsiTheme="minorEastAsia" w:eastAsiaTheme="minorEastAsia"/>
                <w:b/>
                <w:color w:val="auto"/>
                <w:szCs w:val="21"/>
              </w:rPr>
              <w:t>社会关系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/>
                <w:b/>
                <w:color w:val="auto"/>
                <w:szCs w:val="21"/>
              </w:rPr>
            </w:pPr>
            <w:r>
              <w:rPr>
                <w:rFonts w:asciiTheme="minorEastAsia" w:hAnsiTheme="minorEastAsia" w:eastAsiaTheme="minorEastAsia"/>
                <w:b/>
                <w:color w:val="auto"/>
                <w:szCs w:val="21"/>
              </w:rPr>
              <w:t>称谓</w:t>
            </w:r>
          </w:p>
        </w:tc>
        <w:tc>
          <w:tcPr>
            <w:tcW w:w="15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/>
                <w:b/>
                <w:color w:val="auto"/>
                <w:szCs w:val="21"/>
              </w:rPr>
            </w:pPr>
            <w:r>
              <w:rPr>
                <w:rFonts w:asciiTheme="minorEastAsia" w:hAnsiTheme="minorEastAsia" w:eastAsiaTheme="minorEastAsia"/>
                <w:b/>
                <w:color w:val="auto"/>
                <w:szCs w:val="21"/>
              </w:rPr>
              <w:t>姓名</w:t>
            </w:r>
          </w:p>
        </w:tc>
        <w:tc>
          <w:tcPr>
            <w:tcW w:w="8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/>
                <w:b/>
                <w:color w:val="auto"/>
                <w:szCs w:val="21"/>
              </w:rPr>
            </w:pPr>
            <w:r>
              <w:rPr>
                <w:rFonts w:asciiTheme="minorEastAsia" w:hAnsiTheme="minorEastAsia" w:eastAsiaTheme="minorEastAsia"/>
                <w:b/>
                <w:color w:val="auto"/>
                <w:szCs w:val="21"/>
              </w:rPr>
              <w:t>年 龄</w:t>
            </w:r>
          </w:p>
        </w:tc>
        <w:tc>
          <w:tcPr>
            <w:tcW w:w="378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/>
                <w:b/>
                <w:color w:val="auto"/>
                <w:szCs w:val="21"/>
              </w:rPr>
            </w:pPr>
            <w:r>
              <w:rPr>
                <w:rFonts w:asciiTheme="minorEastAsia" w:hAnsiTheme="minorEastAsia" w:eastAsiaTheme="minorEastAsia"/>
                <w:b/>
                <w:color w:val="auto"/>
                <w:szCs w:val="21"/>
              </w:rPr>
              <w:t>工作单位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/>
                <w:b/>
                <w:color w:val="auto"/>
                <w:szCs w:val="21"/>
              </w:rPr>
            </w:pPr>
            <w:r>
              <w:rPr>
                <w:rFonts w:asciiTheme="minorEastAsia" w:hAnsiTheme="minorEastAsia" w:eastAsiaTheme="minorEastAsia"/>
                <w:b/>
                <w:color w:val="auto"/>
                <w:szCs w:val="21"/>
              </w:rPr>
              <w:t>职务</w:t>
            </w:r>
          </w:p>
        </w:tc>
      </w:tr>
      <w:tr>
        <w:trPr>
          <w:trHeight w:val="464" w:hRule="atLeast"/>
          <w:jc w:val="center"/>
        </w:trPr>
        <w:tc>
          <w:tcPr>
            <w:tcW w:w="133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Cs w:val="21"/>
              </w:rPr>
            </w:pP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/>
                <w:b/>
                <w:color w:val="auto"/>
                <w:szCs w:val="21"/>
              </w:rPr>
            </w:pPr>
          </w:p>
        </w:tc>
        <w:tc>
          <w:tcPr>
            <w:tcW w:w="15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/>
                <w:b/>
                <w:color w:val="auto"/>
                <w:szCs w:val="21"/>
              </w:rPr>
            </w:pPr>
          </w:p>
        </w:tc>
        <w:tc>
          <w:tcPr>
            <w:tcW w:w="8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/>
                <w:b/>
                <w:color w:val="auto"/>
                <w:szCs w:val="21"/>
              </w:rPr>
            </w:pPr>
          </w:p>
        </w:tc>
        <w:tc>
          <w:tcPr>
            <w:tcW w:w="378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/>
                <w:b/>
                <w:color w:val="auto"/>
                <w:szCs w:val="21"/>
              </w:rPr>
            </w:pP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/>
                <w:b/>
                <w:color w:val="auto"/>
                <w:szCs w:val="21"/>
              </w:rPr>
            </w:pPr>
          </w:p>
        </w:tc>
      </w:tr>
      <w:tr>
        <w:trPr>
          <w:trHeight w:val="404" w:hRule="atLeast"/>
          <w:jc w:val="center"/>
        </w:trPr>
        <w:tc>
          <w:tcPr>
            <w:tcW w:w="133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Cs w:val="21"/>
              </w:rPr>
            </w:pP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/>
                <w:b/>
                <w:color w:val="auto"/>
                <w:szCs w:val="21"/>
              </w:rPr>
            </w:pPr>
          </w:p>
        </w:tc>
        <w:tc>
          <w:tcPr>
            <w:tcW w:w="15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/>
                <w:b/>
                <w:color w:val="auto"/>
                <w:szCs w:val="21"/>
              </w:rPr>
            </w:pPr>
          </w:p>
        </w:tc>
        <w:tc>
          <w:tcPr>
            <w:tcW w:w="8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/>
                <w:b/>
                <w:color w:val="auto"/>
                <w:szCs w:val="21"/>
              </w:rPr>
            </w:pPr>
          </w:p>
        </w:tc>
        <w:tc>
          <w:tcPr>
            <w:tcW w:w="378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/>
                <w:b/>
                <w:color w:val="auto"/>
                <w:szCs w:val="21"/>
              </w:rPr>
            </w:pP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/>
                <w:b/>
                <w:color w:val="auto"/>
                <w:szCs w:val="21"/>
              </w:rPr>
            </w:pPr>
          </w:p>
        </w:tc>
      </w:tr>
      <w:tr>
        <w:trPr>
          <w:trHeight w:val="442" w:hRule="atLeast"/>
          <w:jc w:val="center"/>
        </w:trPr>
        <w:tc>
          <w:tcPr>
            <w:tcW w:w="133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Cs w:val="21"/>
              </w:rPr>
            </w:pP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/>
                <w:b/>
                <w:color w:val="auto"/>
                <w:szCs w:val="21"/>
              </w:rPr>
            </w:pPr>
          </w:p>
        </w:tc>
        <w:tc>
          <w:tcPr>
            <w:tcW w:w="15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/>
                <w:b/>
                <w:color w:val="auto"/>
                <w:szCs w:val="21"/>
              </w:rPr>
            </w:pPr>
          </w:p>
        </w:tc>
        <w:tc>
          <w:tcPr>
            <w:tcW w:w="8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/>
                <w:b/>
                <w:color w:val="auto"/>
                <w:szCs w:val="21"/>
              </w:rPr>
            </w:pPr>
          </w:p>
        </w:tc>
        <w:tc>
          <w:tcPr>
            <w:tcW w:w="378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/>
                <w:b/>
                <w:color w:val="auto"/>
                <w:szCs w:val="21"/>
              </w:rPr>
            </w:pP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/>
                <w:b/>
                <w:color w:val="auto"/>
                <w:szCs w:val="21"/>
              </w:rPr>
            </w:pPr>
          </w:p>
        </w:tc>
      </w:tr>
      <w:tr>
        <w:trPr>
          <w:trHeight w:val="1204" w:hRule="atLeast"/>
          <w:jc w:val="center"/>
        </w:trPr>
        <w:tc>
          <w:tcPr>
            <w:tcW w:w="13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Cs w:val="21"/>
              </w:rPr>
            </w:pPr>
            <w:r>
              <w:rPr>
                <w:rFonts w:asciiTheme="minorEastAsia" w:hAnsiTheme="minorEastAsia" w:eastAsiaTheme="minorEastAsia"/>
                <w:b/>
                <w:color w:val="auto"/>
                <w:szCs w:val="21"/>
              </w:rPr>
              <w:t>奖惩情况</w:t>
            </w:r>
          </w:p>
        </w:tc>
        <w:tc>
          <w:tcPr>
            <w:tcW w:w="888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Cs w:val="21"/>
              </w:rPr>
            </w:pPr>
          </w:p>
        </w:tc>
      </w:tr>
      <w:tr>
        <w:trPr>
          <w:trHeight w:val="1615" w:hRule="atLeast"/>
          <w:jc w:val="center"/>
        </w:trPr>
        <w:tc>
          <w:tcPr>
            <w:tcW w:w="13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Cs w:val="21"/>
              </w:rPr>
            </w:pPr>
            <w:r>
              <w:rPr>
                <w:rFonts w:asciiTheme="minorEastAsia" w:hAnsiTheme="minorEastAsia" w:eastAsiaTheme="minorEastAsia"/>
                <w:b/>
                <w:color w:val="auto"/>
                <w:szCs w:val="21"/>
              </w:rPr>
              <w:t>诚信承诺</w:t>
            </w:r>
          </w:p>
        </w:tc>
        <w:tc>
          <w:tcPr>
            <w:tcW w:w="888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ind w:firstLine="420" w:firstLineChars="200"/>
              <w:rPr>
                <w:rFonts w:hint="eastAsia" w:asciiTheme="minorEastAsia" w:hAnsiTheme="minorEastAsia" w:eastAsiaTheme="minorEastAsia"/>
                <w:b/>
                <w:color w:val="auto"/>
                <w:szCs w:val="21"/>
              </w:rPr>
            </w:pPr>
            <w:r>
              <w:rPr>
                <w:rFonts w:asciiTheme="minorEastAsia" w:hAnsiTheme="minorEastAsia" w:eastAsiaTheme="minorEastAsia"/>
                <w:b/>
                <w:color w:val="auto"/>
                <w:szCs w:val="21"/>
              </w:rPr>
              <w:t>本人的报名信息与所提交</w:t>
            </w:r>
            <w:r>
              <w:rPr>
                <w:rFonts w:hint="eastAsia" w:asciiTheme="minorEastAsia" w:hAnsiTheme="minorEastAsia" w:eastAsiaTheme="minorEastAsia"/>
                <w:b/>
                <w:color w:val="auto"/>
                <w:szCs w:val="21"/>
              </w:rPr>
              <w:t>的</w:t>
            </w:r>
            <w:r>
              <w:rPr>
                <w:rFonts w:asciiTheme="minorEastAsia" w:hAnsiTheme="minorEastAsia" w:eastAsiaTheme="minorEastAsia"/>
                <w:b/>
                <w:color w:val="auto"/>
                <w:szCs w:val="21"/>
              </w:rPr>
              <w:t>相关资料均真实准确，完全符合报考条件。否则，由此而影响正常参考或被取消录用资格，本人愿承担全部责任。</w:t>
            </w:r>
          </w:p>
          <w:p>
            <w:pPr>
              <w:spacing w:line="300" w:lineRule="exact"/>
              <w:ind w:firstLine="420" w:firstLineChars="200"/>
              <w:rPr>
                <w:rFonts w:hint="eastAsia" w:asciiTheme="minorEastAsia" w:hAnsiTheme="minorEastAsia" w:eastAsiaTheme="minorEastAsia"/>
                <w:b/>
                <w:color w:val="auto"/>
                <w:szCs w:val="21"/>
              </w:rPr>
            </w:pPr>
            <w:r>
              <w:rPr>
                <w:rFonts w:asciiTheme="minorEastAsia" w:hAnsiTheme="minorEastAsia" w:eastAsiaTheme="minorEastAsia"/>
                <w:b/>
                <w:color w:val="auto"/>
                <w:szCs w:val="21"/>
              </w:rPr>
              <w:t xml:space="preserve">                                         </w:t>
            </w:r>
          </w:p>
          <w:p>
            <w:pPr>
              <w:spacing w:line="300" w:lineRule="exact"/>
              <w:ind w:firstLine="5966" w:firstLineChars="2838"/>
              <w:rPr>
                <w:rFonts w:hint="eastAsia" w:asciiTheme="minorEastAsia" w:hAnsiTheme="minorEastAsia" w:eastAsiaTheme="minorEastAsia"/>
                <w:b/>
                <w:color w:val="auto"/>
                <w:szCs w:val="21"/>
              </w:rPr>
            </w:pPr>
            <w:r>
              <w:rPr>
                <w:rFonts w:asciiTheme="minorEastAsia" w:hAnsiTheme="minorEastAsia" w:eastAsiaTheme="minorEastAsia"/>
                <w:b/>
                <w:color w:val="auto"/>
                <w:szCs w:val="21"/>
              </w:rPr>
              <w:t xml:space="preserve"> 签名：     </w:t>
            </w:r>
          </w:p>
        </w:tc>
      </w:tr>
    </w:tbl>
    <w:p>
      <w:pPr>
        <w:rPr>
          <w:rFonts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>附件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3</w:t>
      </w:r>
    </w:p>
    <w:p>
      <w:pPr>
        <w:spacing w:line="560" w:lineRule="exact"/>
        <w:jc w:val="center"/>
        <w:rPr>
          <w:rFonts w:ascii="Times New Roman" w:hAnsi="Times New Roman" w:eastAsia="方正小标宋_GBK"/>
          <w:color w:val="auto"/>
          <w:sz w:val="44"/>
          <w:szCs w:val="44"/>
        </w:rPr>
      </w:pPr>
      <w:r>
        <w:rPr>
          <w:rFonts w:ascii="Times New Roman" w:hAnsi="Times New Roman" w:eastAsia="方正小标宋_GBK"/>
          <w:color w:val="auto"/>
          <w:sz w:val="44"/>
          <w:szCs w:val="44"/>
        </w:rPr>
        <w:t>招聘单位</w:t>
      </w:r>
      <w:r>
        <w:rPr>
          <w:rFonts w:hint="eastAsia" w:ascii="Times New Roman" w:hAnsi="Times New Roman" w:eastAsia="方正小标宋_GBK"/>
          <w:color w:val="auto"/>
          <w:sz w:val="44"/>
          <w:szCs w:val="44"/>
        </w:rPr>
        <w:t>咨询电话</w:t>
      </w:r>
    </w:p>
    <w:p>
      <w:pPr>
        <w:spacing w:line="560" w:lineRule="exact"/>
        <w:jc w:val="center"/>
        <w:rPr>
          <w:rFonts w:ascii="Times New Roman" w:hAnsi="Times New Roman" w:eastAsia="方正小标宋_GBK"/>
          <w:color w:val="auto"/>
          <w:sz w:val="44"/>
          <w:szCs w:val="44"/>
        </w:rPr>
      </w:pPr>
    </w:p>
    <w:tbl>
      <w:tblPr>
        <w:tblStyle w:val="6"/>
        <w:tblW w:w="102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3"/>
        <w:gridCol w:w="2237"/>
        <w:gridCol w:w="1636"/>
        <w:gridCol w:w="2591"/>
        <w:gridCol w:w="2591"/>
        <w:gridCol w:w="6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53" w:hRule="atLeast"/>
          <w:jc w:val="center"/>
        </w:trPr>
        <w:tc>
          <w:tcPr>
            <w:tcW w:w="573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</w:rPr>
              <w:t>序号</w:t>
            </w:r>
          </w:p>
        </w:tc>
        <w:tc>
          <w:tcPr>
            <w:tcW w:w="2237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</w:rPr>
              <w:t>报名单位</w:t>
            </w:r>
          </w:p>
        </w:tc>
        <w:tc>
          <w:tcPr>
            <w:tcW w:w="1636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</w:rPr>
              <w:t>联系方式</w:t>
            </w:r>
          </w:p>
        </w:tc>
        <w:tc>
          <w:tcPr>
            <w:tcW w:w="2591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</w:rPr>
              <w:t>地址</w:t>
            </w:r>
          </w:p>
        </w:tc>
        <w:tc>
          <w:tcPr>
            <w:tcW w:w="2591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</w:rPr>
              <w:t>邮箱</w:t>
            </w:r>
          </w:p>
        </w:tc>
        <w:tc>
          <w:tcPr>
            <w:tcW w:w="614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95" w:hRule="atLeast"/>
          <w:jc w:val="center"/>
        </w:trPr>
        <w:tc>
          <w:tcPr>
            <w:tcW w:w="573" w:type="dxa"/>
            <w:vAlign w:val="center"/>
          </w:tcPr>
          <w:p>
            <w:pPr>
              <w:spacing w:line="590" w:lineRule="exact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2237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hAnsi="方正仿宋_GBK" w:cs="方正仿宋_GBK"/>
                <w:color w:val="auto"/>
                <w:kern w:val="0"/>
                <w:sz w:val="20"/>
                <w:szCs w:val="20"/>
                <w:lang w:val="en-US" w:eastAsia="zh-CN" w:bidi="ar"/>
              </w:rPr>
              <w:t>无锡市消防救援局</w:t>
            </w:r>
          </w:p>
        </w:tc>
        <w:tc>
          <w:tcPr>
            <w:tcW w:w="1636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2"/>
                <w:szCs w:val="22"/>
                <w:lang w:val="en-US" w:eastAsia="zh-CN"/>
              </w:rPr>
              <w:t>0510-68788159</w:t>
            </w:r>
          </w:p>
        </w:tc>
        <w:tc>
          <w:tcPr>
            <w:tcW w:w="2591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2"/>
                <w:szCs w:val="22"/>
              </w:rPr>
              <w:t>江苏省无锡市</w:t>
            </w:r>
            <w:r>
              <w:rPr>
                <w:rFonts w:hint="eastAsia" w:ascii="Times New Roman" w:hAnsi="Times New Roman"/>
                <w:color w:val="auto"/>
                <w:sz w:val="22"/>
                <w:szCs w:val="22"/>
                <w:lang w:val="en-US" w:eastAsia="zh-CN"/>
              </w:rPr>
              <w:t>滨湖区梁南路9号</w:t>
            </w:r>
          </w:p>
        </w:tc>
        <w:tc>
          <w:tcPr>
            <w:tcW w:w="2591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wxxfzzd@aliyun.com</w:t>
            </w:r>
          </w:p>
        </w:tc>
        <w:tc>
          <w:tcPr>
            <w:tcW w:w="614" w:type="dxa"/>
            <w:vAlign w:val="center"/>
          </w:tcPr>
          <w:p>
            <w:pPr>
              <w:spacing w:line="590" w:lineRule="exact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95" w:hRule="atLeast"/>
          <w:jc w:val="center"/>
        </w:trPr>
        <w:tc>
          <w:tcPr>
            <w:tcW w:w="573" w:type="dxa"/>
            <w:vAlign w:val="center"/>
          </w:tcPr>
          <w:p>
            <w:pPr>
              <w:spacing w:line="590" w:lineRule="exact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</w:rPr>
              <w:t>2</w:t>
            </w:r>
          </w:p>
        </w:tc>
        <w:tc>
          <w:tcPr>
            <w:tcW w:w="2237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hAnsi="方正仿宋_GBK" w:cs="方正仿宋_GBK"/>
                <w:color w:val="auto"/>
                <w:kern w:val="0"/>
                <w:sz w:val="20"/>
                <w:szCs w:val="20"/>
                <w:lang w:bidi="ar"/>
              </w:rPr>
              <w:t>梁溪区</w:t>
            </w:r>
            <w:r>
              <w:rPr>
                <w:rFonts w:hint="eastAsia" w:ascii="Times New Roman" w:hAnsi="Times New Roman"/>
                <w:color w:val="auto"/>
                <w:sz w:val="22"/>
                <w:szCs w:val="22"/>
              </w:rPr>
              <w:t>消防救援</w:t>
            </w:r>
            <w:r>
              <w:rPr>
                <w:rFonts w:hint="eastAsia" w:hAnsi="方正仿宋_GBK" w:cs="方正仿宋_GBK"/>
                <w:color w:val="auto"/>
                <w:kern w:val="0"/>
                <w:sz w:val="20"/>
                <w:szCs w:val="20"/>
                <w:lang w:bidi="ar"/>
              </w:rPr>
              <w:t>局</w:t>
            </w:r>
          </w:p>
        </w:tc>
        <w:tc>
          <w:tcPr>
            <w:tcW w:w="1636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/>
                <w:color w:val="auto"/>
                <w:sz w:val="22"/>
                <w:szCs w:val="22"/>
              </w:rPr>
              <w:t>王先生：</w:t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15852630470</w:t>
            </w:r>
          </w:p>
        </w:tc>
        <w:tc>
          <w:tcPr>
            <w:tcW w:w="2591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/>
                <w:color w:val="auto"/>
                <w:sz w:val="22"/>
                <w:szCs w:val="22"/>
              </w:rPr>
              <w:t>江苏省无锡市梁溪区华清大道2号</w:t>
            </w:r>
          </w:p>
        </w:tc>
        <w:tc>
          <w:tcPr>
            <w:tcW w:w="2591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614" w:type="dxa"/>
            <w:vAlign w:val="center"/>
          </w:tcPr>
          <w:p>
            <w:pPr>
              <w:spacing w:line="590" w:lineRule="exact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95" w:hRule="atLeast"/>
          <w:jc w:val="center"/>
        </w:trPr>
        <w:tc>
          <w:tcPr>
            <w:tcW w:w="573" w:type="dxa"/>
            <w:vAlign w:val="center"/>
          </w:tcPr>
          <w:p>
            <w:pPr>
              <w:spacing w:line="590" w:lineRule="exact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</w:rPr>
              <w:t>3</w:t>
            </w:r>
          </w:p>
        </w:tc>
        <w:tc>
          <w:tcPr>
            <w:tcW w:w="2237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hint="eastAsia" w:hAnsi="方正仿宋_GBK" w:cs="方正仿宋_GBK"/>
                <w:color w:val="auto"/>
                <w:kern w:val="0"/>
                <w:sz w:val="20"/>
                <w:szCs w:val="20"/>
                <w:lang w:bidi="ar"/>
              </w:rPr>
              <w:t>锡山区</w:t>
            </w:r>
            <w:r>
              <w:rPr>
                <w:rFonts w:hint="eastAsia" w:ascii="Times New Roman" w:hAnsi="Times New Roman"/>
                <w:color w:val="auto"/>
                <w:sz w:val="22"/>
                <w:szCs w:val="22"/>
              </w:rPr>
              <w:t>消防救援</w:t>
            </w:r>
            <w:r>
              <w:rPr>
                <w:rFonts w:hint="eastAsia" w:hAnsi="方正仿宋_GBK" w:cs="方正仿宋_GBK"/>
                <w:color w:val="auto"/>
                <w:kern w:val="0"/>
                <w:sz w:val="20"/>
                <w:szCs w:val="20"/>
                <w:lang w:bidi="ar"/>
              </w:rPr>
              <w:t>局</w:t>
            </w:r>
          </w:p>
        </w:tc>
        <w:tc>
          <w:tcPr>
            <w:tcW w:w="1636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/>
                <w:color w:val="auto"/>
                <w:sz w:val="22"/>
                <w:szCs w:val="22"/>
              </w:rPr>
              <w:t>张先生：</w:t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18658484396</w:t>
            </w:r>
          </w:p>
        </w:tc>
        <w:tc>
          <w:tcPr>
            <w:tcW w:w="2591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/>
                <w:color w:val="auto"/>
                <w:sz w:val="22"/>
                <w:szCs w:val="22"/>
              </w:rPr>
              <w:t>江苏省无锡市锡山区华夏北路119号</w:t>
            </w:r>
          </w:p>
        </w:tc>
        <w:tc>
          <w:tcPr>
            <w:tcW w:w="2591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614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</w:tbl>
    <w:p>
      <w:pP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</w:p>
    <w:p>
      <w:pPr>
        <w:widowControl/>
        <w:jc w:val="left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br w:type="page"/>
      </w:r>
    </w:p>
    <w:p>
      <w:pPr>
        <w:rPr>
          <w:rFonts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>附件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4</w:t>
      </w:r>
    </w:p>
    <w:p>
      <w:pPr>
        <w:spacing w:line="560" w:lineRule="exact"/>
        <w:jc w:val="center"/>
        <w:rPr>
          <w:rFonts w:ascii="Times New Roman" w:hAnsi="Times New Roman" w:eastAsia="方正小标宋_GBK"/>
          <w:color w:val="auto"/>
          <w:sz w:val="44"/>
          <w:szCs w:val="44"/>
        </w:rPr>
      </w:pPr>
      <w:r>
        <w:rPr>
          <w:rFonts w:ascii="Times New Roman" w:hAnsi="Times New Roman" w:eastAsia="方正小标宋_GBK"/>
          <w:color w:val="auto"/>
          <w:sz w:val="44"/>
          <w:szCs w:val="44"/>
        </w:rPr>
        <w:t>2026年体能测评项目和标准一览表</w:t>
      </w:r>
    </w:p>
    <w:p>
      <w:pP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</w:p>
    <w:p>
      <w:pPr>
        <w:rPr>
          <w:rFonts w:ascii="Times New Roman" w:hAnsi="Times New Roman" w:eastAsia="方正仿宋_GBK" w:cs="Times New Roman"/>
          <w:color w:val="auto"/>
          <w:sz w:val="28"/>
          <w:szCs w:val="28"/>
        </w:rPr>
      </w:pPr>
      <w:r>
        <w:rPr>
          <w:rFonts w:ascii="Times New Roman" w:hAnsi="Times New Roman" w:eastAsia="方正仿宋_GBK" w:cs="Times New Roman"/>
          <w:color w:val="auto"/>
          <w:sz w:val="28"/>
          <w:szCs w:val="28"/>
        </w:rPr>
        <w:t>男子组</w:t>
      </w:r>
    </w:p>
    <w:tbl>
      <w:tblPr>
        <w:tblStyle w:val="7"/>
        <w:tblW w:w="0" w:type="auto"/>
        <w:tblInd w:w="11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25"/>
        <w:gridCol w:w="3175"/>
        <w:gridCol w:w="22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925" w:type="dxa"/>
          </w:tcPr>
          <w:p>
            <w:pPr>
              <w:jc w:val="center"/>
              <w:rPr>
                <w:rFonts w:ascii="方正楷体_GBK" w:hAnsi="Times New Roman" w:eastAsia="方正楷体_GBK" w:cs="Times New Roman"/>
                <w:color w:val="auto"/>
                <w:sz w:val="28"/>
                <w:szCs w:val="28"/>
              </w:rPr>
            </w:pPr>
            <w:r>
              <w:rPr>
                <w:rFonts w:hint="eastAsia" w:ascii="方正楷体_GBK" w:hAnsi="Times New Roman" w:eastAsia="方正楷体_GBK" w:cs="Times New Roman"/>
                <w:color w:val="auto"/>
                <w:sz w:val="28"/>
                <w:szCs w:val="28"/>
              </w:rPr>
              <w:t>项目</w:t>
            </w:r>
          </w:p>
        </w:tc>
        <w:tc>
          <w:tcPr>
            <w:tcW w:w="3175" w:type="dxa"/>
          </w:tcPr>
          <w:p>
            <w:pPr>
              <w:jc w:val="center"/>
              <w:rPr>
                <w:rFonts w:ascii="方正楷体_GBK" w:hAnsi="Times New Roman" w:eastAsia="方正楷体_GBK" w:cs="Times New Roman"/>
                <w:color w:val="auto"/>
                <w:sz w:val="28"/>
                <w:szCs w:val="28"/>
              </w:rPr>
            </w:pPr>
            <w:r>
              <w:rPr>
                <w:rFonts w:hint="eastAsia" w:ascii="方正楷体_GBK" w:hAnsi="Times New Roman" w:eastAsia="方正楷体_GBK" w:cs="Times New Roman"/>
                <w:color w:val="auto"/>
                <w:sz w:val="28"/>
                <w:szCs w:val="28"/>
              </w:rPr>
              <w:t>标准</w:t>
            </w:r>
          </w:p>
        </w:tc>
        <w:tc>
          <w:tcPr>
            <w:tcW w:w="2200" w:type="dxa"/>
          </w:tcPr>
          <w:p>
            <w:pPr>
              <w:jc w:val="center"/>
              <w:rPr>
                <w:rFonts w:ascii="方正楷体_GBK" w:hAnsi="Times New Roman" w:eastAsia="方正楷体_GBK" w:cs="Times New Roman"/>
                <w:color w:val="auto"/>
                <w:sz w:val="28"/>
                <w:szCs w:val="28"/>
              </w:rPr>
            </w:pPr>
            <w:r>
              <w:rPr>
                <w:rFonts w:hint="eastAsia" w:ascii="方正楷体_GBK" w:hAnsi="Times New Roman" w:eastAsia="方正楷体_GBK" w:cs="Times New Roman"/>
                <w:color w:val="auto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925" w:type="dxa"/>
          </w:tcPr>
          <w:p>
            <w:pPr>
              <w:jc w:val="center"/>
              <w:rPr>
                <w:rFonts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sz w:val="28"/>
                <w:szCs w:val="28"/>
              </w:rPr>
              <w:t>1500米跑</w:t>
            </w:r>
          </w:p>
        </w:tc>
        <w:tc>
          <w:tcPr>
            <w:tcW w:w="3175" w:type="dxa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  <w:t>≤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7′20″</w:t>
            </w:r>
          </w:p>
        </w:tc>
        <w:tc>
          <w:tcPr>
            <w:tcW w:w="2200" w:type="dxa"/>
          </w:tcPr>
          <w:p>
            <w:pPr>
              <w:jc w:val="center"/>
              <w:rPr>
                <w:rFonts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925" w:type="dxa"/>
          </w:tcPr>
          <w:p>
            <w:pPr>
              <w:jc w:val="center"/>
              <w:rPr>
                <w:rFonts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sz w:val="28"/>
                <w:szCs w:val="28"/>
              </w:rPr>
              <w:t>10米×5往返跑</w:t>
            </w:r>
          </w:p>
        </w:tc>
        <w:tc>
          <w:tcPr>
            <w:tcW w:w="3175" w:type="dxa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  <w:t>≤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30″</w:t>
            </w:r>
          </w:p>
        </w:tc>
        <w:tc>
          <w:tcPr>
            <w:tcW w:w="2200" w:type="dxa"/>
          </w:tcPr>
          <w:p>
            <w:pPr>
              <w:jc w:val="center"/>
              <w:rPr>
                <w:rFonts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925" w:type="dxa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lang w:val="en-US" w:eastAsia="zh-CN"/>
              </w:rPr>
              <w:t>屈腿仰卧起坐（3分钟）</w:t>
            </w:r>
          </w:p>
        </w:tc>
        <w:tc>
          <w:tcPr>
            <w:tcW w:w="3175" w:type="dxa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lang w:val="en-US" w:eastAsia="zh-CN"/>
              </w:rPr>
              <w:t>≥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lang w:val="en-US" w:eastAsia="zh-CN"/>
              </w:rPr>
              <w:t>46</w:t>
            </w:r>
          </w:p>
        </w:tc>
        <w:tc>
          <w:tcPr>
            <w:tcW w:w="2200" w:type="dxa"/>
          </w:tcPr>
          <w:p>
            <w:pPr>
              <w:jc w:val="center"/>
              <w:rPr>
                <w:rFonts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</w:tr>
    </w:tbl>
    <w:p>
      <w:pPr>
        <w:rPr>
          <w:rFonts w:ascii="Times New Roman" w:hAnsi="Times New Roman" w:eastAsia="方正仿宋_GBK" w:cs="Times New Roman"/>
          <w:color w:val="auto"/>
          <w:sz w:val="28"/>
          <w:szCs w:val="28"/>
        </w:rPr>
      </w:pPr>
    </w:p>
    <w:p>
      <w:pPr>
        <w:rPr>
          <w:rFonts w:ascii="Times New Roman" w:hAnsi="Times New Roman" w:eastAsia="方正仿宋_GBK" w:cs="Times New Roman"/>
          <w:color w:val="auto"/>
          <w:sz w:val="28"/>
          <w:szCs w:val="28"/>
        </w:rPr>
      </w:pPr>
      <w:r>
        <w:rPr>
          <w:rFonts w:ascii="Times New Roman" w:hAnsi="Times New Roman" w:eastAsia="方正仿宋_GBK" w:cs="Times New Roman"/>
          <w:color w:val="auto"/>
          <w:sz w:val="28"/>
          <w:szCs w:val="28"/>
        </w:rPr>
        <w:t>女子组</w:t>
      </w:r>
    </w:p>
    <w:tbl>
      <w:tblPr>
        <w:tblStyle w:val="7"/>
        <w:tblW w:w="0" w:type="auto"/>
        <w:tblInd w:w="11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17"/>
        <w:gridCol w:w="3192"/>
        <w:gridCol w:w="21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917" w:type="dxa"/>
          </w:tcPr>
          <w:p>
            <w:pPr>
              <w:jc w:val="center"/>
              <w:rPr>
                <w:rFonts w:ascii="方正楷体_GBK" w:hAnsi="Times New Roman" w:eastAsia="方正楷体_GBK" w:cs="Times New Roman"/>
                <w:color w:val="auto"/>
                <w:sz w:val="28"/>
                <w:szCs w:val="28"/>
              </w:rPr>
            </w:pPr>
            <w:r>
              <w:rPr>
                <w:rFonts w:hint="eastAsia" w:ascii="方正楷体_GBK" w:hAnsi="Times New Roman" w:eastAsia="方正楷体_GBK" w:cs="Times New Roman"/>
                <w:color w:val="auto"/>
                <w:sz w:val="28"/>
                <w:szCs w:val="28"/>
              </w:rPr>
              <w:t>项目</w:t>
            </w:r>
          </w:p>
        </w:tc>
        <w:tc>
          <w:tcPr>
            <w:tcW w:w="3192" w:type="dxa"/>
          </w:tcPr>
          <w:p>
            <w:pPr>
              <w:jc w:val="center"/>
              <w:rPr>
                <w:rFonts w:ascii="方正楷体_GBK" w:hAnsi="Times New Roman" w:eastAsia="方正楷体_GBK" w:cs="Times New Roman"/>
                <w:color w:val="auto"/>
                <w:sz w:val="28"/>
                <w:szCs w:val="28"/>
              </w:rPr>
            </w:pPr>
            <w:r>
              <w:rPr>
                <w:rFonts w:hint="eastAsia" w:ascii="方正楷体_GBK" w:hAnsi="Times New Roman" w:eastAsia="方正楷体_GBK" w:cs="Times New Roman"/>
                <w:color w:val="auto"/>
                <w:sz w:val="28"/>
                <w:szCs w:val="28"/>
              </w:rPr>
              <w:t>标准</w:t>
            </w:r>
          </w:p>
        </w:tc>
        <w:tc>
          <w:tcPr>
            <w:tcW w:w="2183" w:type="dxa"/>
          </w:tcPr>
          <w:p>
            <w:pPr>
              <w:jc w:val="center"/>
              <w:rPr>
                <w:rFonts w:ascii="方正楷体_GBK" w:hAnsi="Times New Roman" w:eastAsia="方正楷体_GBK" w:cs="Times New Roman"/>
                <w:color w:val="auto"/>
                <w:sz w:val="28"/>
                <w:szCs w:val="28"/>
              </w:rPr>
            </w:pPr>
            <w:r>
              <w:rPr>
                <w:rFonts w:hint="eastAsia" w:ascii="方正楷体_GBK" w:hAnsi="Times New Roman" w:eastAsia="方正楷体_GBK" w:cs="Times New Roman"/>
                <w:color w:val="auto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917" w:type="dxa"/>
            <w:shd w:val="clear" w:color="auto" w:fill="auto"/>
            <w:vAlign w:val="top"/>
          </w:tcPr>
          <w:p>
            <w:pPr>
              <w:jc w:val="center"/>
              <w:rPr>
                <w:rFonts w:ascii="Times New Roman" w:hAnsi="Times New Roman" w:eastAsia="方正仿宋_GBK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sz w:val="28"/>
                <w:szCs w:val="28"/>
              </w:rPr>
              <w:t>800米跑</w:t>
            </w:r>
          </w:p>
        </w:tc>
        <w:tc>
          <w:tcPr>
            <w:tcW w:w="3192" w:type="dxa"/>
            <w:shd w:val="clear" w:color="auto" w:fill="auto"/>
            <w:vAlign w:val="top"/>
          </w:tcPr>
          <w:p>
            <w:pPr>
              <w:jc w:val="center"/>
              <w:rPr>
                <w:rFonts w:ascii="Times New Roman" w:hAnsi="Times New Roman" w:eastAsia="方正仿宋_GBK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  <w:t>≤</w:t>
            </w:r>
            <w:r>
              <w:rPr>
                <w:rFonts w:ascii="Times New Roman" w:hAnsi="Times New Roman" w:eastAsia="方正仿宋_GBK" w:cs="Times New Roman"/>
                <w:color w:val="auto"/>
                <w:sz w:val="28"/>
                <w:szCs w:val="28"/>
              </w:rPr>
              <w:t>4′30″</w:t>
            </w:r>
          </w:p>
        </w:tc>
        <w:tc>
          <w:tcPr>
            <w:tcW w:w="2183" w:type="dxa"/>
          </w:tcPr>
          <w:p>
            <w:pPr>
              <w:jc w:val="center"/>
              <w:rPr>
                <w:rFonts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917" w:type="dxa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lang w:val="en-US" w:eastAsia="zh-CN"/>
              </w:rPr>
              <w:t>屈腿仰卧起坐（3分钟）</w:t>
            </w:r>
          </w:p>
        </w:tc>
        <w:tc>
          <w:tcPr>
            <w:tcW w:w="3192" w:type="dxa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lang w:val="en-US" w:eastAsia="zh-CN"/>
              </w:rPr>
              <w:t>≥36</w:t>
            </w:r>
          </w:p>
        </w:tc>
        <w:tc>
          <w:tcPr>
            <w:tcW w:w="2183" w:type="dxa"/>
          </w:tcPr>
          <w:p>
            <w:pPr>
              <w:jc w:val="center"/>
              <w:rPr>
                <w:rFonts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917" w:type="dxa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lang w:val="en-US" w:eastAsia="zh-CN"/>
              </w:rPr>
              <w:t>跳绳（2分钟）</w:t>
            </w:r>
          </w:p>
        </w:tc>
        <w:tc>
          <w:tcPr>
            <w:tcW w:w="3192" w:type="dxa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lang w:val="en-US" w:eastAsia="zh-CN"/>
              </w:rPr>
              <w:t>≥90</w:t>
            </w:r>
          </w:p>
        </w:tc>
        <w:tc>
          <w:tcPr>
            <w:tcW w:w="2183" w:type="dxa"/>
          </w:tcPr>
          <w:p>
            <w:pPr>
              <w:jc w:val="center"/>
              <w:rPr>
                <w:rFonts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</w:tr>
    </w:tbl>
    <w:p>
      <w:pPr>
        <w:rPr>
          <w:rFonts w:ascii="Times New Roman" w:hAnsi="Times New Roman" w:eastAsia="方正仿宋_GBK" w:cs="Times New Roman"/>
          <w:color w:val="auto"/>
          <w:sz w:val="28"/>
          <w:szCs w:val="28"/>
        </w:rPr>
      </w:pPr>
    </w:p>
    <w:p>
      <w:pPr>
        <w:rPr>
          <w:rFonts w:ascii="Times New Roman" w:hAnsi="Times New Roman" w:eastAsia="方正仿宋_GBK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eastAsia="方正仿宋_GBK" w:cs="Times New Roman"/>
          <w:b/>
          <w:bCs/>
          <w:color w:val="auto"/>
          <w:sz w:val="28"/>
          <w:szCs w:val="28"/>
        </w:rPr>
        <w:t>备注：</w:t>
      </w:r>
    </w:p>
    <w:p>
      <w:pPr>
        <w:rPr>
          <w:rFonts w:ascii="Times New Roman" w:hAnsi="Times New Roman" w:eastAsia="方正仿宋_GBK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eastAsia="方正仿宋_GBK" w:cs="Times New Roman"/>
          <w:b/>
          <w:bCs/>
          <w:color w:val="auto"/>
          <w:sz w:val="28"/>
          <w:szCs w:val="28"/>
        </w:rPr>
        <w:t>1.凡应测项目中任意一项不达标的，即为体能测评不合格。</w:t>
      </w:r>
    </w:p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1D79139B-F645-E3F6-9907-636A12E11962}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E1C6C5AA-C4A9-C3B9-9907-636A36B6E896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D2062006-05AE-0CB8-9907-636AEFA6C08A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2000000000000000000"/>
    <w:charset w:val="86"/>
    <w:family w:val="script"/>
    <w:pitch w:val="default"/>
    <w:sig w:usb0="800002BF" w:usb1="38CF7CFA" w:usb2="00000016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AD0B680"/>
    <w:multiLevelType w:val="singleLevel"/>
    <w:tmpl w:val="8AD0B680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ZkY2U3MmFkMTZjYzc4N2I4M2QzYzg1ODQxNmQ4ODMifQ=="/>
  </w:docVars>
  <w:rsids>
    <w:rsidRoot w:val="00106D3F"/>
    <w:rsid w:val="00035AF0"/>
    <w:rsid w:val="000B2A1B"/>
    <w:rsid w:val="000B55B7"/>
    <w:rsid w:val="000B5CB5"/>
    <w:rsid w:val="000D35D5"/>
    <w:rsid w:val="000D5461"/>
    <w:rsid w:val="000F4B12"/>
    <w:rsid w:val="00106D3F"/>
    <w:rsid w:val="00141FAF"/>
    <w:rsid w:val="00160E35"/>
    <w:rsid w:val="001802D3"/>
    <w:rsid w:val="001C2583"/>
    <w:rsid w:val="001F14DF"/>
    <w:rsid w:val="002079A6"/>
    <w:rsid w:val="0021251D"/>
    <w:rsid w:val="00212559"/>
    <w:rsid w:val="00222740"/>
    <w:rsid w:val="002232E3"/>
    <w:rsid w:val="0023228D"/>
    <w:rsid w:val="00252AE5"/>
    <w:rsid w:val="00290655"/>
    <w:rsid w:val="002A1405"/>
    <w:rsid w:val="002F2031"/>
    <w:rsid w:val="002F4E3E"/>
    <w:rsid w:val="00307F65"/>
    <w:rsid w:val="003201CF"/>
    <w:rsid w:val="00325EF5"/>
    <w:rsid w:val="00333078"/>
    <w:rsid w:val="003D732E"/>
    <w:rsid w:val="003E5F5D"/>
    <w:rsid w:val="003F77F1"/>
    <w:rsid w:val="00422E5F"/>
    <w:rsid w:val="00432B6C"/>
    <w:rsid w:val="004628C5"/>
    <w:rsid w:val="00464E4A"/>
    <w:rsid w:val="004870A3"/>
    <w:rsid w:val="004B717B"/>
    <w:rsid w:val="0050582F"/>
    <w:rsid w:val="00526159"/>
    <w:rsid w:val="00535F6E"/>
    <w:rsid w:val="00553851"/>
    <w:rsid w:val="0057117F"/>
    <w:rsid w:val="005832F6"/>
    <w:rsid w:val="00585F73"/>
    <w:rsid w:val="005A4615"/>
    <w:rsid w:val="005C1597"/>
    <w:rsid w:val="005F4244"/>
    <w:rsid w:val="005F5A2E"/>
    <w:rsid w:val="00633735"/>
    <w:rsid w:val="00650600"/>
    <w:rsid w:val="006A423F"/>
    <w:rsid w:val="006A6839"/>
    <w:rsid w:val="006C44A6"/>
    <w:rsid w:val="007238D9"/>
    <w:rsid w:val="00734E27"/>
    <w:rsid w:val="0074319B"/>
    <w:rsid w:val="00764348"/>
    <w:rsid w:val="00766963"/>
    <w:rsid w:val="008005B7"/>
    <w:rsid w:val="00840947"/>
    <w:rsid w:val="008A1988"/>
    <w:rsid w:val="008A28B2"/>
    <w:rsid w:val="00906CF0"/>
    <w:rsid w:val="00914AEB"/>
    <w:rsid w:val="00934887"/>
    <w:rsid w:val="00936D3D"/>
    <w:rsid w:val="00982460"/>
    <w:rsid w:val="009A0F09"/>
    <w:rsid w:val="009A650F"/>
    <w:rsid w:val="009B2865"/>
    <w:rsid w:val="009E50B2"/>
    <w:rsid w:val="009E5268"/>
    <w:rsid w:val="009F5D0A"/>
    <w:rsid w:val="00A21453"/>
    <w:rsid w:val="00A5167D"/>
    <w:rsid w:val="00AA74BE"/>
    <w:rsid w:val="00AB751E"/>
    <w:rsid w:val="00B00F76"/>
    <w:rsid w:val="00B31906"/>
    <w:rsid w:val="00B3759B"/>
    <w:rsid w:val="00B76EA9"/>
    <w:rsid w:val="00BA739A"/>
    <w:rsid w:val="00BA76E4"/>
    <w:rsid w:val="00BB6218"/>
    <w:rsid w:val="00BF388E"/>
    <w:rsid w:val="00C03B68"/>
    <w:rsid w:val="00C3585B"/>
    <w:rsid w:val="00C81972"/>
    <w:rsid w:val="00CB15D9"/>
    <w:rsid w:val="00CC6813"/>
    <w:rsid w:val="00CD721C"/>
    <w:rsid w:val="00D349C9"/>
    <w:rsid w:val="00D50D7F"/>
    <w:rsid w:val="00D57E82"/>
    <w:rsid w:val="00D6290A"/>
    <w:rsid w:val="00D72770"/>
    <w:rsid w:val="00D83E40"/>
    <w:rsid w:val="00DC64F1"/>
    <w:rsid w:val="00DE7C09"/>
    <w:rsid w:val="00E326A6"/>
    <w:rsid w:val="00E42201"/>
    <w:rsid w:val="00E52B19"/>
    <w:rsid w:val="00E82CF0"/>
    <w:rsid w:val="00E86514"/>
    <w:rsid w:val="00EA41CB"/>
    <w:rsid w:val="00EB4FF3"/>
    <w:rsid w:val="00EC334C"/>
    <w:rsid w:val="00EF19E6"/>
    <w:rsid w:val="00EF59BF"/>
    <w:rsid w:val="00F1339E"/>
    <w:rsid w:val="00F2483F"/>
    <w:rsid w:val="00F70A8C"/>
    <w:rsid w:val="00F804EC"/>
    <w:rsid w:val="00F84E13"/>
    <w:rsid w:val="00FA62C8"/>
    <w:rsid w:val="00FF0F2A"/>
    <w:rsid w:val="01CF1BE7"/>
    <w:rsid w:val="044D4968"/>
    <w:rsid w:val="05063E51"/>
    <w:rsid w:val="05184F9C"/>
    <w:rsid w:val="06712BB6"/>
    <w:rsid w:val="067E2606"/>
    <w:rsid w:val="06BC6C4C"/>
    <w:rsid w:val="072B7F2A"/>
    <w:rsid w:val="086B367E"/>
    <w:rsid w:val="08925CFD"/>
    <w:rsid w:val="0B307FE9"/>
    <w:rsid w:val="0B9A56DD"/>
    <w:rsid w:val="0F1B1422"/>
    <w:rsid w:val="119C570E"/>
    <w:rsid w:val="11D84909"/>
    <w:rsid w:val="12E5490D"/>
    <w:rsid w:val="13421603"/>
    <w:rsid w:val="13726C83"/>
    <w:rsid w:val="152D6842"/>
    <w:rsid w:val="15681628"/>
    <w:rsid w:val="167D0574"/>
    <w:rsid w:val="17971DCD"/>
    <w:rsid w:val="18C3571B"/>
    <w:rsid w:val="18D47700"/>
    <w:rsid w:val="1977799B"/>
    <w:rsid w:val="19E87D6E"/>
    <w:rsid w:val="1C2E68E2"/>
    <w:rsid w:val="1E455EB1"/>
    <w:rsid w:val="1F97187F"/>
    <w:rsid w:val="210B00FD"/>
    <w:rsid w:val="21292876"/>
    <w:rsid w:val="21D96C95"/>
    <w:rsid w:val="229E48DB"/>
    <w:rsid w:val="231C75B9"/>
    <w:rsid w:val="23555A17"/>
    <w:rsid w:val="25C31EF8"/>
    <w:rsid w:val="26050DF8"/>
    <w:rsid w:val="260527EB"/>
    <w:rsid w:val="28681471"/>
    <w:rsid w:val="2A6B4AEB"/>
    <w:rsid w:val="2B280569"/>
    <w:rsid w:val="2B645CA5"/>
    <w:rsid w:val="2C147F08"/>
    <w:rsid w:val="2E5977D4"/>
    <w:rsid w:val="310F31E8"/>
    <w:rsid w:val="31F369F1"/>
    <w:rsid w:val="33267873"/>
    <w:rsid w:val="354E7C5B"/>
    <w:rsid w:val="355C77E1"/>
    <w:rsid w:val="397669C4"/>
    <w:rsid w:val="3AF82BC9"/>
    <w:rsid w:val="3B354981"/>
    <w:rsid w:val="3B997313"/>
    <w:rsid w:val="3E0F71FF"/>
    <w:rsid w:val="3EA01BB5"/>
    <w:rsid w:val="42513652"/>
    <w:rsid w:val="45BB69FD"/>
    <w:rsid w:val="46CC30F6"/>
    <w:rsid w:val="470E4562"/>
    <w:rsid w:val="47B42327"/>
    <w:rsid w:val="49423C4B"/>
    <w:rsid w:val="4A531D62"/>
    <w:rsid w:val="4C275044"/>
    <w:rsid w:val="4C752464"/>
    <w:rsid w:val="4CBC684C"/>
    <w:rsid w:val="4DAE14E0"/>
    <w:rsid w:val="504E0920"/>
    <w:rsid w:val="51F331E0"/>
    <w:rsid w:val="520D572D"/>
    <w:rsid w:val="527478EA"/>
    <w:rsid w:val="52DF0B12"/>
    <w:rsid w:val="531D3FA6"/>
    <w:rsid w:val="577A2E6C"/>
    <w:rsid w:val="5A791130"/>
    <w:rsid w:val="5B1F3B03"/>
    <w:rsid w:val="5B4E1FEA"/>
    <w:rsid w:val="5B890D9C"/>
    <w:rsid w:val="5BEA3C19"/>
    <w:rsid w:val="5CC2508E"/>
    <w:rsid w:val="5FAC396D"/>
    <w:rsid w:val="62A45640"/>
    <w:rsid w:val="62B536DE"/>
    <w:rsid w:val="64092DAB"/>
    <w:rsid w:val="672B7281"/>
    <w:rsid w:val="67FA25C2"/>
    <w:rsid w:val="694D0D4B"/>
    <w:rsid w:val="69E6205D"/>
    <w:rsid w:val="6ABB1E92"/>
    <w:rsid w:val="6B4F527A"/>
    <w:rsid w:val="6C500A40"/>
    <w:rsid w:val="6D88448F"/>
    <w:rsid w:val="6D9F2CD9"/>
    <w:rsid w:val="6DC632D8"/>
    <w:rsid w:val="6DCC0469"/>
    <w:rsid w:val="6F253A54"/>
    <w:rsid w:val="713B5B08"/>
    <w:rsid w:val="71B8034A"/>
    <w:rsid w:val="723F6437"/>
    <w:rsid w:val="725549C1"/>
    <w:rsid w:val="729B5D0E"/>
    <w:rsid w:val="732B7BC5"/>
    <w:rsid w:val="755F6665"/>
    <w:rsid w:val="76392FBE"/>
    <w:rsid w:val="76A00EEB"/>
    <w:rsid w:val="78150EC2"/>
    <w:rsid w:val="797B5EB9"/>
    <w:rsid w:val="7A1D15C7"/>
    <w:rsid w:val="7B8D2A06"/>
    <w:rsid w:val="7CD076A2"/>
    <w:rsid w:val="7EEF18BB"/>
    <w:rsid w:val="7F30765D"/>
    <w:rsid w:val="7FC261BC"/>
    <w:rsid w:val="FFCFFA4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qFormat/>
    <w:uiPriority w:val="0"/>
    <w:rPr>
      <w:sz w:val="18"/>
      <w:szCs w:val="18"/>
    </w:r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table" w:styleId="7">
    <w:name w:val="Table Grid"/>
    <w:basedOn w:val="6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customStyle="1" w:styleId="10">
    <w:name w:val="页眉 字符"/>
    <w:basedOn w:val="8"/>
    <w:link w:val="4"/>
    <w:qFormat/>
    <w:uiPriority w:val="0"/>
    <w:rPr>
      <w:rFonts w:ascii="Calibri" w:hAnsi="Calibri" w:cs="黑体"/>
      <w:kern w:val="2"/>
      <w:sz w:val="18"/>
      <w:szCs w:val="18"/>
    </w:rPr>
  </w:style>
  <w:style w:type="character" w:customStyle="1" w:styleId="11">
    <w:name w:val="页脚 字符"/>
    <w:basedOn w:val="8"/>
    <w:link w:val="3"/>
    <w:qFormat/>
    <w:uiPriority w:val="0"/>
    <w:rPr>
      <w:rFonts w:ascii="Calibri" w:hAnsi="Calibri" w:cs="黑体"/>
      <w:kern w:val="2"/>
      <w:sz w:val="18"/>
      <w:szCs w:val="18"/>
    </w:rPr>
  </w:style>
  <w:style w:type="character" w:customStyle="1" w:styleId="12">
    <w:name w:val="批注框文本 字符"/>
    <w:basedOn w:val="8"/>
    <w:link w:val="2"/>
    <w:qFormat/>
    <w:uiPriority w:val="0"/>
    <w:rPr>
      <w:rFonts w:ascii="Calibri" w:hAnsi="Calibri" w:cs="黑体"/>
      <w:kern w:val="2"/>
      <w:sz w:val="18"/>
      <w:szCs w:val="18"/>
    </w:rPr>
  </w:style>
  <w:style w:type="paragraph" w:customStyle="1" w:styleId="13">
    <w:name w:val="Revision"/>
    <w:hidden/>
    <w:unhideWhenUsed/>
    <w:qFormat/>
    <w:uiPriority w:val="99"/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customStyle="1" w:styleId="14">
    <w:name w:val="font41"/>
    <w:basedOn w:val="8"/>
    <w:qFormat/>
    <w:uiPriority w:val="0"/>
    <w:rPr>
      <w:rFonts w:ascii="宋体" w:hAnsi="宋体" w:eastAsia="宋体" w:cs="宋体"/>
      <w:b/>
      <w:bCs/>
      <w:color w:val="000000"/>
      <w:sz w:val="14"/>
      <w:szCs w:val="1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14</Pages>
  <Words>5114</Words>
  <Characters>5328</Characters>
  <Lines>38</Lines>
  <Paragraphs>10</Paragraphs>
  <TotalTime>6</TotalTime>
  <ScaleCrop>false</ScaleCrop>
  <LinksUpToDate>false</LinksUpToDate>
  <CharactersWithSpaces>5445</CharactersWithSpaces>
  <Application>WPS Office_6.5.2.8766_F1E327BC-269C-435d-A152-05C5408002CA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2023-08-25T14:51:00Z</dcterms:created>
  <dc:creator>Administrator</dc:creator>
  <cp:lastModifiedBy>S.</cp:lastModifiedBy>
  <cp:lastPrinted>2023-12-15T14:45:00Z</cp:lastPrinted>
  <dcterms:modified xsi:type="dcterms:W3CDTF">2026-07-24T14:35:05Z</dcterms:modified>
  <dc:title>无锡市消防救援局政府专职消防文员招聘公告</dc:title>
  <cp:revision>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07F2B527C4BE09809907636A0BCB3A34_43</vt:lpwstr>
  </property>
  <property fmtid="{D5CDD505-2E9C-101B-9397-08002B2CF9AE}" pid="4" name="KSOTemplateDocerSaveRecord">
    <vt:lpwstr>eyJoZGlkIjoiMjljZmM1MzdlNmIyYWIyNWM2ZmMwOWU0ZDAyYWE2NDQiLCJ1c2VySWQiOiIzMDY0MTExMTcifQ==</vt:lpwstr>
  </property>
</Properties>
</file>