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2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highlight w:val="none"/>
          <w:lang w:val="en-US" w:eastAsia="zh-CN"/>
        </w:rPr>
        <w:t>1</w:t>
      </w:r>
    </w:p>
    <w:p w14:paraId="0302D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eastAsia="zh-CN"/>
        </w:rPr>
        <w:t>广安经开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区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eastAsia="zh-CN"/>
        </w:rPr>
        <w:t>2026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  <w:t>年公开招募社会工作服务岗位表</w:t>
      </w:r>
    </w:p>
    <w:tbl>
      <w:tblPr>
        <w:tblStyle w:val="10"/>
        <w:tblW w:w="14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94"/>
        <w:gridCol w:w="1005"/>
        <w:gridCol w:w="660"/>
        <w:gridCol w:w="4684"/>
        <w:gridCol w:w="1522"/>
        <w:gridCol w:w="1967"/>
        <w:gridCol w:w="2495"/>
      </w:tblGrid>
      <w:tr w14:paraId="00A3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4" w:type="dxa"/>
            <w:noWrap/>
            <w:vAlign w:val="center"/>
          </w:tcPr>
          <w:p w14:paraId="5BD5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94" w:type="dxa"/>
            <w:noWrap/>
            <w:vAlign w:val="center"/>
          </w:tcPr>
          <w:p w14:paraId="38E9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005" w:type="dxa"/>
            <w:noWrap/>
            <w:vAlign w:val="center"/>
          </w:tcPr>
          <w:p w14:paraId="2C1B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岗位</w:t>
            </w:r>
          </w:p>
          <w:p w14:paraId="5BCD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编码</w:t>
            </w:r>
          </w:p>
        </w:tc>
        <w:tc>
          <w:tcPr>
            <w:tcW w:w="660" w:type="dxa"/>
            <w:noWrap/>
            <w:vAlign w:val="center"/>
          </w:tcPr>
          <w:p w14:paraId="01D1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名额</w:t>
            </w:r>
          </w:p>
        </w:tc>
        <w:tc>
          <w:tcPr>
            <w:tcW w:w="4684" w:type="dxa"/>
            <w:noWrap/>
            <w:vAlign w:val="center"/>
          </w:tcPr>
          <w:p w14:paraId="1212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招录范围及对象</w:t>
            </w:r>
          </w:p>
        </w:tc>
        <w:tc>
          <w:tcPr>
            <w:tcW w:w="1522" w:type="dxa"/>
            <w:noWrap/>
            <w:vAlign w:val="center"/>
          </w:tcPr>
          <w:p w14:paraId="2DFA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学历</w:t>
            </w:r>
          </w:p>
          <w:p w14:paraId="12382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1967" w:type="dxa"/>
            <w:noWrap/>
            <w:vAlign w:val="center"/>
          </w:tcPr>
          <w:p w14:paraId="40F9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2495" w:type="dxa"/>
            <w:noWrap/>
            <w:vAlign w:val="center"/>
          </w:tcPr>
          <w:p w14:paraId="2ACD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5911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564" w:type="dxa"/>
            <w:noWrap/>
            <w:vAlign w:val="center"/>
          </w:tcPr>
          <w:p w14:paraId="4D8E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94" w:type="dxa"/>
            <w:noWrap/>
            <w:vAlign w:val="center"/>
          </w:tcPr>
          <w:p w14:paraId="6A8F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重点领域社工服务岗</w:t>
            </w:r>
          </w:p>
        </w:tc>
        <w:tc>
          <w:tcPr>
            <w:tcW w:w="1005" w:type="dxa"/>
            <w:noWrap/>
            <w:vAlign w:val="center"/>
          </w:tcPr>
          <w:p w14:paraId="02D6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20260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60" w:type="dxa"/>
            <w:noWrap/>
            <w:vAlign w:val="center"/>
          </w:tcPr>
          <w:p w14:paraId="61260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684" w:type="dxa"/>
            <w:noWrap/>
            <w:vAlign w:val="center"/>
          </w:tcPr>
          <w:p w14:paraId="70D5D8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Nimbus Roman" w:hAnsi="Nimbus Roman" w:eastAsia="方正仿宋_GBK" w:cs="Nimbus Roman"/>
                <w:color w:val="auto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lang w:val="en-US" w:eastAsia="zh-CN"/>
              </w:rPr>
              <w:t>主要招募普通高校2026届大专及以上学历毕业生，2025届、2024届、2023届未就业毕业生亦可报名。</w:t>
            </w:r>
          </w:p>
          <w:p w14:paraId="3BD0C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lang w:val="en-US" w:eastAsia="zh-CN"/>
              </w:rPr>
              <w:t>在同等条件下优先招募2026届普通高校未就业毕业生、防止返贫致贫对象和继续帮扶的脱贫人口家庭、低保家庭、零就业家庭、残疾等困难高校毕业生。其中，2026年普通高等教育全日制应届毕业生应当于2026年7月31日前毕业并取得相应学历证书。未在规定时间内取得有关证书的，不予招募。</w:t>
            </w:r>
          </w:p>
        </w:tc>
        <w:tc>
          <w:tcPr>
            <w:tcW w:w="1522" w:type="dxa"/>
            <w:noWrap/>
            <w:vAlign w:val="center"/>
          </w:tcPr>
          <w:p w14:paraId="66B0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1967" w:type="dxa"/>
            <w:noWrap/>
            <w:vAlign w:val="center"/>
          </w:tcPr>
          <w:p w14:paraId="59D4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不限专业</w:t>
            </w:r>
          </w:p>
        </w:tc>
        <w:tc>
          <w:tcPr>
            <w:tcW w:w="2495" w:type="dxa"/>
            <w:noWrap/>
            <w:vAlign w:val="center"/>
          </w:tcPr>
          <w:p w14:paraId="7816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社会工作服务岗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招募人员个人待遇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约5万元/人/年（含单位应缴纳的社会保险）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；2.招募咨询电话：广安经开区党群部：0826-2880532</w:t>
            </w:r>
          </w:p>
        </w:tc>
      </w:tr>
      <w:tr w14:paraId="778E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564" w:type="dxa"/>
            <w:noWrap/>
            <w:vAlign w:val="center"/>
          </w:tcPr>
          <w:p w14:paraId="5082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94" w:type="dxa"/>
            <w:noWrap/>
            <w:vAlign w:val="center"/>
          </w:tcPr>
          <w:p w14:paraId="62F5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综治中心社工服务岗</w:t>
            </w:r>
          </w:p>
        </w:tc>
        <w:tc>
          <w:tcPr>
            <w:tcW w:w="1005" w:type="dxa"/>
            <w:noWrap/>
            <w:vAlign w:val="center"/>
          </w:tcPr>
          <w:p w14:paraId="3CBB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20260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60" w:type="dxa"/>
            <w:noWrap/>
            <w:vAlign w:val="center"/>
          </w:tcPr>
          <w:p w14:paraId="261D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684" w:type="dxa"/>
            <w:noWrap/>
            <w:vAlign w:val="center"/>
          </w:tcPr>
          <w:p w14:paraId="41988E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Nimbus Roman" w:hAnsi="Nimbus Roman" w:eastAsia="方正仿宋_GBK" w:cs="Nimbus Roman"/>
                <w:color w:val="auto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lang w:val="en-US" w:eastAsia="zh-CN"/>
              </w:rPr>
              <w:t>主要招募普通高校2026届大专及以上学历毕业生，2025届、2024届、2023届未就业毕业生亦可报名。</w:t>
            </w:r>
          </w:p>
          <w:p w14:paraId="619801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lang w:val="en-US" w:eastAsia="zh-CN"/>
              </w:rPr>
              <w:t>在同等条件下优先招募2026届普通高校未就业毕业生、防止返贫致贫对象和继续帮扶的脱贫人口家庭、低保家庭、零就业家庭、残疾等困难高校毕业生。其中，2026年普通高等教育全日制应届毕业生应当于2026年7月31日前毕业并取得相应学历证书。未在规定时间内取得有关证书的，不予招募。</w:t>
            </w:r>
          </w:p>
        </w:tc>
        <w:tc>
          <w:tcPr>
            <w:tcW w:w="1522" w:type="dxa"/>
            <w:noWrap/>
            <w:vAlign w:val="center"/>
          </w:tcPr>
          <w:p w14:paraId="4DB6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1967" w:type="dxa"/>
            <w:noWrap/>
            <w:vAlign w:val="center"/>
          </w:tcPr>
          <w:p w14:paraId="5F83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不限专业</w:t>
            </w:r>
          </w:p>
        </w:tc>
        <w:tc>
          <w:tcPr>
            <w:tcW w:w="2495" w:type="dxa"/>
            <w:noWrap/>
            <w:vAlign w:val="center"/>
          </w:tcPr>
          <w:p w14:paraId="28ED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社会工作服务岗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招募人员个人待遇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约5万元/人/年（含单位应缴纳的社会保险）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6DA4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招募咨询电话：广安经开区政法委：0826-2675169</w:t>
            </w:r>
          </w:p>
        </w:tc>
      </w:tr>
    </w:tbl>
    <w:p w14:paraId="26A00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3" w:type="default"/>
          <w:pgSz w:w="16838" w:h="11906" w:orient="landscape"/>
          <w:pgMar w:top="1531" w:right="2041" w:bottom="1531" w:left="1701" w:header="851" w:footer="992" w:gutter="0"/>
          <w:pgNumType w:fmt="decimal"/>
          <w:cols w:space="425" w:num="1"/>
          <w:docGrid w:type="lines" w:linePitch="312" w:charSpace="0"/>
        </w:sectPr>
      </w:pPr>
    </w:p>
    <w:p w14:paraId="5563B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425" w:firstLineChars="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仿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F7A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B3EE4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B3EE4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FE0352"/>
    <w:rsid w:val="32FB627E"/>
    <w:rsid w:val="3EE72CD6"/>
    <w:rsid w:val="3FAAE3CD"/>
    <w:rsid w:val="4F3F346B"/>
    <w:rsid w:val="7DFFC556"/>
    <w:rsid w:val="7ED81CED"/>
    <w:rsid w:val="7F1F30B4"/>
    <w:rsid w:val="7F5E70CB"/>
    <w:rsid w:val="A2B3F189"/>
    <w:rsid w:val="B3FE0352"/>
    <w:rsid w:val="CFFFC0E7"/>
    <w:rsid w:val="D3EF82FD"/>
    <w:rsid w:val="DBC52C54"/>
    <w:rsid w:val="DEBC455B"/>
    <w:rsid w:val="EEFBE959"/>
    <w:rsid w:val="F4CBA856"/>
    <w:rsid w:val="F63F6C4E"/>
    <w:rsid w:val="F6FE4E8A"/>
    <w:rsid w:val="FF772C87"/>
    <w:rsid w:val="FFA6E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5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font61"/>
    <w:basedOn w:val="11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4">
    <w:name w:val="font01"/>
    <w:basedOn w:val="11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5">
    <w:name w:val="font41"/>
    <w:basedOn w:val="1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2026-07-25T17:07:00Z</dcterms:created>
  <dc:creator>kylin</dc:creator>
  <cp:lastModifiedBy>kylin</cp:lastModifiedBy>
  <cp:lastPrinted>2026-07-25T04:52:00Z</cp:lastPrinted>
  <dcterms:modified xsi:type="dcterms:W3CDTF">2026-07-24T21:25:30Z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2C9706F734BF5F3DAD67636A97237FD1_43</vt:lpwstr>
  </property>
</Properties>
</file>