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1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3"/>
          <w:szCs w:val="43"/>
        </w:rPr>
        <w:t>关于招聘公益性岗位人员的公告</w:t>
      </w:r>
    </w:p>
    <w:p w14:paraId="779AE7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1"/>
          <w:szCs w:val="31"/>
        </w:rPr>
        <w:t> </w:t>
      </w:r>
    </w:p>
    <w:p w14:paraId="0647D1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因工作需要，现面向社会公开招聘公益性岗位人员，现将有关事项公告如下：</w:t>
      </w:r>
    </w:p>
    <w:p w14:paraId="1B927D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一、招聘原则</w:t>
      </w:r>
    </w:p>
    <w:p w14:paraId="396B93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坚持公开、平等、竞争、择优的原则，采取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资格审查与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面试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相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结合的方式进行。</w:t>
      </w:r>
    </w:p>
    <w:p w14:paraId="1D4DE8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二、招聘名额及岗位</w:t>
      </w:r>
    </w:p>
    <w:p w14:paraId="6EFD3C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拟招聘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全日制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公益性岗位人员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名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。</w:t>
      </w:r>
    </w:p>
    <w:p w14:paraId="66615A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岗位名称：基层就业服务协管</w:t>
      </w:r>
    </w:p>
    <w:p w14:paraId="0FC271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工作地点：五间镇人民政府</w:t>
      </w:r>
      <w:bookmarkStart w:id="0" w:name="_GoBack"/>
      <w:bookmarkEnd w:id="0"/>
    </w:p>
    <w:p w14:paraId="2220E6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三、应聘条件</w:t>
      </w:r>
    </w:p>
    <w:p w14:paraId="354E68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（一）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具有中华人民共和国国籍，遵守中华人民共和国宪法、法律、法规，坚决拥护党的领导，贯彻执行党和政府的各项方针政策;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。</w:t>
      </w:r>
    </w:p>
    <w:p w14:paraId="2E5B68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） 政治素质好，遵守纪律，品行端正，道德良好，责任心强，爱岗敬业，具有履行岗位职责的能力素质，无不良记录;</w:t>
      </w:r>
    </w:p>
    <w:p w14:paraId="17A871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（三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）身体健康，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五官端正，无纹身，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有正常履行工作职责的身体条件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；</w:t>
      </w:r>
    </w:p>
    <w:p w14:paraId="5D7A2F0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645" w:leftChars="0" w:right="0" w:rightChars="0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（四）大专及以上学历且离校两年内未就业的应届毕业生;</w:t>
      </w:r>
    </w:p>
    <w:p w14:paraId="38F9E5D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645" w:leftChars="0" w:right="0" w:rightChars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（五）具有一定写作能力，有较好的语言表达能力和沟通交流能力，能熟练使用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wps、word、excel、ppt等基础办公软件；</w:t>
      </w:r>
    </w:p>
    <w:p w14:paraId="6FC4C3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）以下人员不能参与应聘：</w:t>
      </w:r>
    </w:p>
    <w:p w14:paraId="7EBE24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1. 正在接受司法机关立案侦查、纪检监察机关立案调查的,正在党纪、政纪处分期内的或刑事处罚的人员。</w:t>
      </w:r>
    </w:p>
    <w:p w14:paraId="67060B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2. 违反信访条例规定，参与非访、集访的人员。</w:t>
      </w:r>
    </w:p>
    <w:p w14:paraId="6FEF85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3. 本人办理有工商营业执照或系公司（合作社）股东、监事或担任其他职务的；在其他单位就业的；在其他单位参加社会保险的；在其他单位参加住房公积金的；由财政供养的人员；被列为失信人员的；不能享受公益性岗位相关补贴的其他情形。</w:t>
      </w:r>
    </w:p>
    <w:p w14:paraId="4CFF56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四、招聘程序及办法</w:t>
      </w:r>
    </w:p>
    <w:p w14:paraId="4F9EE5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（一）报名</w:t>
      </w:r>
    </w:p>
    <w:p w14:paraId="756BEF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1.报名时间：202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日—202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28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日。09:00-12:00，14:00-1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:00)</w:t>
      </w:r>
    </w:p>
    <w:p w14:paraId="2194A1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2.报名地点：重庆市永川区五间镇镇人民政府，联系电话：023-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49588722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)</w:t>
      </w:r>
    </w:p>
    <w:p w14:paraId="018B16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3.报名材料：报名时需带个人简历、本人真实有效身份证、户口簿(户主页、增减页、本人页)、毕业证原件及复印件、学信网在线学籍证明材料，近期1寸正面免冠同底照片2张，并填写报名登记表。</w:t>
      </w:r>
    </w:p>
    <w:p w14:paraId="239CA7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4.由用工单位依据岗位设置对报名人员进行报名资格审查。</w:t>
      </w:r>
    </w:p>
    <w:p w14:paraId="78872E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（二）面试</w:t>
      </w:r>
    </w:p>
    <w:p w14:paraId="2153A1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由用工单位确定面试入围名单，面试主要考察应聘者工作能力。具体时间地点另行通知。</w:t>
      </w:r>
    </w:p>
    <w:p w14:paraId="0191E1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五、聘用及待遇</w:t>
      </w:r>
    </w:p>
    <w:p w14:paraId="57C2B8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对拟聘用人员，在五间镇进行为期5个工作日的公示，对公示无异议人员进行聘用，与劳务派遣单位中永渝蓉人力资源管理（重庆）有限公司签订公益性岗位劳动合同，无试用期。合同期限一年一签，根据工作需要和本人工作情况由双方约定是否续签，最多聘用3年。实行动态管理和退出机制，如聘用人员在合同期内通过其他途径实现就业等情况（劳动合同约定有6种具体情形），单位应终止或解除劳动合同。待遇按照全日制公益性岗位管理制度执行。                        </w:t>
      </w:r>
    </w:p>
    <w:p w14:paraId="089BAC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180" w:afterAutospacing="0" w:line="600" w:lineRule="atLeast"/>
        <w:ind w:left="0" w:right="0" w:firstLine="645"/>
        <w:jc w:val="center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              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重庆市永川区五间镇人民政府  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日</w:t>
      </w:r>
    </w:p>
    <w:p w14:paraId="1F1BE7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MGFhOGRjZjUwMTE4MmEwYmQwMGYxZGZlYjZmNWQifQ=="/>
  </w:docVars>
  <w:rsids>
    <w:rsidRoot w:val="00000000"/>
    <w:rsid w:val="2FEF7387"/>
    <w:rsid w:val="379C547E"/>
    <w:rsid w:val="3BDF2840"/>
    <w:rsid w:val="57D7CB77"/>
    <w:rsid w:val="672478FD"/>
    <w:rsid w:val="75890A27"/>
    <w:rsid w:val="7EFFEDCF"/>
    <w:rsid w:val="96FFCA2E"/>
    <w:rsid w:val="9EE3E196"/>
    <w:rsid w:val="AFFF2C6A"/>
    <w:rsid w:val="B3275A4C"/>
    <w:rsid w:val="EFBA58FA"/>
    <w:rsid w:val="FBE51620"/>
    <w:rsid w:val="FF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985</Words>
  <Characters>1128</Characters>
  <Lines>0</Lines>
  <Paragraphs>0</Paragraphs>
  <TotalTime>5</TotalTime>
  <ScaleCrop>false</ScaleCrop>
  <LinksUpToDate>false</LinksUpToDate>
  <CharactersWithSpaces>1131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2024-07-12T07:02:00Z</dcterms:created>
  <dc:creator>Administrator</dc:creator>
  <cp:lastModifiedBy>lenovo</cp:lastModifiedBy>
  <dcterms:modified xsi:type="dcterms:W3CDTF">2026-07-22T15:26:23Z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0C52F1F89124FA0E5A4C336A0FF4167E_43</vt:lpwstr>
  </property>
</Properties>
</file>