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大安市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公益性岗位人员报名登记表</w:t>
      </w:r>
    </w:p>
    <w:p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Style w:val="5"/>
        <w:tblW w:w="9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600"/>
        <w:gridCol w:w="800"/>
        <w:gridCol w:w="1216"/>
        <w:gridCol w:w="1168"/>
        <w:gridCol w:w="1764"/>
        <w:gridCol w:w="93"/>
        <w:gridCol w:w="93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近期二寸免冠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就业失业登记证（就业创业证）编号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其他证件（低保证、残疾证、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大学毕业证）及编号</w:t>
            </w:r>
          </w:p>
        </w:tc>
        <w:tc>
          <w:tcPr>
            <w:tcW w:w="4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报名岗位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就业困难人员类别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□1.下岗失业人员。指原国有（含厂办大集体）企业下岗失业人员。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99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□2.大龄失业人员。指城镇户籍（原则上按户口簿首页住址为准，下同）及城镇常住人员中，女性年满40周岁、男性年满50周岁且失业6个月以上人员。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99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□3.残疾失业人员。指城镇户籍及城镇常住人员中，持有《中华人民共和国残疾人证》的失业人员。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99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□4.零就业家庭成员。指经各级公共就业服务机构认定的零就业家庭失业人员。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99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□5.低保失业人员。指城镇户籍及城镇常住人员中，正在享受城镇最低生活保障待遇且连续失业1年以上人员。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99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□6.失地农民。指依法被县级以上（含县级）政府实施统一征地后，完全失去原承包耕地的农民。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9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359" w:hanging="359" w:hangingChars="17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□7.就业困难高校毕业生。离校2年及以上未就业（从未有过就业经历和社会保险缴费记录）的国内全日制普通高等学校毕业生，包括专科、本科和研究生。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特别说明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公益性岗位</w:t>
            </w:r>
            <w:r>
              <w:rPr>
                <w:rFonts w:hint="eastAsia" w:ascii="宋体" w:hAnsi="宋体"/>
                <w:lang w:val="en-US" w:eastAsia="zh-CN"/>
              </w:rPr>
              <w:t>人员的岗位</w:t>
            </w:r>
            <w:r>
              <w:rPr>
                <w:rFonts w:hint="eastAsia" w:ascii="宋体" w:hAnsi="宋体"/>
              </w:rPr>
              <w:t>补贴、社会保险补贴期限不超过3年，距离法定退休年龄不足5年的人员可延长至退休</w:t>
            </w:r>
            <w:r>
              <w:rPr>
                <w:rFonts w:hint="eastAsia" w:ascii="宋体" w:hAnsi="宋体"/>
                <w:lang w:eastAsia="zh-CN"/>
              </w:rPr>
              <w:t>。执行到期退出制度。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个人承诺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本人自愿参加公益性岗位招聘，知晓公益性岗位期限和</w:t>
            </w:r>
            <w:r>
              <w:rPr>
                <w:rFonts w:hint="eastAsia" w:ascii="宋体" w:hAnsi="宋体"/>
                <w:lang w:eastAsia="zh-CN"/>
              </w:rPr>
              <w:t>执行到期退出制度</w:t>
            </w:r>
            <w:r>
              <w:rPr>
                <w:rFonts w:hint="eastAsia" w:ascii="宋体" w:hAnsi="宋体"/>
              </w:rPr>
              <w:t>，自觉遵守公益性岗位相关规定，以上填写信息和提供的资料真实准确合法，且未在其他单位建立劳动关系或担任法人、股东、董事、监事、联络员等职务，相关信息变动时，将及时告知所在用人单位，如有虚假或隐瞒，自愿取消上岗资格，退回补贴资金并承担相应法律责任。</w:t>
            </w:r>
          </w:p>
          <w:p>
            <w:pPr>
              <w:spacing w:line="0" w:lineRule="atLeas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</w:rPr>
              <w:t>报名人</w:t>
            </w:r>
            <w:r>
              <w:rPr>
                <w:rFonts w:hint="eastAsia" w:ascii="宋体" w:hAnsi="宋体"/>
                <w:lang w:val="en-US" w:eastAsia="zh-CN"/>
              </w:rPr>
              <w:t>员</w:t>
            </w:r>
            <w:r>
              <w:rPr>
                <w:rFonts w:hint="eastAsia" w:ascii="宋体" w:hAnsi="宋体"/>
              </w:rPr>
              <w:t>签名：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就业困难人员身份审核结果</w:t>
            </w:r>
          </w:p>
        </w:tc>
        <w:tc>
          <w:tcPr>
            <w:tcW w:w="4784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□1.下岗失业人员　□2.大龄失业人员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□3.残疾失业人员　□4.零就业家庭成员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□5.低保失业人员　□6.失地农民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□7.就业困难高校毕业生</w:t>
            </w:r>
          </w:p>
          <w:p>
            <w:pPr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</w:p>
          <w:p>
            <w:pPr>
              <w:spacing w:line="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审核人员：                  </w:t>
            </w:r>
            <w:r>
              <w:rPr>
                <w:rFonts w:hint="eastAsia" w:ascii="宋体" w:hAnsi="宋体"/>
              </w:rPr>
              <w:t>年    月  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审核方式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□线上查询比对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□线下调查核实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784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是否存在稳定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就业情况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784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是否符合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报名条件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　　□否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800" w:bottom="1701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26B54"/>
    <w:rsid w:val="18626B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2026-02-01T13:04:00Z</dcterms:created>
  <dc:creator>lenovo</dc:creator>
  <cp:lastModifiedBy>lenovo</cp:lastModifiedBy>
  <dcterms:modified xsi:type="dcterms:W3CDTF">2026-02-01T13:09:45Z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