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CF509">
      <w:pPr>
        <w:spacing w:line="520" w:lineRule="exact"/>
        <w:textAlignment w:val="baseline"/>
        <w:rPr>
          <w:rFonts w:hint="eastAsia" w:ascii="仿宋_GB2312" w:hAnsi="仿宋" w:eastAsia="仿宋_GB2312"/>
          <w:bCs/>
          <w:sz w:val="28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2BA8CB5">
      <w:pPr>
        <w:jc w:val="center"/>
        <w:rPr>
          <w:rFonts w:hint="eastAsia" w:ascii="方正小标宋简体" w:hAnsi="仿宋" w:eastAsia="方正小标宋简体"/>
          <w:bCs/>
          <w:sz w:val="32"/>
          <w:szCs w:val="2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32"/>
          <w:szCs w:val="24"/>
        </w:rPr>
        <w:t>2026年霞浦县教师进修学校教研员公开遴选考评表</w:t>
      </w:r>
    </w:p>
    <w:bookmarkEnd w:id="0"/>
    <w:p w14:paraId="72CC9862">
      <w:pPr>
        <w:ind w:firstLine="120" w:firstLineChars="50"/>
        <w:rPr>
          <w:rFonts w:hint="eastAsia"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学校（盖章）： </w:t>
      </w:r>
      <w:r>
        <w:rPr>
          <w:rFonts w:ascii="仿宋_GB2312" w:hAnsi="宋体" w:eastAsia="仿宋_GB2312"/>
          <w:sz w:val="24"/>
          <w:szCs w:val="24"/>
        </w:rPr>
        <w:t xml:space="preserve">                  </w:t>
      </w:r>
      <w:r>
        <w:rPr>
          <w:rFonts w:hint="eastAsia" w:ascii="仿宋_GB2312" w:hAnsi="宋体" w:eastAsia="仿宋_GB2312"/>
          <w:sz w:val="24"/>
          <w:szCs w:val="24"/>
        </w:rPr>
        <w:t xml:space="preserve">姓名： </w:t>
      </w:r>
      <w:r>
        <w:rPr>
          <w:rFonts w:ascii="仿宋_GB2312" w:hAnsi="宋体" w:eastAsia="仿宋_GB2312"/>
          <w:sz w:val="24"/>
          <w:szCs w:val="24"/>
        </w:rPr>
        <w:t xml:space="preserve">                </w:t>
      </w:r>
      <w:r>
        <w:rPr>
          <w:rFonts w:hint="eastAsia" w:ascii="仿宋_GB2312" w:hAnsi="宋体" w:eastAsia="仿宋_GB2312"/>
          <w:sz w:val="24"/>
          <w:szCs w:val="24"/>
        </w:rPr>
        <w:t>联系电话：</w:t>
      </w:r>
    </w:p>
    <w:tbl>
      <w:tblPr>
        <w:tblStyle w:val="5"/>
        <w:tblW w:w="9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047"/>
        <w:gridCol w:w="6582"/>
        <w:gridCol w:w="897"/>
      </w:tblGrid>
      <w:tr w14:paraId="29FA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46" w:type="dxa"/>
            <w:gridSpan w:val="2"/>
            <w:noWrap w:val="0"/>
            <w:vAlign w:val="center"/>
          </w:tcPr>
          <w:p w14:paraId="5D104386">
            <w:pPr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</w:rPr>
              <w:t>项目</w:t>
            </w:r>
          </w:p>
        </w:tc>
        <w:tc>
          <w:tcPr>
            <w:tcW w:w="6582" w:type="dxa"/>
            <w:noWrap w:val="0"/>
            <w:vAlign w:val="center"/>
          </w:tcPr>
          <w:p w14:paraId="06D340B6">
            <w:pPr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</w:rPr>
              <w:t>考核标准</w:t>
            </w:r>
          </w:p>
        </w:tc>
        <w:tc>
          <w:tcPr>
            <w:tcW w:w="897" w:type="dxa"/>
            <w:noWrap w:val="0"/>
            <w:vAlign w:val="center"/>
          </w:tcPr>
          <w:p w14:paraId="535E97B3">
            <w:pPr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szCs w:val="24"/>
              </w:rPr>
              <w:t>得分</w:t>
            </w:r>
          </w:p>
        </w:tc>
      </w:tr>
      <w:tr w14:paraId="4E19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46" w:type="dxa"/>
            <w:gridSpan w:val="2"/>
            <w:noWrap w:val="0"/>
            <w:vAlign w:val="center"/>
          </w:tcPr>
          <w:p w14:paraId="6D574F40">
            <w:pPr>
              <w:ind w:firstLine="120" w:firstLineChars="5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学历职称10分</w:t>
            </w:r>
          </w:p>
        </w:tc>
        <w:tc>
          <w:tcPr>
            <w:tcW w:w="6582" w:type="dxa"/>
            <w:noWrap w:val="0"/>
            <w:vAlign w:val="center"/>
          </w:tcPr>
          <w:p w14:paraId="77181719"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学历：研究生5分、本科4分；</w:t>
            </w:r>
          </w:p>
          <w:p w14:paraId="01A0BCE1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职称：高级5分、中级4分。</w:t>
            </w:r>
          </w:p>
        </w:tc>
        <w:tc>
          <w:tcPr>
            <w:tcW w:w="897" w:type="dxa"/>
            <w:noWrap w:val="0"/>
            <w:vAlign w:val="center"/>
          </w:tcPr>
          <w:p w14:paraId="77C84CA9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48F7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99" w:type="dxa"/>
            <w:vMerge w:val="restart"/>
            <w:noWrap w:val="0"/>
            <w:vAlign w:val="center"/>
          </w:tcPr>
          <w:p w14:paraId="79899E4D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先进表彰20分</w:t>
            </w:r>
          </w:p>
        </w:tc>
        <w:tc>
          <w:tcPr>
            <w:tcW w:w="1047" w:type="dxa"/>
            <w:noWrap w:val="0"/>
            <w:vAlign w:val="center"/>
          </w:tcPr>
          <w:p w14:paraId="0BB0F5CE"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先进表彰</w:t>
            </w:r>
          </w:p>
          <w:p w14:paraId="1E8BCDC5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10分</w:t>
            </w:r>
          </w:p>
        </w:tc>
        <w:tc>
          <w:tcPr>
            <w:tcW w:w="6582" w:type="dxa"/>
            <w:noWrap w:val="0"/>
            <w:vAlign w:val="center"/>
          </w:tcPr>
          <w:p w14:paraId="22ACFD28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优秀教师、教育工作者、十佳（最美）教师等综合性表彰。省、市、县级分别得10、8、6分；（不同类别可累加，封顶10分）</w:t>
            </w:r>
          </w:p>
        </w:tc>
        <w:tc>
          <w:tcPr>
            <w:tcW w:w="897" w:type="dxa"/>
            <w:noWrap w:val="0"/>
            <w:vAlign w:val="center"/>
          </w:tcPr>
          <w:p w14:paraId="38FCB043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365C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99" w:type="dxa"/>
            <w:vMerge w:val="continue"/>
            <w:noWrap w:val="0"/>
            <w:vAlign w:val="center"/>
          </w:tcPr>
          <w:p w14:paraId="7B87B196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27197DC8"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名优称号</w:t>
            </w:r>
          </w:p>
          <w:p w14:paraId="61EAEBEE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10分</w:t>
            </w:r>
          </w:p>
        </w:tc>
        <w:tc>
          <w:tcPr>
            <w:tcW w:w="6582" w:type="dxa"/>
            <w:noWrap w:val="0"/>
            <w:vAlign w:val="center"/>
          </w:tcPr>
          <w:p w14:paraId="7D5C13B0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教学名师：省级10分、市级8分、县级6分；学科带头人：省级9分、市级7分、县级5分；骨干教师：省级7分、市级5分、县级4分。</w:t>
            </w:r>
          </w:p>
        </w:tc>
        <w:tc>
          <w:tcPr>
            <w:tcW w:w="897" w:type="dxa"/>
            <w:noWrap w:val="0"/>
            <w:vAlign w:val="center"/>
          </w:tcPr>
          <w:p w14:paraId="779A4947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5D358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9" w:type="dxa"/>
            <w:vMerge w:val="restart"/>
            <w:noWrap w:val="0"/>
            <w:vAlign w:val="center"/>
          </w:tcPr>
          <w:p w14:paraId="6549B526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教研成果24分</w:t>
            </w:r>
          </w:p>
        </w:tc>
        <w:tc>
          <w:tcPr>
            <w:tcW w:w="1047" w:type="dxa"/>
            <w:noWrap w:val="0"/>
            <w:vAlign w:val="center"/>
          </w:tcPr>
          <w:p w14:paraId="1410DFC4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论文发表</w:t>
            </w:r>
          </w:p>
          <w:p w14:paraId="1E645906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12分</w:t>
            </w:r>
          </w:p>
        </w:tc>
        <w:tc>
          <w:tcPr>
            <w:tcW w:w="6582" w:type="dxa"/>
            <w:noWrap w:val="0"/>
            <w:vAlign w:val="center"/>
          </w:tcPr>
          <w:p w14:paraId="1EFEBFED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1.核心CN刊物每篇5分；2.一般CN刊物每篇3分；3.《霞浦教育》每篇1分。</w:t>
            </w:r>
          </w:p>
        </w:tc>
        <w:tc>
          <w:tcPr>
            <w:tcW w:w="897" w:type="dxa"/>
            <w:noWrap w:val="0"/>
            <w:vAlign w:val="center"/>
          </w:tcPr>
          <w:p w14:paraId="5EF20237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4266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99" w:type="dxa"/>
            <w:vMerge w:val="continue"/>
            <w:noWrap w:val="0"/>
            <w:vAlign w:val="center"/>
          </w:tcPr>
          <w:p w14:paraId="430AE7D0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5A422A31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课题研究</w:t>
            </w:r>
          </w:p>
          <w:p w14:paraId="0DACCC19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12分</w:t>
            </w:r>
          </w:p>
        </w:tc>
        <w:tc>
          <w:tcPr>
            <w:tcW w:w="6582" w:type="dxa"/>
            <w:noWrap w:val="0"/>
            <w:vAlign w:val="center"/>
          </w:tcPr>
          <w:p w14:paraId="1A05D12C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主持完成课题级别为省、市、县级分别得12、10、8分；作为核心成员参与完成课题级别为省、市、县级分别得10、8、5分。</w:t>
            </w:r>
          </w:p>
        </w:tc>
        <w:tc>
          <w:tcPr>
            <w:tcW w:w="897" w:type="dxa"/>
            <w:noWrap w:val="0"/>
            <w:vAlign w:val="center"/>
          </w:tcPr>
          <w:p w14:paraId="53DC14E6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72D0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99" w:type="dxa"/>
            <w:vMerge w:val="restart"/>
            <w:noWrap w:val="0"/>
            <w:vAlign w:val="center"/>
          </w:tcPr>
          <w:p w14:paraId="6127F6C1">
            <w:pPr>
              <w:widowControl/>
              <w:spacing w:before="100" w:beforeAutospacing="1" w:after="100" w:afterAutospacing="1" w:line="28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教学业绩36分</w:t>
            </w:r>
          </w:p>
        </w:tc>
        <w:tc>
          <w:tcPr>
            <w:tcW w:w="1047" w:type="dxa"/>
            <w:noWrap w:val="0"/>
            <w:vAlign w:val="center"/>
          </w:tcPr>
          <w:p w14:paraId="4D269047"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教学业绩</w:t>
            </w:r>
          </w:p>
          <w:p w14:paraId="5CB2EF5F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10分</w:t>
            </w:r>
          </w:p>
        </w:tc>
        <w:tc>
          <w:tcPr>
            <w:tcW w:w="6582" w:type="dxa"/>
            <w:noWrap w:val="0"/>
            <w:vAlign w:val="center"/>
          </w:tcPr>
          <w:p w14:paraId="23B7FC6D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近3学年，所任学科在市县质量监测中成绩中上得10分。</w:t>
            </w:r>
          </w:p>
        </w:tc>
        <w:tc>
          <w:tcPr>
            <w:tcW w:w="897" w:type="dxa"/>
            <w:noWrap w:val="0"/>
            <w:vAlign w:val="center"/>
          </w:tcPr>
          <w:p w14:paraId="6BD233CF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3218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99" w:type="dxa"/>
            <w:vMerge w:val="continue"/>
            <w:noWrap w:val="0"/>
            <w:vAlign w:val="center"/>
          </w:tcPr>
          <w:p w14:paraId="69697E26">
            <w:pPr>
              <w:widowControl/>
              <w:spacing w:before="100" w:beforeAutospacing="1" w:after="100" w:afterAutospacing="1"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482D4EE6"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指导学生获奖</w:t>
            </w:r>
          </w:p>
          <w:p w14:paraId="0A1B1392"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5分</w:t>
            </w:r>
          </w:p>
        </w:tc>
        <w:tc>
          <w:tcPr>
            <w:tcW w:w="6582" w:type="dxa"/>
            <w:noWrap w:val="0"/>
            <w:vAlign w:val="center"/>
          </w:tcPr>
          <w:p w14:paraId="3D7C1E34"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指导学生参加学科类竞赛获一、二、三等奖的：省级及以上分别得5、4、3分；市级分别得4、3、2分；县级分别得3、2、1分。（可累加，封顶5分）</w:t>
            </w:r>
          </w:p>
        </w:tc>
        <w:tc>
          <w:tcPr>
            <w:tcW w:w="897" w:type="dxa"/>
            <w:noWrap w:val="0"/>
            <w:vAlign w:val="center"/>
          </w:tcPr>
          <w:p w14:paraId="1C0689F1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0660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99" w:type="dxa"/>
            <w:vMerge w:val="continue"/>
            <w:noWrap w:val="0"/>
            <w:vAlign w:val="center"/>
          </w:tcPr>
          <w:p w14:paraId="16EAA91F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424ACAEA"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教学大赛</w:t>
            </w:r>
          </w:p>
          <w:p w14:paraId="549FBA99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15分</w:t>
            </w:r>
          </w:p>
        </w:tc>
        <w:tc>
          <w:tcPr>
            <w:tcW w:w="6582" w:type="dxa"/>
            <w:noWrap w:val="0"/>
            <w:vAlign w:val="center"/>
          </w:tcPr>
          <w:p w14:paraId="47962332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参加教学大赛获一、二、三等奖的：省级分别得15、12、10分；市级分别得10、9、8分；县级分别得8、7、6分。（不同届别可累加，同届取最高项得分，封顶15分）</w:t>
            </w:r>
          </w:p>
        </w:tc>
        <w:tc>
          <w:tcPr>
            <w:tcW w:w="897" w:type="dxa"/>
            <w:noWrap w:val="0"/>
            <w:vAlign w:val="center"/>
          </w:tcPr>
          <w:p w14:paraId="56162806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0A2C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99" w:type="dxa"/>
            <w:vMerge w:val="continue"/>
            <w:noWrap w:val="0"/>
            <w:vAlign w:val="center"/>
          </w:tcPr>
          <w:p w14:paraId="50CFC08C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03E48635"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单项比赛</w:t>
            </w:r>
          </w:p>
          <w:p w14:paraId="586D4E54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6分</w:t>
            </w:r>
          </w:p>
        </w:tc>
        <w:tc>
          <w:tcPr>
            <w:tcW w:w="6582" w:type="dxa"/>
            <w:noWrap w:val="0"/>
            <w:vAlign w:val="center"/>
          </w:tcPr>
          <w:p w14:paraId="663BD979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教育主管部门，教科研部门组织的单项比赛获一、二、三等奖的，省级分别得6、5、4分，市级分别得4、3、2分，县级分别得3、2、1分；封顶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分。</w:t>
            </w:r>
          </w:p>
        </w:tc>
        <w:tc>
          <w:tcPr>
            <w:tcW w:w="897" w:type="dxa"/>
            <w:noWrap w:val="0"/>
            <w:vAlign w:val="center"/>
          </w:tcPr>
          <w:p w14:paraId="51C909F9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55CE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899" w:type="dxa"/>
            <w:noWrap w:val="0"/>
            <w:vAlign w:val="center"/>
          </w:tcPr>
          <w:p w14:paraId="30A85D8B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教学管理10分</w:t>
            </w:r>
          </w:p>
        </w:tc>
        <w:tc>
          <w:tcPr>
            <w:tcW w:w="1047" w:type="dxa"/>
            <w:noWrap w:val="0"/>
            <w:vAlign w:val="center"/>
          </w:tcPr>
          <w:p w14:paraId="234B2B11"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教学管理</w:t>
            </w:r>
          </w:p>
          <w:p w14:paraId="69B60ABB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10分</w:t>
            </w:r>
          </w:p>
        </w:tc>
        <w:tc>
          <w:tcPr>
            <w:tcW w:w="6582" w:type="dxa"/>
            <w:noWrap w:val="0"/>
            <w:vAlign w:val="center"/>
          </w:tcPr>
          <w:p w14:paraId="115A7E12"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担任校级领导正副职、中层干部正副职的，分别得8、7、6、5分;被聘任为市、县兼职教研员或学科中心组成员的分别得5分、4分。近五年内担任班主任工作，每年加0.5分。（可累加、封顶10分）</w:t>
            </w:r>
          </w:p>
        </w:tc>
        <w:tc>
          <w:tcPr>
            <w:tcW w:w="897" w:type="dxa"/>
            <w:noWrap w:val="0"/>
            <w:vAlign w:val="center"/>
          </w:tcPr>
          <w:p w14:paraId="149EBE68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0AB3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46" w:type="dxa"/>
            <w:gridSpan w:val="2"/>
            <w:noWrap w:val="0"/>
            <w:vAlign w:val="center"/>
          </w:tcPr>
          <w:p w14:paraId="32BAAC2F">
            <w:pPr>
              <w:ind w:firstLine="480" w:firstLineChars="2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总分100分</w:t>
            </w:r>
          </w:p>
        </w:tc>
        <w:tc>
          <w:tcPr>
            <w:tcW w:w="6582" w:type="dxa"/>
            <w:noWrap w:val="0"/>
            <w:vAlign w:val="center"/>
          </w:tcPr>
          <w:p w14:paraId="59583787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noWrap w:val="0"/>
            <w:vAlign w:val="center"/>
          </w:tcPr>
          <w:p w14:paraId="31E73B50">
            <w:pPr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</w:tbl>
    <w:p w14:paraId="79A23724">
      <w:pPr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sz w:val="28"/>
          <w:szCs w:val="22"/>
        </w:rPr>
        <w:t>备注：</w:t>
      </w:r>
      <w:r>
        <w:rPr>
          <w:rFonts w:hint="eastAsia" w:ascii="仿宋" w:hAnsi="仿宋" w:eastAsia="仿宋"/>
          <w:sz w:val="24"/>
          <w:szCs w:val="22"/>
        </w:rPr>
        <w:t>考评内容除教学成绩是近3学年外，其余为近5学年内的材料</w:t>
      </w:r>
      <w:r>
        <w:rPr>
          <w:rFonts w:hint="eastAsia" w:ascii="仿宋" w:hAnsi="仿宋" w:eastAsia="仿宋"/>
          <w:sz w:val="24"/>
          <w:szCs w:val="22"/>
          <w:lang w:eastAsia="zh-CN"/>
        </w:rPr>
        <w:t>。</w:t>
      </w:r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983F0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CAF6B3D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CAF6B3D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50670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073F5E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073F5E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1157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B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2026-07-22T00:35:16Z</dcterms:created>
  <dc:creator>Administrator</dc:creator>
  <cp:lastModifiedBy>吹罩用慌</cp:lastModifiedBy>
  <dcterms:modified xsi:type="dcterms:W3CDTF">2026-07-22T00:35:26Z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eyJoZGlkIjoiNTllNzQ1MzE3ZWU2NmY0YjVhZGY0MWRhZGE1OTgxNmEiLCJ1c2VySWQiOiIxNzg4NDEzNTE1In0=</vt:lpwstr>
  </property>
  <property fmtid="{D5CDD505-2E9C-101B-9397-08002B2CF9AE}" pid="4" name="ICV">
    <vt:lpwstr>3F8A59D37010401C816944F92F8FDF7E_12</vt:lpwstr>
  </property>
</Properties>
</file>