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101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pacing w:beforeAutospacing="0" w:afterAutospacing="0"/>
        <w:ind w:left="0" w:right="0"/>
        <w:jc w:val="left"/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color w:val="000000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2"/>
          <w:sz w:val="28"/>
          <w:szCs w:val="28"/>
          <w:lang w:val="en-US" w:eastAsia="zh-CN" w:bidi="ar"/>
        </w:rPr>
        <w:t xml:space="preserve">1    </w:t>
      </w: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4BB470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pacing w:beforeAutospacing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2"/>
          <w:szCs w:val="32"/>
          <w:lang w:val="en-US" w:eastAsia="zh-CN" w:bidi="ar"/>
        </w:rPr>
        <w:t>丰都县2026年面向社会公开招聘县属国有企业合同制员工岗位一览表</w:t>
      </w:r>
    </w:p>
    <w:bookmarkEnd w:id="0"/>
    <w:tbl>
      <w:tblPr>
        <w:tblStyle w:val="2"/>
        <w:tblW w:w="1395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90"/>
        <w:gridCol w:w="637"/>
        <w:gridCol w:w="762"/>
        <w:gridCol w:w="861"/>
        <w:gridCol w:w="4252"/>
        <w:gridCol w:w="2105"/>
        <w:gridCol w:w="1597"/>
        <w:gridCol w:w="833"/>
      </w:tblGrid>
      <w:tr w14:paraId="1A40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5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Style w:val="4"/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Style w:val="5"/>
                <w:rFonts w:hint="eastAsia" w:ascii="方正仿宋_GBK" w:hAnsi="方正仿宋_GBK" w:eastAsia="方正黑体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名额</w:t>
            </w:r>
          </w:p>
        </w:tc>
        <w:tc>
          <w:tcPr>
            <w:tcW w:w="9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招聘条件要求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综合面试</w:t>
            </w:r>
          </w:p>
        </w:tc>
      </w:tr>
      <w:tr w14:paraId="1A11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EC04D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Lines="0" w:beforeAutospacing="0" w:after="0" w:afterLines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DD4A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Lines="0" w:beforeAutospacing="0" w:after="0" w:afterLines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F75F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Lines="0" w:beforeAutospacing="0" w:after="0" w:afterLines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5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其他要求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9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备注</w:t>
            </w: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E711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Lines="0" w:beforeAutospacing="0" w:after="0" w:afterLines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2CB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DE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重庆丰都文化旅游集团有限公司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B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巴渝公司</w:t>
            </w:r>
          </w:p>
          <w:p w14:paraId="1B6A1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赛事组织岗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8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"/>
              </w:rPr>
              <w:t>普通高校本科以上学历及相应学位</w:t>
            </w:r>
          </w:p>
          <w:p w14:paraId="2E56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2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630" w:right="0" w:hanging="480" w:hangingChars="3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lang w:val="en-US" w:eastAsia="zh-CN" w:bidi="ar"/>
              </w:rPr>
              <w:t>0402--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lang w:val="en-US" w:eastAsia="zh-CN" w:bidi="ar"/>
              </w:rPr>
              <w:t>体育学【类】、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lang w:val="en-US" w:eastAsia="zh-CN" w:bidi="ar"/>
              </w:rPr>
              <w:t>3703-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lang w:val="en-US" w:eastAsia="zh-CN" w:bidi="ar"/>
              </w:rPr>
              <w:t>体育【类】、0401-教育学【类】（体育方向）</w:t>
            </w:r>
          </w:p>
          <w:p w14:paraId="57C5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lang w:val="en-US" w:eastAsia="zh-CN" w:bidi="ar"/>
              </w:rPr>
              <w:t>0403--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lang w:val="en-US" w:eastAsia="zh-CN" w:bidi="ar"/>
              </w:rPr>
              <w:t>体育学【类】、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lang w:val="en-US" w:eastAsia="zh-CN" w:bidi="ar"/>
              </w:rPr>
              <w:t>0452-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lang w:val="en-US" w:eastAsia="zh-CN" w:bidi="ar"/>
              </w:rPr>
              <w:t>体育【类】、0401-教育学【类】（体育方向）、0451-教育【类】（体育方向）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9F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"/>
              </w:rPr>
              <w:t>同时满足下列条件：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"/>
              </w:rPr>
              <w:t>年以上赛事组织策划工作经历；</w:t>
            </w:r>
          </w:p>
          <w:p w14:paraId="500DEA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"/>
              </w:rPr>
              <w:t>国家二级及以上运动员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1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8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 w:bidi="ar"/>
              </w:rPr>
              <w:t>结构化面试</w:t>
            </w:r>
          </w:p>
        </w:tc>
      </w:tr>
      <w:tr w14:paraId="6411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3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重庆丰都城乡建设集团有限公司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F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集团</w:t>
            </w:r>
          </w:p>
          <w:p w14:paraId="1D528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财务管理岗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5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4B9A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Lines="0" w:beforeAutospacing="0" w:after="0" w:afterLines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4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120203-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会计学专业、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0604-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会计专业、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020201K-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财政学专业、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120204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财务管理专业；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120207-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审计学专业、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120208-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资产评估专业</w:t>
            </w:r>
          </w:p>
          <w:p w14:paraId="5093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3"/>
                <w:szCs w:val="1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120201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会计学专业、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125300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会计专业、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125700-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审计专业、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025300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税务专业、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025600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资产评估专业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2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5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 w:bidi="ar"/>
              </w:rPr>
              <w:t>取得中级以上会计职称资格者，可放宽到大专以上学历且专业不受限制。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A8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 w:bidi="ar"/>
              </w:rPr>
              <w:t>结构化面试</w:t>
            </w:r>
          </w:p>
        </w:tc>
      </w:tr>
      <w:tr w14:paraId="59B3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B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重庆丰都水务集团有限公司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24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集团</w:t>
            </w:r>
          </w:p>
          <w:p w14:paraId="69968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财务资产部</w:t>
            </w:r>
          </w:p>
          <w:p w14:paraId="57770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"/>
              </w:rPr>
              <w:t>会计岗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52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Autospacing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5BFA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Lines="0" w:beforeAutospacing="0" w:after="0" w:afterLines="0" w:afterAutospacing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: 0604-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会计专业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,120203-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会计学专业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,120204-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财务管理专业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,330301-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大数据与财务管理专业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,330302-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大数据与会计专业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;</w:t>
            </w:r>
          </w:p>
          <w:p w14:paraId="4240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13"/>
                <w:szCs w:val="13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: 120201-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会计学专业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6"/>
                <w:szCs w:val="16"/>
                <w:lang w:val="en-US" w:eastAsia="zh-CN" w:bidi="ar"/>
              </w:rPr>
              <w:t>,1253-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6"/>
                <w:szCs w:val="16"/>
                <w:lang w:val="en-US" w:eastAsia="zh-CN" w:bidi="ar"/>
              </w:rPr>
              <w:t>会计【类】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6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1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24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 w:bidi="ar"/>
              </w:rPr>
              <w:t>结构化面试</w:t>
            </w:r>
          </w:p>
        </w:tc>
      </w:tr>
    </w:tbl>
    <w:p w14:paraId="305995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E07C3"/>
    <w:rsid w:val="7C5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basedOn w:val="3"/>
    <w:qFormat/>
    <w:uiPriority w:val="0"/>
    <w:rPr>
      <w:rFonts w:hint="eastAsia" w:ascii="方正黑体_GBK" w:hAnsi="方正黑体_GBK" w:eastAsia="方正黑体_GBK" w:cs="方正黑体_GBK"/>
      <w:b/>
      <w:bCs/>
      <w:color w:val="000000"/>
      <w:sz w:val="18"/>
      <w:szCs w:val="18"/>
    </w:rPr>
  </w:style>
  <w:style w:type="character" w:customStyle="1" w:styleId="5">
    <w:name w:val="15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2026-07-21T02:07:00Z</dcterms:created>
  <dc:creator>$</dc:creator>
  <cp:lastModifiedBy>$</cp:lastModifiedBy>
  <dcterms:modified xsi:type="dcterms:W3CDTF">2026-07-21T02:08:36Z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DF65E5C94B414C5CAB87F16343D74694_11</vt:lpwstr>
  </property>
  <property fmtid="{D5CDD505-2E9C-101B-9397-08002B2CF9AE}" pid="4" name="KSOTemplateDocerSaveRecord">
    <vt:lpwstr>eyJoZGlkIjoiYjI5ZGI3ZmE2MDI2YzdhYmIxODc5Mzk3ZTU3YjQ0OGEiLCJ1c2VySWQiOiIxMjQyMjI2MzM3In0=</vt:lpwstr>
  </property>
</Properties>
</file>