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EBD46">
      <w:pPr>
        <w:pageBreakBefore w:val="0"/>
        <w:widowControl w:val="0"/>
        <w:numPr>
          <w:ilvl w:val="0"/>
          <w:numId w:val="0"/>
        </w:numPr>
        <w:bidi w:val="0"/>
        <w:adjustRightInd/>
        <w:snapToGrid/>
        <w:spacing w:line="594" w:lineRule="exact"/>
        <w:textAlignment w:val="baseline"/>
        <w:rPr>
          <w:rFonts w:hint="default" w:eastAsia="方正仿宋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1</w:t>
      </w:r>
    </w:p>
    <w:p w14:paraId="173D77AB">
      <w:pPr>
        <w:pageBreakBefore w:val="0"/>
        <w:widowControl w:val="0"/>
        <w:numPr>
          <w:ilvl w:val="0"/>
          <w:numId w:val="0"/>
        </w:numPr>
        <w:bidi w:val="0"/>
        <w:adjustRightInd/>
        <w:snapToGrid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重庆西算大数据有限公司</w:t>
      </w:r>
    </w:p>
    <w:p w14:paraId="78412225">
      <w:pPr>
        <w:pageBreakBefore w:val="0"/>
        <w:widowControl w:val="0"/>
        <w:numPr>
          <w:ilvl w:val="0"/>
          <w:numId w:val="0"/>
        </w:numPr>
        <w:bidi w:val="0"/>
        <w:adjustRightInd/>
        <w:snapToGrid/>
        <w:spacing w:line="594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2026年公开招聘工作人员计划及要求一览表</w:t>
      </w:r>
    </w:p>
    <w:tbl>
      <w:tblPr>
        <w:tblStyle w:val="6"/>
        <w:tblW w:w="149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79"/>
        <w:gridCol w:w="870"/>
        <w:gridCol w:w="870"/>
        <w:gridCol w:w="1485"/>
        <w:gridCol w:w="1003"/>
        <w:gridCol w:w="2959"/>
        <w:gridCol w:w="3110"/>
        <w:gridCol w:w="1690"/>
        <w:gridCol w:w="1664"/>
      </w:tblGrid>
      <w:tr w14:paraId="7C4C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A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试用期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2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 w14:paraId="6626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3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黑体_GBK" w:cs="方正黑体_GBK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薪酬范围</w:t>
            </w:r>
          </w:p>
        </w:tc>
      </w:tr>
      <w:tr w14:paraId="3AA9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BC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7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2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取得普通高等教育本科及以上学历并取得学士及以上相应学位。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：计算机类、数学类、物理学类、统计学类、电子信息类；</w:t>
            </w:r>
          </w:p>
          <w:p w14:paraId="66B18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：计算机科学与技术类、数学类、物理学类、电子科学与技术类、信息与通信工程类、电子信息类、统计学类、应用统计类、智能科学与技术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、系统科学类。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1.负责软件项目设计、规划、开发实施落地；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2.负责软件开发、测试、运维全流程管理；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3.负责定期组织开展大数据及智能化技术相关培训。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2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具有1年及以上软件开发工作经历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按12万元/人·年预算，具体按照薪酬考核办法执行。</w:t>
            </w:r>
          </w:p>
        </w:tc>
      </w:tr>
      <w:tr w14:paraId="00F18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技术支持岗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4E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C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取得普通高等教育本科及以上学历并取得学士及以上相应学位。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：计算机类、数学类、物理学类、统计学类、电子信息类；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：计算机科学与技术类、数学类、物理学类、电子科学与技术类、信息与通信工程类、电子信息类、统计学类、应用统计类、智能科学与技术、系统科学类。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0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1.负责软件开发、测试、运维等技术支持；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2.负责对接信息化业务；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3.负其他信息化有关工作。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具有1年及以上的信息技术支持工作经历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优先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E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按12万元/人·年预算，具体按照薪酬考核办法执行。</w:t>
            </w:r>
          </w:p>
        </w:tc>
      </w:tr>
      <w:tr w14:paraId="6E52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A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招商运营岗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3个月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28岁以上40岁以下。其中，具有5年以上国企工作经历或3年以上招商工作经历的，可适当放宽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至28岁以上42岁以下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取得普通高等教育本科及以上学历并取得学士及以上相应学位。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1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计算机类、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航空航天类、管理科学与工程类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研究生专业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数字经济类、计算机科学与技术类、电子信息类、智能科学与技术类、航空宇航科学与技术类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97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1.做好招商引资和对外经济协作信息的收集、整理、编报和发布工作，配合有关部门抓好对外宣传，做好产业发展相关统计工作；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2.做好综合文稿起草、会议筹备、招商接待等招商引资日常事务工作，建立招商引资项目信息库，常态化做好信息收集、录入、更新与资料归档等；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3.做好产业推介会、项目签约开工活动等重大招商引资活动筹备、现场执行等工作，协助项目落地建设及运营管理代办服务。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 具有3年及以上国企工作经历或2年及以上招商工作经历；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 适应出差工作，具有较强的逻辑思维能力、语言表达能力、沟通协调能力。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D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按16万元/人·年预算，具体按照薪酬考核办法执行。</w:t>
            </w:r>
          </w:p>
        </w:tc>
      </w:tr>
    </w:tbl>
    <w:p w14:paraId="7B7441F2">
      <w:pPr>
        <w:pStyle w:val="3"/>
        <w:rPr>
          <w:rFonts w:hint="eastAsia"/>
          <w:color w:val="auto"/>
          <w:highlight w:val="none"/>
          <w:lang w:val="en-US" w:eastAsia="zh-CN"/>
        </w:rPr>
      </w:pPr>
    </w:p>
    <w:p w14:paraId="555B0DD1"/>
    <w:sectPr>
      <w:footerReference r:id="rId3" w:type="default"/>
      <w:pgSz w:w="16838" w:h="11906" w:orient="landscape"/>
      <w:pgMar w:top="1800" w:right="1440" w:bottom="1800" w:left="1440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078D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55E85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55E85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72862"/>
    <w:rsid w:val="17C00184"/>
    <w:rsid w:val="1C4327AB"/>
    <w:rsid w:val="245D0ED2"/>
    <w:rsid w:val="25587435"/>
    <w:rsid w:val="2AC414FB"/>
    <w:rsid w:val="333414C9"/>
    <w:rsid w:val="36F01431"/>
    <w:rsid w:val="3FF32092"/>
    <w:rsid w:val="449D6D0F"/>
    <w:rsid w:val="521861EF"/>
    <w:rsid w:val="52D95CCF"/>
    <w:rsid w:val="545F71FB"/>
    <w:rsid w:val="5974713C"/>
    <w:rsid w:val="5BEC7869"/>
    <w:rsid w:val="6C8C2E23"/>
    <w:rsid w:val="776B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next w:val="3"/>
    <w:unhideWhenUsed/>
    <w:qFormat/>
    <w:uiPriority w:val="99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方正仿宋_GBK" w:cs="Times New Roman"/>
      <w:kern w:val="2"/>
      <w:sz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9">
    <w:name w:val="font2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0">
    <w:name w:val="font31"/>
    <w:basedOn w:val="7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981</Words>
  <Characters>1004</Characters>
  <Lines>0</Lines>
  <Paragraphs>0</Paragraphs>
  <TotalTime>1</TotalTime>
  <ScaleCrop>false</ScaleCrop>
  <LinksUpToDate>false</LinksUpToDate>
  <CharactersWithSpaces>1006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2026-04-27T08:27:00Z</dcterms:created>
  <dc:creator>Administrator</dc:creator>
  <cp:lastModifiedBy>厘米儿</cp:lastModifiedBy>
  <cp:lastPrinted>2026-07-06T09:28:00Z</cp:lastPrinted>
  <dcterms:modified xsi:type="dcterms:W3CDTF">2026-07-20T08:36:45Z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6FDA7962B9D84871905C1DABB1ECF8F2</vt:lpwstr>
  </property>
  <property fmtid="{D5CDD505-2E9C-101B-9397-08002B2CF9AE}" pid="4" name="KSOTemplateDocerSaveRecord">
    <vt:lpwstr>eyJoZGlkIjoiY2NlNGVkODZkYzlkZDViYTBhZjYyYzc4YmM4OWRiNmMiLCJ1c2VySWQiOiIyNDIwMzc5NDUifQ==</vt:lpwstr>
  </property>
</Properties>
</file>