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5FEA">
      <w:pPr>
        <w:pStyle w:val="3"/>
        <w:widowControl/>
        <w:spacing w:beforeAutospacing="0" w:afterAutospacing="0" w:line="596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instrText xml:space="preserve"> HYPERLINK "javascript:void(0);"</w:instrTex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垫江县白家镇人民政府</w:t>
      </w:r>
    </w:p>
    <w:p w14:paraId="7593DAD8">
      <w:pPr>
        <w:pStyle w:val="3"/>
        <w:widowControl/>
        <w:spacing w:beforeAutospacing="0" w:afterAutospacing="0" w:line="596" w:lineRule="exact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关于全日制公益性岗位招聘公告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fldChar w:fldCharType="end"/>
      </w:r>
    </w:p>
    <w:p w14:paraId="2C356974">
      <w:pPr>
        <w:pStyle w:val="3"/>
        <w:widowControl/>
        <w:spacing w:beforeAutospacing="0" w:afterAutospacing="0" w:line="594" w:lineRule="exact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 xml:space="preserve">    根据《重庆市公益性岗位开发和管理办法》（渝人社发〔2016〕239号）、《公益性岗位开发管理经办规程（试行）》（渝就发〔2023〕22号）等文件精神，结合我镇工作需要，现面向社会公开招聘全日制公益性岗位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auto"/>
          <w:sz w:val="32"/>
        </w:rPr>
        <w:t>名，现将有关事项公告如下。</w:t>
      </w:r>
    </w:p>
    <w:p w14:paraId="1058910B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 xml:space="preserve"> 一、招聘原则</w:t>
      </w:r>
    </w:p>
    <w:p w14:paraId="6AF61B85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 xml:space="preserve"> 招聘工作按照公开、公平、竞争、择优的原则，坚持德才兼备的用人标准进行。</w:t>
      </w:r>
    </w:p>
    <w:p w14:paraId="4AE76E83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 xml:space="preserve"> 二、招聘岗位及名额</w:t>
      </w:r>
    </w:p>
    <w:p w14:paraId="32C84E94">
      <w:pPr>
        <w:pStyle w:val="3"/>
        <w:widowControl/>
        <w:spacing w:beforeAutospacing="0" w:afterAutospacing="0"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公开选拔全日制公益性岗位工作人员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auto"/>
          <w:sz w:val="32"/>
        </w:rPr>
        <w:t>名</w:t>
      </w:r>
      <w:r>
        <w:rPr>
          <w:rFonts w:hint="eastAsia" w:ascii="Times New Roman" w:hAnsi="Times New Roman" w:eastAsia="方正仿宋_GBK"/>
          <w:color w:val="auto"/>
          <w:sz w:val="32"/>
          <w:lang w:eastAsia="zh"/>
          <w:woUserID w:val="1"/>
        </w:rPr>
        <w:t>（乡村振兴协管员）</w:t>
      </w:r>
      <w:r>
        <w:rPr>
          <w:rFonts w:hint="eastAsia" w:ascii="Times New Roman" w:hAnsi="Times New Roman" w:eastAsia="方正仿宋_GBK"/>
          <w:color w:val="auto"/>
          <w:sz w:val="32"/>
        </w:rPr>
        <w:t>。</w:t>
      </w:r>
    </w:p>
    <w:p w14:paraId="694E58B4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>三、招聘要求</w:t>
      </w:r>
    </w:p>
    <w:p w14:paraId="58FDD7F0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楷体_GBK" w:hAnsi="方正楷体_GBK" w:eastAsia="方正楷体_GBK" w:cs="方正楷体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（一）招聘对象</w:t>
      </w:r>
    </w:p>
    <w:p w14:paraId="38D3CFD2">
      <w:pPr>
        <w:pStyle w:val="3"/>
        <w:widowControl/>
        <w:spacing w:beforeAutospacing="0" w:afterAutospacing="0"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</w:rPr>
        <w:t>全日制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专科</w:t>
      </w:r>
      <w:r>
        <w:rPr>
          <w:rFonts w:hint="eastAsia" w:ascii="Times New Roman" w:hAnsi="Times New Roman" w:eastAsia="方正仿宋_GBK"/>
          <w:color w:val="auto"/>
          <w:sz w:val="32"/>
        </w:rPr>
        <w:t>及以上学历，2年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内</w:t>
      </w:r>
      <w:r>
        <w:rPr>
          <w:rFonts w:hint="eastAsia" w:eastAsia="方正仿宋_GBK"/>
          <w:color w:val="auto"/>
          <w:sz w:val="32"/>
        </w:rPr>
        <w:t>离校未就业</w:t>
      </w:r>
      <w:r>
        <w:rPr>
          <w:rFonts w:hint="eastAsia" w:ascii="Times New Roman" w:hAnsi="Times New Roman" w:eastAsia="方正仿宋_GBK"/>
          <w:color w:val="auto"/>
          <w:sz w:val="32"/>
        </w:rPr>
        <w:t>高校毕业生，不含招聘公告发布之日仍处于就业（以社保参保数据为准）状态的高校毕业生</w:t>
      </w:r>
      <w:r>
        <w:rPr>
          <w:rFonts w:hint="eastAsia" w:ascii="Times New Roman" w:hAnsi="Times New Roman" w:eastAsia="方正仿宋_GBK"/>
          <w:color w:val="auto"/>
          <w:sz w:val="32"/>
          <w:lang w:eastAsia="zh-CN"/>
        </w:rPr>
        <w:t>，专业不限。</w:t>
      </w:r>
    </w:p>
    <w:p w14:paraId="78715F1D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楷体_GBK" w:hAnsi="方正楷体_GBK" w:eastAsia="方正楷体_GBK" w:cs="方正楷体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（二）招聘条件</w:t>
      </w:r>
    </w:p>
    <w:p w14:paraId="35328F47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1.遵纪守法，具有良好的政治素质和道德品行，无不良行为记录；</w:t>
      </w:r>
    </w:p>
    <w:p w14:paraId="6A642617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2.身体健康，有志于从事基层工作，具有较强的吃苦耐劳精神；</w:t>
      </w:r>
    </w:p>
    <w:p w14:paraId="294CA117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3.爱岗敬业，责任心强，服从工作安排，具有较强保密意识和较好职业操守；</w:t>
      </w:r>
    </w:p>
    <w:p w14:paraId="07458174">
      <w:pPr>
        <w:pStyle w:val="3"/>
        <w:widowControl/>
        <w:spacing w:beforeAutospacing="0" w:afterAutospacing="0"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4.有一定的语言文字表达能力和计算机操作能力。</w:t>
      </w:r>
    </w:p>
    <w:p w14:paraId="58D2DF18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有下列情形之一者不得报考：</w:t>
      </w:r>
    </w:p>
    <w:p w14:paraId="293D82A6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1.曾因违法犯罪受过治安处罚、刑事处罚的人员。刑罚尚未执行完毕或属于刑事案件被告人、犯罪嫌疑人，司法机关尚未撤销案件、检察机关尚未作出不起诉决定或人民法院尚未宣告无罪的人员；</w:t>
      </w:r>
    </w:p>
    <w:p w14:paraId="71E20212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2.被列为失信被执行人员名单的；</w:t>
      </w:r>
    </w:p>
    <w:p w14:paraId="07D13410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3.在党纪、</w:t>
      </w:r>
      <w:r>
        <w:rPr>
          <w:rFonts w:hint="eastAsia" w:ascii="Times New Roman" w:hAnsi="Times New Roman" w:eastAsia="方正仿宋_GBK"/>
          <w:color w:val="auto"/>
          <w:sz w:val="32"/>
          <w:lang w:eastAsia="zh-CN"/>
        </w:rPr>
        <w:t>政务处分</w:t>
      </w:r>
      <w:r>
        <w:rPr>
          <w:rFonts w:hint="eastAsia" w:ascii="Times New Roman" w:hAnsi="Times New Roman" w:eastAsia="方正仿宋_GBK"/>
          <w:color w:val="auto"/>
          <w:sz w:val="32"/>
        </w:rPr>
        <w:t>影响期内或正在接受纪委监委审查调查的人员；</w:t>
      </w:r>
    </w:p>
    <w:p w14:paraId="397775F8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4.其他不适宜本职位工作的情况。</w:t>
      </w:r>
    </w:p>
    <w:p w14:paraId="5D52F309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楷体_GBK" w:hAnsi="方正楷体_GBK" w:eastAsia="方正楷体_GBK" w:cs="方正楷体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（三）招聘方式</w:t>
      </w:r>
    </w:p>
    <w:p w14:paraId="491E0A15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实行聘用制和动态管理，一年一聘，聘用期限最长不超过三年。</w:t>
      </w:r>
    </w:p>
    <w:p w14:paraId="6A42F42F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>四、招聘程序</w:t>
      </w:r>
    </w:p>
    <w:p w14:paraId="25083B12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楷体_GBK" w:hAnsi="方正楷体_GBK" w:eastAsia="方正楷体_GBK" w:cs="方正楷体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（一）报名及资格审查</w:t>
      </w:r>
    </w:p>
    <w:p w14:paraId="4D816C72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1.报名时间：202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auto"/>
          <w:sz w:val="32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color w:val="auto"/>
          <w:sz w:val="32"/>
        </w:rPr>
        <w:t>月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20</w:t>
      </w:r>
      <w:r>
        <w:rPr>
          <w:rFonts w:hint="eastAsia" w:ascii="Times New Roman" w:hAnsi="Times New Roman" w:eastAsia="方正仿宋_GBK"/>
          <w:color w:val="auto"/>
          <w:sz w:val="32"/>
        </w:rPr>
        <w:t>日至202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auto"/>
          <w:sz w:val="32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color w:val="auto"/>
          <w:sz w:val="32"/>
        </w:rPr>
        <w:t>月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21</w:t>
      </w:r>
      <w:r>
        <w:rPr>
          <w:rFonts w:hint="eastAsia" w:ascii="Times New Roman" w:hAnsi="Times New Roman" w:eastAsia="方正仿宋_GBK"/>
          <w:color w:val="auto"/>
          <w:sz w:val="32"/>
        </w:rPr>
        <w:t>日（工作日：上午9:00—12:00，下午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auto"/>
          <w:sz w:val="32"/>
        </w:rPr>
        <w:t>:00—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auto"/>
          <w:sz w:val="32"/>
        </w:rPr>
        <w:t>: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auto"/>
          <w:sz w:val="32"/>
        </w:rPr>
        <w:t>0）。</w:t>
      </w:r>
    </w:p>
    <w:p w14:paraId="25FBE716">
      <w:pPr>
        <w:pStyle w:val="3"/>
        <w:widowControl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2.报名地点：垫江县白家镇人民政府党建办（镇政府202办公室）（本次招聘不接受电话报名和网上报名）。</w:t>
      </w:r>
    </w:p>
    <w:p w14:paraId="70AEF33D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3.报名所需材料及要求：</w:t>
      </w:r>
    </w:p>
    <w:p w14:paraId="088EA1DD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报名人员须持本人真实有效身份证、户口本（户主页、本人页和增减页）、学历证书原件及复印件各一份（其中毕业证书需本人在“中国高等教育学生信息网”认证，并打印“学籍在线验证报告”），填写《报名登记表》（附件1），按规定粘贴近期1寸免冠彩色照片。</w:t>
      </w:r>
    </w:p>
    <w:p w14:paraId="3D0DE86A">
      <w:pPr>
        <w:pStyle w:val="3"/>
        <w:widowControl/>
        <w:spacing w:beforeAutospacing="0" w:afterAutospacing="0" w:line="594" w:lineRule="exact"/>
        <w:ind w:firstLine="640" w:firstLineChars="200"/>
        <w:rPr>
          <w:rFonts w:hint="eastAsia" w:ascii="方正楷体_GBK" w:hAnsi="方正楷体_GBK" w:eastAsia="方正楷体_GBK" w:cs="方正楷体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（二）笔试</w:t>
      </w:r>
    </w:p>
    <w:p w14:paraId="6DD1C4C5">
      <w:pPr>
        <w:pStyle w:val="3"/>
        <w:widowControl/>
        <w:spacing w:beforeAutospacing="0" w:afterAutospacing="0" w:line="594" w:lineRule="exact"/>
        <w:ind w:firstLine="640" w:firstLineChars="200"/>
        <w:rPr>
          <w:rFonts w:hint="eastAsia" w:ascii="Times New Roman" w:hAnsi="Times New Roman" w:eastAsia="方正仿宋_GBK"/>
          <w:color w:val="auto"/>
          <w:sz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</w:rPr>
        <w:t>时间</w:t>
      </w:r>
      <w:r>
        <w:rPr>
          <w:rFonts w:hint="eastAsia" w:ascii="Times New Roman" w:hAnsi="Times New Roman" w:eastAsia="方正仿宋_GBK"/>
          <w:color w:val="auto"/>
          <w:sz w:val="32"/>
          <w:lang w:eastAsia="zh-CN"/>
        </w:rPr>
        <w:t>、</w:t>
      </w:r>
      <w:r>
        <w:rPr>
          <w:rFonts w:hint="eastAsia" w:ascii="Times New Roman" w:hAnsi="Times New Roman" w:eastAsia="方正仿宋_GBK"/>
          <w:color w:val="auto"/>
          <w:sz w:val="32"/>
          <w:highlight w:val="none"/>
        </w:rPr>
        <w:t>地点暂定，笔试内容为综合基础知识（50分）+公文写作（50分）。（报名人员在</w:t>
      </w:r>
      <w:r>
        <w:rPr>
          <w:rFonts w:hint="eastAsia" w:ascii="Times New Roman" w:hAnsi="Times New Roman" w:eastAsia="方正仿宋_GBK"/>
          <w:color w:val="auto"/>
          <w:sz w:val="32"/>
          <w:highlight w:val="none"/>
          <w:lang w:eastAsia="zh"/>
        </w:rPr>
        <w:t>3</w:t>
      </w:r>
      <w:r>
        <w:rPr>
          <w:rFonts w:hint="eastAsia" w:ascii="Times New Roman" w:hAnsi="Times New Roman" w:eastAsia="方正仿宋_GBK"/>
          <w:color w:val="auto"/>
          <w:sz w:val="32"/>
          <w:highlight w:val="none"/>
        </w:rPr>
        <w:t>人以上的参加笔试+面试</w:t>
      </w:r>
      <w:r>
        <w:rPr>
          <w:rFonts w:hint="eastAsia" w:ascii="Times New Roman" w:hAnsi="Times New Roman" w:eastAsia="方正仿宋_GBK"/>
          <w:color w:val="auto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/>
          <w:color w:val="auto"/>
          <w:sz w:val="32"/>
          <w:highlight w:val="none"/>
          <w:lang w:eastAsia="zh"/>
        </w:rPr>
        <w:t>3人及以</w:t>
      </w:r>
      <w:r>
        <w:rPr>
          <w:rFonts w:hint="eastAsia" w:ascii="Times New Roman" w:hAnsi="Times New Roman" w:eastAsia="方正仿宋_GBK"/>
          <w:color w:val="auto"/>
          <w:sz w:val="32"/>
          <w:highlight w:val="none"/>
        </w:rPr>
        <w:t>下的直接参加面试）。</w:t>
      </w:r>
    </w:p>
    <w:p w14:paraId="30ABFAF1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楷体_GBK" w:hAnsi="方正楷体_GBK" w:eastAsia="方正楷体_GBK" w:cs="方正楷体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color w:val="auto"/>
          <w:sz w:val="32"/>
        </w:rPr>
        <w:t>）面试</w:t>
      </w:r>
    </w:p>
    <w:p w14:paraId="094C5B03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电话通知符合报名资格条件的人员参加面试，具体时间、地点以我单位通知为准。不按通知时间和地点参加面试的人员视为自动放弃资格。面试人员按笔试成绩由高到低按1: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auto"/>
          <w:sz w:val="32"/>
        </w:rPr>
        <w:t>确定，缺位递补；若达不到面试人员比例，笔试人员全部进入面试</w:t>
      </w:r>
      <w:r>
        <w:rPr>
          <w:rFonts w:hint="eastAsia" w:ascii="Times New Roman" w:hAnsi="Times New Roman" w:eastAsia="方正仿宋_GBK"/>
          <w:color w:val="auto"/>
          <w:sz w:val="32"/>
          <w:lang w:eastAsia="zh-CN"/>
        </w:rPr>
        <w:t>。</w:t>
      </w:r>
      <w:r>
        <w:rPr>
          <w:rFonts w:hint="eastAsia" w:ascii="Times New Roman" w:hAnsi="Times New Roman" w:eastAsia="方正仿宋_GBK"/>
          <w:color w:val="auto"/>
          <w:sz w:val="32"/>
        </w:rPr>
        <w:t>面试成绩当场向考生公布并由考生签字确认，面试成绩未达到60分者，不得确定为进入体检人员。</w:t>
      </w:r>
    </w:p>
    <w:p w14:paraId="4F60F1EC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楷体_GBK" w:hAnsi="方正楷体_GBK" w:eastAsia="方正楷体_GBK" w:cs="方正楷体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color w:val="auto"/>
          <w:sz w:val="32"/>
        </w:rPr>
        <w:t>）体检</w:t>
      </w:r>
    </w:p>
    <w:p w14:paraId="3F824A10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根据总成绩按笔试、面试1:1的比例折合成总成绩（总成绩=笔试总成绩×50%+面试成绩×50%）。体检人选</w:t>
      </w:r>
      <w:r>
        <w:rPr>
          <w:rFonts w:hint="eastAsia" w:ascii="Times New Roman" w:hAnsi="Times New Roman" w:eastAsia="方正仿宋_GBK"/>
          <w:color w:val="auto"/>
          <w:sz w:val="32"/>
          <w:lang w:eastAsia="zh-CN"/>
        </w:rPr>
        <w:t>按</w:t>
      </w:r>
      <w:r>
        <w:rPr>
          <w:rFonts w:hint="eastAsia" w:ascii="Times New Roman" w:hAnsi="Times New Roman" w:eastAsia="方正仿宋_GBK"/>
          <w:color w:val="auto"/>
          <w:sz w:val="32"/>
        </w:rPr>
        <w:t>成绩从高到低等额确定，因体检不合格或参考者自愿放弃等情况出现人选缺额的，在其余面试人员中按照面试成绩排名递补，体检费用由考生自行承担。</w:t>
      </w:r>
    </w:p>
    <w:p w14:paraId="655DAF4E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楷体_GBK" w:hAnsi="方正楷体_GBK" w:eastAsia="方正楷体_GBK" w:cs="方正楷体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color w:val="auto"/>
          <w:sz w:val="32"/>
        </w:rPr>
        <w:t>）政审</w:t>
      </w:r>
    </w:p>
    <w:p w14:paraId="7826D4F0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体检合格后，征求相关部门意见，填写政治审查表格，无异议后纳入公示。</w:t>
      </w:r>
    </w:p>
    <w:p w14:paraId="6F1C4B6E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楷体_GBK" w:hAnsi="方正楷体_GBK" w:eastAsia="方正楷体_GBK" w:cs="方正楷体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color w:val="auto"/>
          <w:sz w:val="32"/>
        </w:rPr>
        <w:t>）公示和聘用</w:t>
      </w:r>
    </w:p>
    <w:p w14:paraId="0A2DF4F6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政审合格人员，在垫江县白家镇人民政府公示栏公示5个工作日。公示无异议后办理聘用手续。</w:t>
      </w:r>
    </w:p>
    <w:p w14:paraId="409F3F10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>五、薪资待遇</w:t>
      </w:r>
    </w:p>
    <w:p w14:paraId="5B26961E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薪资待遇按照全日制公益性岗位人员相关待遇执行。</w:t>
      </w:r>
    </w:p>
    <w:p w14:paraId="2CA3D77B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>六、工作安排及要求</w:t>
      </w:r>
    </w:p>
    <w:p w14:paraId="1C930DE7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被录用的公益性岗位人员，必须服从白家镇党委、政府的安排，不服从安排的，视为主动放弃。离职需提前1个月书面向所在单位申请，并将工作交接到位，否则将追究有关责任。</w:t>
      </w:r>
    </w:p>
    <w:p w14:paraId="34C16117">
      <w:pPr>
        <w:pStyle w:val="3"/>
        <w:widowControl/>
        <w:spacing w:beforeAutospacing="0" w:afterAutospacing="0" w:line="594" w:lineRule="exact"/>
        <w:ind w:firstLine="640" w:firstLineChars="200"/>
        <w:rPr>
          <w:rFonts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>七、其他事项</w:t>
      </w:r>
    </w:p>
    <w:p w14:paraId="20057237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本公告未尽事宜由垫江县白家镇人民政府负责解释。</w:t>
      </w:r>
    </w:p>
    <w:p w14:paraId="047895F8">
      <w:pPr>
        <w:pStyle w:val="3"/>
        <w:widowControl/>
        <w:spacing w:beforeAutospacing="0" w:afterAutospacing="0" w:line="594" w:lineRule="exact"/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联系人：</w:t>
      </w:r>
      <w:r>
        <w:rPr>
          <w:rFonts w:hint="eastAsia" w:ascii="Times New Roman" w:hAnsi="Times New Roman" w:eastAsia="方正仿宋_GBK"/>
          <w:color w:val="auto"/>
          <w:sz w:val="32"/>
          <w:lang w:val="en-US" w:eastAsia="zh-CN"/>
        </w:rPr>
        <w:t>赵</w:t>
      </w:r>
      <w:r>
        <w:rPr>
          <w:rFonts w:hint="eastAsia" w:ascii="Times New Roman" w:hAnsi="Times New Roman" w:eastAsia="方正仿宋_GBK"/>
          <w:color w:val="auto"/>
          <w:sz w:val="32"/>
        </w:rPr>
        <w:t>老师        咨询电话：023-74583820</w:t>
      </w:r>
    </w:p>
    <w:p w14:paraId="161B1295">
      <w:pPr>
        <w:rPr>
          <w:rFonts w:hint="eastAsia" w:ascii="Times New Roman" w:hAnsi="Times New Roman" w:eastAsia="方正仿宋_GBK"/>
          <w:color w:val="auto"/>
          <w:sz w:val="32"/>
        </w:rPr>
      </w:pPr>
    </w:p>
    <w:p w14:paraId="187CD01C">
      <w:pPr>
        <w:ind w:firstLine="640" w:firstLineChars="200"/>
        <w:rPr>
          <w:rFonts w:ascii="Times New Roman" w:hAnsi="Times New Roman" w:eastAsia="方正仿宋_GBK"/>
          <w:color w:val="auto"/>
          <w:sz w:val="32"/>
        </w:rPr>
      </w:pPr>
      <w:r>
        <w:rPr>
          <w:rFonts w:hint="eastAsia" w:ascii="Times New Roman" w:hAnsi="Times New Roman" w:eastAsia="方正仿宋_GBK"/>
          <w:color w:val="auto"/>
          <w:sz w:val="32"/>
        </w:rPr>
        <w:t>附件：1.《报名登记表》</w:t>
      </w:r>
    </w:p>
    <w:p w14:paraId="3EFFC6A7">
      <w:pPr>
        <w:pStyle w:val="3"/>
        <w:widowControl/>
        <w:spacing w:beforeAutospacing="0" w:afterAutospacing="0" w:line="594" w:lineRule="exact"/>
        <w:ind w:firstLine="420"/>
        <w:rPr>
          <w:rFonts w:ascii="Times New Roman" w:hAnsi="Times New Roman" w:eastAsia="方正仿宋_GBK"/>
          <w:color w:val="auto"/>
          <w:sz w:val="32"/>
        </w:rPr>
      </w:pPr>
    </w:p>
    <w:p w14:paraId="5F6FE0B2">
      <w:pPr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br w:type="page"/>
      </w:r>
      <w:bookmarkStart w:id="0" w:name="_GoBack"/>
      <w:bookmarkEnd w:id="0"/>
    </w:p>
    <w:p w14:paraId="13BEC2D3">
      <w:pPr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  <w:t>1</w:t>
      </w:r>
    </w:p>
    <w:tbl>
      <w:tblPr>
        <w:tblStyle w:val="4"/>
        <w:tblW w:w="9847" w:type="dxa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02"/>
        <w:gridCol w:w="206"/>
        <w:gridCol w:w="544"/>
        <w:gridCol w:w="1261"/>
        <w:gridCol w:w="464"/>
        <w:gridCol w:w="323"/>
        <w:gridCol w:w="1144"/>
        <w:gridCol w:w="713"/>
        <w:gridCol w:w="975"/>
        <w:gridCol w:w="1743"/>
      </w:tblGrid>
      <w:tr w14:paraId="475A2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4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784715B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44"/>
                <w:szCs w:val="44"/>
              </w:rPr>
              <w:t>报名登记表</w:t>
            </w:r>
          </w:p>
        </w:tc>
      </w:tr>
      <w:tr w14:paraId="2C885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207CB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75F37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C1D3A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DA6B4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4F420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4E21A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20056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620FB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5C21CE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近期</w:t>
            </w:r>
            <w:r>
              <w:rPr>
                <w:rFonts w:ascii="TimesNewRoman" w:hAnsi="TimesNewRoman" w:eastAsia="方正仿宋_GBK" w:cs="TimesNewRoman"/>
                <w:color w:val="auto"/>
                <w:kern w:val="0"/>
                <w:sz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寸免冠彩色照片</w:t>
            </w:r>
          </w:p>
        </w:tc>
      </w:tr>
      <w:tr w14:paraId="60CD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44682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出生</w:t>
            </w:r>
          </w:p>
          <w:p w14:paraId="44F270FC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AA6A5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83FC0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身份</w:t>
            </w:r>
          </w:p>
          <w:p w14:paraId="5666AD65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4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A4FBA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40E36D"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DCF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FF303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毕业</w:t>
            </w:r>
          </w:p>
          <w:p w14:paraId="7E42C730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院校</w:t>
            </w: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9FC0B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3614C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毕业</w:t>
            </w:r>
          </w:p>
          <w:p w14:paraId="17126F19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CF926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7FF940"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4BC4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EF45F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6EAE2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  <w:t>　</w:t>
            </w:r>
          </w:p>
          <w:p w14:paraId="561706C9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B68B9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A0DD0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4387DD0">
            <w:pPr>
              <w:widowControl/>
              <w:spacing w:line="36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501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03E96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联系</w:t>
            </w:r>
          </w:p>
          <w:p w14:paraId="77138957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D5400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4C596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家庭</w:t>
            </w:r>
          </w:p>
          <w:p w14:paraId="3E40C436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住址</w:t>
            </w:r>
          </w:p>
        </w:tc>
        <w:tc>
          <w:tcPr>
            <w:tcW w:w="53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0E1316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　</w:t>
            </w:r>
          </w:p>
        </w:tc>
      </w:tr>
      <w:tr w14:paraId="470F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exac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9892B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本人</w:t>
            </w:r>
          </w:p>
          <w:p w14:paraId="7C73E250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简历</w:t>
            </w:r>
          </w:p>
        </w:tc>
        <w:tc>
          <w:tcPr>
            <w:tcW w:w="87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229780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</w:rPr>
              <w:t>　</w:t>
            </w:r>
          </w:p>
          <w:p w14:paraId="509063C5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  <w:p w14:paraId="537F5A29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  <w:p w14:paraId="6A88AE09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  <w:p w14:paraId="5D7D50F6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  <w:p w14:paraId="4BFD8ED2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  <w:p w14:paraId="5CE51B6B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  <w:p w14:paraId="7D57993E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  <w:p w14:paraId="3393A138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  <w:p w14:paraId="77F4A02F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  <w:p w14:paraId="2B09BB57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  <w:p w14:paraId="754443B1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  <w:p w14:paraId="0F4799FE">
            <w:pPr>
              <w:pStyle w:val="2"/>
              <w:widowControl/>
              <w:spacing w:line="360" w:lineRule="exact"/>
              <w:rPr>
                <w:rFonts w:ascii="方正仿宋_GBK" w:hAnsi="方正仿宋_GBK" w:cs="方正仿宋_GBK"/>
                <w:color w:val="auto"/>
                <w:sz w:val="20"/>
              </w:rPr>
            </w:pPr>
          </w:p>
        </w:tc>
      </w:tr>
      <w:tr w14:paraId="3E0F9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nil"/>
            </w:tcBorders>
            <w:noWrap/>
            <w:vAlign w:val="center"/>
          </w:tcPr>
          <w:p w14:paraId="4A7582F7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2"/>
              </w:rPr>
              <w:t>家庭成员及主要社会关系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C5002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2"/>
              </w:rPr>
              <w:t>姓名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8A985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2"/>
              </w:rPr>
              <w:t>与本人关系</w:t>
            </w:r>
          </w:p>
        </w:tc>
        <w:tc>
          <w:tcPr>
            <w:tcW w:w="4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5B8F35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2"/>
              </w:rPr>
              <w:t>工作单位及职务</w:t>
            </w:r>
          </w:p>
        </w:tc>
      </w:tr>
      <w:tr w14:paraId="306B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72" w:type="dxa"/>
            <w:vMerge w:val="continue"/>
            <w:tcBorders>
              <w:left w:val="single" w:color="auto" w:sz="4" w:space="0"/>
              <w:right w:val="nil"/>
            </w:tcBorders>
            <w:noWrap/>
            <w:vAlign w:val="center"/>
          </w:tcPr>
          <w:p w14:paraId="21CC60F7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3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38EE6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80D63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  <w:tc>
          <w:tcPr>
            <w:tcW w:w="4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57412E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</w:tr>
      <w:tr w14:paraId="5F581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2" w:type="dxa"/>
            <w:vMerge w:val="continue"/>
            <w:tcBorders>
              <w:left w:val="single" w:color="auto" w:sz="4" w:space="0"/>
              <w:right w:val="nil"/>
            </w:tcBorders>
            <w:noWrap/>
            <w:vAlign w:val="center"/>
          </w:tcPr>
          <w:p w14:paraId="6E72587B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3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A007F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2B1D8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  <w:tc>
          <w:tcPr>
            <w:tcW w:w="4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FAAEE1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</w:tr>
      <w:tr w14:paraId="217C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72" w:type="dxa"/>
            <w:vMerge w:val="continue"/>
            <w:tcBorders>
              <w:left w:val="single" w:color="auto" w:sz="4" w:space="0"/>
              <w:right w:val="nil"/>
            </w:tcBorders>
            <w:noWrap/>
            <w:vAlign w:val="center"/>
          </w:tcPr>
          <w:p w14:paraId="35E28F7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3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AC484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D210A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  <w:tc>
          <w:tcPr>
            <w:tcW w:w="4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8DF74C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</w:tr>
      <w:tr w14:paraId="0AEA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72" w:type="dxa"/>
            <w:vMerge w:val="continue"/>
            <w:tcBorders>
              <w:left w:val="single" w:color="auto" w:sz="4" w:space="0"/>
              <w:right w:val="nil"/>
            </w:tcBorders>
            <w:noWrap/>
            <w:vAlign w:val="center"/>
          </w:tcPr>
          <w:p w14:paraId="179381B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8"/>
                <w:szCs w:val="32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97AB45C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E2B3F30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  <w:tc>
          <w:tcPr>
            <w:tcW w:w="489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634FE367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</w:tr>
      <w:tr w14:paraId="7EFD9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72" w:type="dxa"/>
            <w:vMerge w:val="restart"/>
            <w:tcBorders>
              <w:top w:val="nil"/>
              <w:left w:val="single" w:color="auto" w:sz="4" w:space="0"/>
              <w:right w:val="nil"/>
            </w:tcBorders>
            <w:noWrap/>
            <w:vAlign w:val="center"/>
          </w:tcPr>
          <w:p w14:paraId="7D11B7FC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诚信</w:t>
            </w:r>
          </w:p>
          <w:p w14:paraId="3AB47B5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775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63252599"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以上信息均为真实情况，若有虚假、遗漏、错误，责任自负。</w:t>
            </w:r>
          </w:p>
          <w:p w14:paraId="63A81407">
            <w:pPr>
              <w:pStyle w:val="2"/>
              <w:rPr>
                <w:color w:val="auto"/>
              </w:rPr>
            </w:pPr>
          </w:p>
        </w:tc>
      </w:tr>
      <w:tr w14:paraId="16479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072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07FA106">
            <w:pPr>
              <w:jc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BB5A7FD"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       个人签名：</w:t>
            </w:r>
          </w:p>
        </w:tc>
        <w:tc>
          <w:tcPr>
            <w:tcW w:w="457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5F587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　</w:t>
            </w:r>
          </w:p>
        </w:tc>
      </w:tr>
      <w:tr w14:paraId="085C5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44698"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资格</w:t>
            </w:r>
          </w:p>
          <w:p w14:paraId="4A000429"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审查</w:t>
            </w:r>
          </w:p>
          <w:p w14:paraId="5FFF5E83"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87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C5B68C"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  <w:p w14:paraId="6550FFE6">
            <w:pPr>
              <w:pStyle w:val="2"/>
              <w:rPr>
                <w:color w:val="auto"/>
              </w:rPr>
            </w:pPr>
          </w:p>
          <w:p w14:paraId="5F598AC9">
            <w:pPr>
              <w:pStyle w:val="2"/>
              <w:rPr>
                <w:color w:val="auto"/>
              </w:rPr>
            </w:pPr>
          </w:p>
          <w:p w14:paraId="2690DF79">
            <w:pPr>
              <w:widowControl/>
              <w:spacing w:line="320" w:lineRule="exact"/>
              <w:ind w:firstLine="5520" w:firstLineChars="2300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审查人（签名）： </w:t>
            </w:r>
          </w:p>
          <w:p w14:paraId="2B6691A5">
            <w:pPr>
              <w:widowControl/>
              <w:spacing w:line="320" w:lineRule="exact"/>
              <w:ind w:firstLine="5760" w:firstLineChars="2400"/>
              <w:jc w:val="left"/>
              <w:textAlignment w:val="center"/>
              <w:rPr>
                <w:rFonts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 xml:space="preserve">年    月    日                                          </w:t>
            </w:r>
          </w:p>
        </w:tc>
      </w:tr>
    </w:tbl>
    <w:p w14:paraId="03722FC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textAlignment w:val="auto"/>
        <w:rPr>
          <w:rFonts w:hint="eastAsia" w:ascii="Times New Roman" w:hAnsi="Times New Roman" w:eastAsia="方正仿宋_GBK"/>
          <w:color w:val="auto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84339"/>
    <w:rsid w:val="038C1871"/>
    <w:rsid w:val="04D57FEE"/>
    <w:rsid w:val="059652F0"/>
    <w:rsid w:val="0D682962"/>
    <w:rsid w:val="10B046FC"/>
    <w:rsid w:val="15FE38F8"/>
    <w:rsid w:val="19962458"/>
    <w:rsid w:val="1A104432"/>
    <w:rsid w:val="1B784339"/>
    <w:rsid w:val="25216C1D"/>
    <w:rsid w:val="25BF689D"/>
    <w:rsid w:val="270077E1"/>
    <w:rsid w:val="2E8D5035"/>
    <w:rsid w:val="30ED3224"/>
    <w:rsid w:val="323D4DA9"/>
    <w:rsid w:val="37B84B30"/>
    <w:rsid w:val="38F556D8"/>
    <w:rsid w:val="3F7F7B16"/>
    <w:rsid w:val="4D5A571F"/>
    <w:rsid w:val="543B04FD"/>
    <w:rsid w:val="59FD6B49"/>
    <w:rsid w:val="5A257763"/>
    <w:rsid w:val="5F1145B1"/>
    <w:rsid w:val="60B42667"/>
    <w:rsid w:val="6C005ECB"/>
    <w:rsid w:val="6F8B77B9"/>
    <w:rsid w:val="6FB8C9C3"/>
    <w:rsid w:val="797A48CF"/>
    <w:rsid w:val="9CFFC351"/>
    <w:rsid w:val="EF7F2548"/>
    <w:rsid w:val="FFF2F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方正仿宋_GBK" w:cs="宋体"/>
      <w:kern w:val="0"/>
      <w:szCs w:val="2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1571</Words>
  <Characters>1639</Characters>
  <Lines>0</Lines>
  <Paragraphs>0</Paragraphs>
  <TotalTime>54</TotalTime>
  <ScaleCrop>false</ScaleCrop>
  <LinksUpToDate>false</LinksUpToDate>
  <CharactersWithSpaces>1721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2025-10-18T12:26:00Z</dcterms:created>
  <dc:creator>咯咯咯咯。</dc:creator>
  <cp:lastModifiedBy>咯咯咯咯。</cp:lastModifiedBy>
  <dcterms:modified xsi:type="dcterms:W3CDTF">2026-07-15T02:57:05Z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26B46F911359A430C70D4B6AB60545E5_43</vt:lpwstr>
  </property>
  <property fmtid="{D5CDD505-2E9C-101B-9397-08002B2CF9AE}" pid="4" name="KSOTemplateDocerSaveRecord">
    <vt:lpwstr>eyJoZGlkIjoiNGIzYzYwMDg4Njg4N2M1NDk1NzcyNmMxZjk4MTVkY2QiLCJ1c2VySWQiOiI1NjQzMjgyNTkifQ==</vt:lpwstr>
  </property>
</Properties>
</file>