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BD3F">
      <w:pPr>
        <w:pStyle w:val="9"/>
        <w:spacing w:after="0" w:line="560" w:lineRule="exact"/>
        <w:ind w:left="0" w:firstLine="0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5E7708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sz w:val="40"/>
          <w:szCs w:val="22"/>
        </w:rPr>
      </w:pPr>
      <w:r>
        <w:rPr>
          <w:rFonts w:hint="eastAsia" w:ascii="黑体" w:hAnsi="黑体" w:eastAsia="黑体" w:cs="黑体"/>
          <w:color w:val="auto"/>
          <w:spacing w:val="-6"/>
          <w:sz w:val="40"/>
          <w:szCs w:val="22"/>
        </w:rPr>
        <w:t>2026年度新增人才需求计划表</w:t>
      </w:r>
    </w:p>
    <w:p w14:paraId="7BE2B1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firstLine="0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sz w:val="40"/>
          <w:szCs w:val="22"/>
        </w:rPr>
      </w:pPr>
    </w:p>
    <w:tbl>
      <w:tblPr>
        <w:tblStyle w:val="10"/>
        <w:tblW w:w="998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68"/>
        <w:gridCol w:w="1050"/>
        <w:gridCol w:w="2987"/>
        <w:gridCol w:w="4215"/>
      </w:tblGrid>
      <w:tr w14:paraId="04E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tblHeader/>
        </w:trPr>
        <w:tc>
          <w:tcPr>
            <w:tcW w:w="860" w:type="dxa"/>
            <w:noWrap w:val="0"/>
            <w:vAlign w:val="center"/>
          </w:tcPr>
          <w:p w14:paraId="0A2B7655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 w14:paraId="737BB959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68" w:type="dxa"/>
            <w:noWrap w:val="0"/>
            <w:vAlign w:val="center"/>
          </w:tcPr>
          <w:p w14:paraId="1A197F3C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050" w:type="dxa"/>
            <w:noWrap w:val="0"/>
            <w:vAlign w:val="center"/>
          </w:tcPr>
          <w:p w14:paraId="60B84972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987" w:type="dxa"/>
            <w:noWrap w:val="0"/>
            <w:vAlign w:val="center"/>
          </w:tcPr>
          <w:p w14:paraId="2AC36881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学历及相关</w:t>
            </w:r>
          </w:p>
          <w:p w14:paraId="2CACCAC9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215" w:type="dxa"/>
            <w:noWrap w:val="0"/>
            <w:vAlign w:val="center"/>
          </w:tcPr>
          <w:p w14:paraId="4E3DEFF7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22B4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70483AEE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售前技术支持工程师</w:t>
            </w:r>
          </w:p>
          <w:p w14:paraId="6CB831D0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8" w:type="dxa"/>
            <w:noWrap w:val="0"/>
            <w:vAlign w:val="center"/>
          </w:tcPr>
          <w:p w14:paraId="2D7227F5"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E66DB32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计算机、软件工程或相关理工科专业</w:t>
            </w:r>
          </w:p>
        </w:tc>
        <w:tc>
          <w:tcPr>
            <w:tcW w:w="2987" w:type="dxa"/>
            <w:noWrap w:val="0"/>
            <w:vAlign w:val="center"/>
          </w:tcPr>
          <w:p w14:paraId="696CB8C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1.硕士研究生及以上学历，年龄35周岁及以下。</w:t>
            </w:r>
          </w:p>
          <w:p w14:paraId="57840B6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具有2年以上工业数字化领域的售前咨询、解决方案架构或项目交付经验，具备优秀的业务抽象与方案落地能力。主导或深度参与过 MES、EAM、工业互联网平台或设备状态监测系统等相关项目者优先。具备化工行业或工业检测检验机构相关项目背景者优先考虑。</w:t>
            </w:r>
          </w:p>
          <w:p w14:paraId="550D03ED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3.具备出色的逻辑思维、PPT制作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、文档编写与宣讲表达能力，能够独立主导技术交流并引导客户需求。</w:t>
            </w:r>
          </w:p>
          <w:p w14:paraId="6A2CEAB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29CAEF0A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核心主责：</w:t>
            </w:r>
          </w:p>
          <w:p w14:paraId="07A1DD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1.需求与方案设计：协同销售挖掘工业设备运维痛点，输出产品解决方案与实施计划，实现业务需求向数字化产品的转化。</w:t>
            </w:r>
          </w:p>
          <w:p w14:paraId="42D893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.协同与交付支撑：作为业务与研发的桥梁，统筹团队全程支撑招投标、技术答疑及项目落地，确保方案契合工业实际场景。</w:t>
            </w:r>
          </w:p>
          <w:p w14:paraId="023F9BCD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协作：</w:t>
            </w:r>
          </w:p>
          <w:p w14:paraId="6B56A2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跟踪化工设备管理与工业互联网AI前沿趋势，开展竞品分析，持续探索智能化运维创新，保持产品的行业领先性。</w:t>
            </w:r>
          </w:p>
        </w:tc>
      </w:tr>
      <w:tr w14:paraId="201B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60" w:type="dxa"/>
            <w:noWrap w:val="0"/>
            <w:vAlign w:val="center"/>
          </w:tcPr>
          <w:p w14:paraId="07F512EB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大模型算法工程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AI技术产品经理</w:t>
            </w:r>
          </w:p>
        </w:tc>
        <w:tc>
          <w:tcPr>
            <w:tcW w:w="868" w:type="dxa"/>
            <w:noWrap w:val="0"/>
            <w:vAlign w:val="center"/>
          </w:tcPr>
          <w:p w14:paraId="0E30C593"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4AA5CB27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计算机、人工智能、数学、统计学等相关专业。</w:t>
            </w:r>
          </w:p>
          <w:p w14:paraId="64137A42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87" w:type="dxa"/>
            <w:noWrap w:val="0"/>
            <w:vAlign w:val="center"/>
          </w:tcPr>
          <w:p w14:paraId="64B3980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1.硕士研究生及以上学历；</w:t>
            </w:r>
          </w:p>
          <w:p w14:paraId="332A54C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2.年龄35周岁及以下；</w:t>
            </w:r>
          </w:p>
          <w:p w14:paraId="1800300B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3.具备2年以上NLP或大模型相关经验，具有完整的LLM微调（SFT/RLHF）项目落地经验。(研究生阶段从事相同研究方向的课题经验，同等视作有效工作经验）</w:t>
            </w:r>
          </w:p>
          <w:p w14:paraId="339198B2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4.熟悉LangChain、LlamaIndex等框架；深入理解Transformer架构及主流大模型原理；掌握RAG技术及向量数据库（Milvus/Faiss）</w:t>
            </w:r>
          </w:p>
        </w:tc>
        <w:tc>
          <w:tcPr>
            <w:tcW w:w="4215" w:type="dxa"/>
            <w:noWrap w:val="0"/>
            <w:vAlign w:val="center"/>
          </w:tcPr>
          <w:p w14:paraId="5B9C7EC9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核心主责：</w:t>
            </w:r>
          </w:p>
          <w:p w14:paraId="3836AD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 垂直数据工程：负责行业专业数据的采集、清洗与结构化处理，构建高质量指令微调（SFT）与偏好排序数据集。</w:t>
            </w:r>
          </w:p>
          <w:p w14:paraId="103A23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2.模型微调与对齐：基于开源基座模型（Qwen/Llama等），利用LoRA等技术注入行业知识，实施RLHF/DPO对齐优化以解决幻觉。</w:t>
            </w:r>
          </w:p>
          <w:p w14:paraId="511CCF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3.RAG架构构建：设计并优化检索增强生成（RAG）系统，调优向量库与混合检索策略，提升长尾问答准确性。</w:t>
            </w:r>
          </w:p>
          <w:p w14:paraId="74832F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4.模型评估体系：搭建自动化评估框架，从准确性、安全性、逻辑性等维度对模型版本进行全方位评测与迭代。</w:t>
            </w:r>
          </w:p>
          <w:p w14:paraId="18A04CE7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协作：</w:t>
            </w:r>
          </w:p>
          <w:p w14:paraId="259BA6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 Agent开发与数据处理：使用LangChain/Python编写智能体业务逻辑链，实现工具调用；编写数据处理与自动化标注脚本，辅助业务流转。</w:t>
            </w:r>
          </w:p>
          <w:p w14:paraId="6A202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76FE5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.完成公司交办的其他工作任务。</w:t>
            </w:r>
          </w:p>
          <w:p w14:paraId="1F11A7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172759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657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60" w:type="dxa"/>
            <w:noWrap w:val="0"/>
            <w:vAlign w:val="center"/>
          </w:tcPr>
          <w:p w14:paraId="49B15309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交付工程师</w:t>
            </w:r>
          </w:p>
          <w:p w14:paraId="5BA7A24C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 w14:paraId="7EE43640"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C82E28C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计算机、软件工程、机械工程、自动化或相关理工科专业</w:t>
            </w:r>
          </w:p>
        </w:tc>
        <w:tc>
          <w:tcPr>
            <w:tcW w:w="2987" w:type="dxa"/>
            <w:noWrap w:val="0"/>
            <w:vAlign w:val="center"/>
          </w:tcPr>
          <w:p w14:paraId="67AE423E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1.硕士研究生及以上学历，年龄35周岁及以下。</w:t>
            </w:r>
          </w:p>
          <w:p w14:paraId="0DDD7E62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2.具备2年以上工业行业信息化/数字化系统的项目实施与交付经验。主导或深度参与过 MES（制造执行系统）、EAM（企业资产管理）、工业互联网平台或设备状态监测系统等相关项目者优先。具备化工行业或工业检测检验机构相关项目背景者优先考虑。</w:t>
            </w:r>
          </w:p>
          <w:p w14:paraId="56CB537B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3.具备极强的沟通协调能力与动手执行能力，独立承担系统部署、调试、测试及故障排查等具体实施工作。</w:t>
            </w:r>
          </w:p>
          <w:p w14:paraId="6A781059"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7B7AA6E9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核心主责：</w:t>
            </w:r>
          </w:p>
          <w:p w14:paraId="44784B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1.现场交付与执行：参与制定实施方案，深入一线完成软硬件部署、网络配置与系统调试，确保项目按节点推进。</w:t>
            </w:r>
          </w:p>
          <w:p w14:paraId="6F1318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2.客户沟通与响应：作为现场对接核心窗口，负责日常沟通与进度汇报，快速响应并解决客户的技术与业务疑问。</w:t>
            </w:r>
          </w:p>
          <w:p w14:paraId="5A4341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3.测试验收与文档闭环： 负责系统上线前测试及项目验收，高效整理操作手册与验收文档，确保交付成果完整合规。</w:t>
            </w:r>
          </w:p>
          <w:p w14:paraId="4C73DBE3">
            <w:pPr>
              <w:wordWrap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协作：</w:t>
            </w:r>
          </w:p>
          <w:p w14:paraId="1B221C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1.异常处理与协同：统筹现场资源，遇技术难题时拉通内部研发与技术支持团队，推动问题快速闭环。</w:t>
            </w:r>
          </w:p>
          <w:p w14:paraId="1C8D8D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2.行业洞察与竞品分析：跟踪化工设备管理及工业互联网AI技术趋势，研究竞品特点，保持产品的行业领先性。</w:t>
            </w:r>
          </w:p>
        </w:tc>
      </w:tr>
    </w:tbl>
    <w:p w14:paraId="43BBD180">
      <w:pPr>
        <w:rPr>
          <w:rFonts w:hint="eastAsia" w:ascii="仿宋_GB2312" w:hAnsi="仿宋_GB2312" w:eastAsia="仿宋_GB2312" w:cs="仿宋_GB2312"/>
        </w:rPr>
      </w:pPr>
    </w:p>
    <w:sectPr>
      <w:type w:val="continuous"/>
      <w:pgSz w:w="11906" w:h="16838"/>
      <w:pgMar w:top="1360" w:right="1726" w:bottom="998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976C9-6604-4011-ABFB-64C23FE901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FD27A5-2A3F-4912-AF55-BB628131050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mNmMjhmY2YyZjJhZWU1MmRhNzhlZmM3ZTQ0YWIifQ=="/>
  </w:docVars>
  <w:rsids>
    <w:rsidRoot w:val="306164C1"/>
    <w:rsid w:val="013C57C1"/>
    <w:rsid w:val="0680764E"/>
    <w:rsid w:val="0AEC1162"/>
    <w:rsid w:val="0D1A1E7F"/>
    <w:rsid w:val="0D397CED"/>
    <w:rsid w:val="0EF41315"/>
    <w:rsid w:val="0F1B3897"/>
    <w:rsid w:val="124545BE"/>
    <w:rsid w:val="13737B75"/>
    <w:rsid w:val="13F54C12"/>
    <w:rsid w:val="15CE4B68"/>
    <w:rsid w:val="167B3466"/>
    <w:rsid w:val="175B745E"/>
    <w:rsid w:val="18025D64"/>
    <w:rsid w:val="18100480"/>
    <w:rsid w:val="198E3BFF"/>
    <w:rsid w:val="1A967CAD"/>
    <w:rsid w:val="1CCD083A"/>
    <w:rsid w:val="20364066"/>
    <w:rsid w:val="23571185"/>
    <w:rsid w:val="270A5318"/>
    <w:rsid w:val="28F925A9"/>
    <w:rsid w:val="296F04B9"/>
    <w:rsid w:val="2A564D67"/>
    <w:rsid w:val="2F457DC6"/>
    <w:rsid w:val="306164C1"/>
    <w:rsid w:val="306B6744"/>
    <w:rsid w:val="30C31F80"/>
    <w:rsid w:val="314D1CDF"/>
    <w:rsid w:val="315C51E2"/>
    <w:rsid w:val="32BB64C9"/>
    <w:rsid w:val="358F3D6E"/>
    <w:rsid w:val="35C93C9F"/>
    <w:rsid w:val="35E51C22"/>
    <w:rsid w:val="38EC3030"/>
    <w:rsid w:val="39A77F01"/>
    <w:rsid w:val="3AB73094"/>
    <w:rsid w:val="3B040852"/>
    <w:rsid w:val="3E9926CE"/>
    <w:rsid w:val="3EFA4D9A"/>
    <w:rsid w:val="406823F1"/>
    <w:rsid w:val="44520CA4"/>
    <w:rsid w:val="45553D40"/>
    <w:rsid w:val="4740402F"/>
    <w:rsid w:val="48166DD0"/>
    <w:rsid w:val="489B0C55"/>
    <w:rsid w:val="4B241572"/>
    <w:rsid w:val="4B7F38EA"/>
    <w:rsid w:val="4C5E4F57"/>
    <w:rsid w:val="4D10355D"/>
    <w:rsid w:val="4FC11A45"/>
    <w:rsid w:val="50D574E2"/>
    <w:rsid w:val="52884ADC"/>
    <w:rsid w:val="52DB37FC"/>
    <w:rsid w:val="575E22AF"/>
    <w:rsid w:val="5898534D"/>
    <w:rsid w:val="59A321FB"/>
    <w:rsid w:val="59B53C70"/>
    <w:rsid w:val="5B8C3B73"/>
    <w:rsid w:val="5BC777CE"/>
    <w:rsid w:val="5E8E1C6D"/>
    <w:rsid w:val="633B25C1"/>
    <w:rsid w:val="64C76D65"/>
    <w:rsid w:val="65D976D1"/>
    <w:rsid w:val="671044D0"/>
    <w:rsid w:val="69564B94"/>
    <w:rsid w:val="6B0E263C"/>
    <w:rsid w:val="6B350035"/>
    <w:rsid w:val="6DD10452"/>
    <w:rsid w:val="6F0155A2"/>
    <w:rsid w:val="6F9E2D4E"/>
    <w:rsid w:val="6FC33088"/>
    <w:rsid w:val="6FEB6772"/>
    <w:rsid w:val="719A7C6D"/>
    <w:rsid w:val="71FC5D3C"/>
    <w:rsid w:val="72D101B0"/>
    <w:rsid w:val="730D6BDE"/>
    <w:rsid w:val="735E6655"/>
    <w:rsid w:val="79B635DC"/>
    <w:rsid w:val="7B40441C"/>
    <w:rsid w:val="7C547659"/>
    <w:rsid w:val="7C812849"/>
    <w:rsid w:val="7D317418"/>
    <w:rsid w:val="7D5C301D"/>
    <w:rsid w:val="7EF90DD6"/>
    <w:rsid w:val="7F6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eastAsia="宋体"/>
      <w:sz w:val="21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qFormat/>
    <w:uiPriority w:val="0"/>
    <w:pPr>
      <w:widowControl w:val="0"/>
      <w:spacing w:after="120"/>
      <w:ind w:left="420"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0" w:lineRule="exact"/>
      <w:ind w:firstLine="880" w:firstLineChars="200"/>
    </w:pPr>
    <w:rPr>
      <w:rFonts w:hint="eastAsia" w:ascii="仿宋" w:hAnsi="仿宋" w:eastAsia="楷体" w:cs="仿宋"/>
      <w:b/>
      <w:color w:val="333333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6c4c279f-9e10-4e56-912d-fc71007a5a87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1546BE26</paraID>
      <start>14</start>
      <end>23</end>
      <status>modified</status>
      <modifiedWord>拥护中国共产党领导</modifiedWord>
      <trackRevisions>false</trackRevisions>
    </reviewItem>
    <reviewItem>
      <errorID>b9a2b889-3bf4-4232-a791-72d41f4725f8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31297577</paraID>
      <start>10</start>
      <end>11</end>
      <status>modified</status>
      <modifiedWord>－</modifiedWord>
      <trackRevisions>false</trackRevisions>
    </reviewItem>
    <reviewItem>
      <errorID>13564ab1-5313-4295-bd28-b9ece1420fd9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31297577</paraID>
      <start>15</start>
      <end>16</end>
      <status>modified</status>
      <modifiedWord>－</modifiedWord>
      <trackRevisions>false</trackRevisions>
    </reviewItem>
    <reviewItem>
      <errorID>dc246774-2f21-4647-8616-bc57fa7dd613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31297577</paraID>
      <start>21</start>
      <end>22</end>
      <status>modified</status>
      <modifiedWord>－</modifiedWord>
      <trackRevisions>false</trackRevisions>
    </reviewItem>
    <reviewItem>
      <errorID>c9761293-62d0-4d52-90ab-d092ce9ecf8b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31297577</paraID>
      <start>29</start>
      <end>30</end>
      <status>modified</status>
      <modifiedWord>－</modifiedWord>
      <trackRevisions>false</trackRevisions>
    </reviewItem>
    <reviewItem>
      <errorID>219c470b-42d4-446c-bee0-af3d7ca32e7a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31297577</paraID>
      <start>32</start>
      <end>33</end>
      <status>modified</status>
      <modifiedWord>－</modifiedWord>
      <trackRevisions>false</trackRevisions>
    </reviewItem>
    <reviewItem>
      <errorID>b1a14391-9740-4dd3-97b8-16a3bb1de927</errorID>
      <errorWord>com 邮件</errorWord>
      <group>L1_Grammar</group>
      <groupName>语法问题</groupName>
      <ability>L2_Grammar</ability>
      <abilityName>语法错误</abilityName>
      <candidateList>
        <item>com</item>
      </candidateList>
      <explain/>
      <paraID>692F9447</paraID>
      <start>85</start>
      <end>88</end>
      <status>modified</status>
      <modifiedWord>com</modifiedWord>
      <trackRevisions>false</trackRevisions>
    </reviewItem>
    <reviewItem>
      <errorID>82ee58f4-2e03-48b9-9832-d07897db6fe7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4159B0DE</paraID>
      <start>38</start>
      <end>39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0dd034-9705-481b-b52f-87bfe8e1c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1597</Words>
  <Characters>1806</Characters>
  <Lines>0</Lines>
  <Paragraphs>0</Paragraphs>
  <TotalTime>208</TotalTime>
  <ScaleCrop>false</ScaleCrop>
  <LinksUpToDate>false</LinksUpToDate>
  <CharactersWithSpaces>1812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2026-04-28T09:57:00Z</dcterms:created>
  <dc:creator>fjlyz</dc:creator>
  <cp:lastModifiedBy>万晶</cp:lastModifiedBy>
  <dcterms:modified xsi:type="dcterms:W3CDTF">2026-07-14T10:31:13Z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BC806D3F2E814910959F1FAD53B037AE_13</vt:lpwstr>
  </property>
  <property fmtid="{D5CDD505-2E9C-101B-9397-08002B2CF9AE}" pid="4" name="KSOTemplateDocerSaveRecord">
    <vt:lpwstr>eyJoZGlkIjoiZWY2NmNmMjhmY2YyZjJhZWU1MmRhNzhlZmM3ZTQ0YWIiLCJ1c2VySWQiOiIxNDc1MTA3NjQ4In0=</vt:lpwstr>
  </property>
</Properties>
</file>