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E1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4405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453B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  <w:t>2026年伊滨区第二批城镇公益性岗位招聘计划表</w:t>
      </w:r>
    </w:p>
    <w:tbl>
      <w:tblPr>
        <w:tblStyle w:val="3"/>
        <w:tblpPr w:leftFromText="180" w:rightFromText="180" w:vertAnchor="text" w:horzAnchor="page" w:tblpX="1395" w:tblpY="526"/>
        <w:tblOverlap w:val="never"/>
        <w:tblW w:w="9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3615"/>
        <w:gridCol w:w="1440"/>
        <w:gridCol w:w="2520"/>
      </w:tblGrid>
      <w:tr w14:paraId="2CF2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1940" w:type="dxa"/>
            <w:noWrap w:val="0"/>
            <w:vAlign w:val="top"/>
          </w:tcPr>
          <w:p w14:paraId="10994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岗位性质</w:t>
            </w:r>
          </w:p>
        </w:tc>
        <w:tc>
          <w:tcPr>
            <w:tcW w:w="3615" w:type="dxa"/>
            <w:noWrap w:val="0"/>
            <w:vAlign w:val="top"/>
          </w:tcPr>
          <w:p w14:paraId="6DBD3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用人单位名称单位</w:t>
            </w:r>
          </w:p>
        </w:tc>
        <w:tc>
          <w:tcPr>
            <w:tcW w:w="1440" w:type="dxa"/>
            <w:noWrap w:val="0"/>
            <w:vAlign w:val="top"/>
          </w:tcPr>
          <w:p w14:paraId="76517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岗位个数</w:t>
            </w:r>
          </w:p>
        </w:tc>
        <w:tc>
          <w:tcPr>
            <w:tcW w:w="2520" w:type="dxa"/>
            <w:noWrap w:val="0"/>
            <w:vAlign w:val="top"/>
          </w:tcPr>
          <w:p w14:paraId="0AEE7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</w:tr>
      <w:tr w14:paraId="6580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top"/>
          </w:tcPr>
          <w:p w14:paraId="4ED0E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区级城镇公岗</w:t>
            </w:r>
          </w:p>
        </w:tc>
        <w:tc>
          <w:tcPr>
            <w:tcW w:w="3615" w:type="dxa"/>
            <w:noWrap w:val="0"/>
            <w:vAlign w:val="top"/>
          </w:tcPr>
          <w:p w14:paraId="72AE9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区公共就业服务中心</w:t>
            </w:r>
          </w:p>
        </w:tc>
        <w:tc>
          <w:tcPr>
            <w:tcW w:w="1440" w:type="dxa"/>
            <w:noWrap w:val="0"/>
            <w:vAlign w:val="top"/>
          </w:tcPr>
          <w:p w14:paraId="4395A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520" w:type="dxa"/>
            <w:noWrap w:val="0"/>
            <w:vAlign w:val="top"/>
          </w:tcPr>
          <w:p w14:paraId="711CD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工勤服务</w:t>
            </w:r>
            <w:r>
              <w:rPr>
                <w:rFonts w:hint="eastAsia" w:ascii="仿宋_GB2312" w:hAnsi="Arial" w:eastAsia="仿宋_GB2312" w:cs="Arial"/>
                <w:sz w:val="28"/>
                <w:szCs w:val="28"/>
                <w:lang w:eastAsia="zh-CN"/>
              </w:rPr>
              <w:t>辅助岗位</w:t>
            </w:r>
          </w:p>
        </w:tc>
      </w:tr>
      <w:tr w14:paraId="60EA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top"/>
          </w:tcPr>
          <w:p w14:paraId="0ED52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镇级城镇公岗</w:t>
            </w:r>
          </w:p>
        </w:tc>
        <w:tc>
          <w:tcPr>
            <w:tcW w:w="3615" w:type="dxa"/>
            <w:noWrap w:val="0"/>
            <w:vAlign w:val="top"/>
          </w:tcPr>
          <w:p w14:paraId="46DB9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庞村镇人民政府</w:t>
            </w:r>
          </w:p>
        </w:tc>
        <w:tc>
          <w:tcPr>
            <w:tcW w:w="1440" w:type="dxa"/>
            <w:noWrap w:val="0"/>
            <w:vAlign w:val="top"/>
          </w:tcPr>
          <w:p w14:paraId="0F000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20" w:type="dxa"/>
            <w:noWrap w:val="0"/>
            <w:vAlign w:val="top"/>
          </w:tcPr>
          <w:p w14:paraId="15D54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社区公共服务岗位</w:t>
            </w:r>
          </w:p>
        </w:tc>
      </w:tr>
      <w:tr w14:paraId="5A35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top"/>
          </w:tcPr>
          <w:p w14:paraId="38D7B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镇级城镇公岗</w:t>
            </w:r>
          </w:p>
        </w:tc>
        <w:tc>
          <w:tcPr>
            <w:tcW w:w="3615" w:type="dxa"/>
            <w:noWrap w:val="0"/>
            <w:vAlign w:val="top"/>
          </w:tcPr>
          <w:p w14:paraId="312F1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寇店镇人民政府</w:t>
            </w:r>
          </w:p>
        </w:tc>
        <w:tc>
          <w:tcPr>
            <w:tcW w:w="1440" w:type="dxa"/>
            <w:noWrap w:val="0"/>
            <w:vAlign w:val="top"/>
          </w:tcPr>
          <w:p w14:paraId="7156A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20" w:type="dxa"/>
            <w:noWrap w:val="0"/>
            <w:vAlign w:val="top"/>
          </w:tcPr>
          <w:p w14:paraId="78A47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社区公共服务岗位</w:t>
            </w:r>
          </w:p>
        </w:tc>
      </w:tr>
      <w:tr w14:paraId="44BB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top"/>
          </w:tcPr>
          <w:p w14:paraId="4F416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镇级城镇公岗</w:t>
            </w:r>
          </w:p>
        </w:tc>
        <w:tc>
          <w:tcPr>
            <w:tcW w:w="3615" w:type="dxa"/>
            <w:noWrap w:val="0"/>
            <w:vAlign w:val="top"/>
          </w:tcPr>
          <w:p w14:paraId="5418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李村街道办事处</w:t>
            </w:r>
          </w:p>
        </w:tc>
        <w:tc>
          <w:tcPr>
            <w:tcW w:w="1440" w:type="dxa"/>
            <w:noWrap w:val="0"/>
            <w:vAlign w:val="top"/>
          </w:tcPr>
          <w:p w14:paraId="6BEA5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20" w:type="dxa"/>
            <w:noWrap w:val="0"/>
            <w:vAlign w:val="top"/>
          </w:tcPr>
          <w:p w14:paraId="4AE8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社区公共服务岗位</w:t>
            </w:r>
          </w:p>
        </w:tc>
      </w:tr>
      <w:tr w14:paraId="2E57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top"/>
          </w:tcPr>
          <w:p w14:paraId="4CE8F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镇级城镇公岗</w:t>
            </w:r>
          </w:p>
        </w:tc>
        <w:tc>
          <w:tcPr>
            <w:tcW w:w="3615" w:type="dxa"/>
            <w:noWrap w:val="0"/>
            <w:vAlign w:val="top"/>
          </w:tcPr>
          <w:p w14:paraId="2F4C7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光武街道办事处</w:t>
            </w:r>
          </w:p>
        </w:tc>
        <w:tc>
          <w:tcPr>
            <w:tcW w:w="1440" w:type="dxa"/>
            <w:noWrap w:val="0"/>
            <w:vAlign w:val="top"/>
          </w:tcPr>
          <w:p w14:paraId="31B68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20" w:type="dxa"/>
            <w:noWrap w:val="0"/>
            <w:vAlign w:val="top"/>
          </w:tcPr>
          <w:p w14:paraId="3E06D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社区公共服务岗位</w:t>
            </w:r>
          </w:p>
        </w:tc>
      </w:tr>
      <w:tr w14:paraId="64A4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top"/>
          </w:tcPr>
          <w:p w14:paraId="31C92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noWrap w:val="0"/>
            <w:vAlign w:val="top"/>
          </w:tcPr>
          <w:p w14:paraId="7FDBD0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共计  </w:t>
            </w:r>
          </w:p>
        </w:tc>
        <w:tc>
          <w:tcPr>
            <w:tcW w:w="1440" w:type="dxa"/>
            <w:noWrap w:val="0"/>
            <w:vAlign w:val="top"/>
          </w:tcPr>
          <w:p w14:paraId="5C819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520" w:type="dxa"/>
            <w:noWrap w:val="0"/>
            <w:vAlign w:val="top"/>
          </w:tcPr>
          <w:p w14:paraId="19F3D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8"/>
                <w:szCs w:val="28"/>
              </w:rPr>
            </w:pPr>
          </w:p>
        </w:tc>
      </w:tr>
    </w:tbl>
    <w:p w14:paraId="5B198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</w:pPr>
    </w:p>
    <w:p w14:paraId="4E708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29E7FD0">
      <w:bookmarkStart w:id="0" w:name="_GoBack"/>
      <w:bookmarkEnd w:id="0"/>
    </w:p>
    <w:sectPr>
      <w:pgSz w:w="11840" w:h="16740"/>
      <w:pgMar w:top="2098" w:right="1474" w:bottom="1984" w:left="1587" w:header="0" w:footer="867" w:gutter="0"/>
      <w:cols w:space="0" w:num="1"/>
      <w:rtlGutter w:val="0"/>
      <w:docGrid w:type="linesAndChars" w:linePitch="575" w:charSpace="-1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D3AB8D4-455A-4A86-9CFF-002FB59AD33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C2DB407-FD99-4F64-8407-15AC741A6B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330FF60-E069-446B-A4CC-241D35AEEC0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5B82C71-B2DD-41E5-AB6D-EBD501B780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64C469E-25B1-49BE-827C-76BF67D07C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A6BAB"/>
    <w:rsid w:val="0C1A446B"/>
    <w:rsid w:val="0E2268D8"/>
    <w:rsid w:val="315D499D"/>
    <w:rsid w:val="3B0A6BAB"/>
    <w:rsid w:val="40E741DA"/>
    <w:rsid w:val="578458D1"/>
    <w:rsid w:val="67ED1B11"/>
    <w:rsid w:val="6CD2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2026-07-17T03:21:00Z</dcterms:created>
  <dc:creator>棒棒冰</dc:creator>
  <cp:lastModifiedBy>棒棒冰</cp:lastModifiedBy>
  <dcterms:modified xsi:type="dcterms:W3CDTF">2026-07-17T03:21:30Z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59C1F13815A648E6B4F23782031D45AC_11</vt:lpwstr>
  </property>
  <property fmtid="{D5CDD505-2E9C-101B-9397-08002B2CF9AE}" pid="4" name="KSOTemplateDocerSaveRecord">
    <vt:lpwstr>eyJoZGlkIjoiMmY4Y2FjNWNhMTc0NDA3M2NjYzhkNDNiZGI4ZDgwMGYiLCJ1c2VySWQiOiIyMjE5ODI4NjcifQ==</vt:lpwstr>
  </property>
</Properties>
</file>