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78FF38">
      <w:pPr>
        <w:pStyle w:val="7"/>
        <w:tabs>
          <w:tab w:val="left" w:pos="1463"/>
        </w:tabs>
        <w:spacing w:line="560" w:lineRule="exact"/>
        <w:ind w:left="0" w:leftChars="0" w:firstLine="0" w:firstLineChars="0"/>
        <w:jc w:val="both"/>
        <w:rPr>
          <w:rFonts w:hint="eastAsia" w:ascii="仿宋" w:hAnsi="仿宋" w:cs="仿宋"/>
        </w:rPr>
      </w:pPr>
    </w:p>
    <w:tbl>
      <w:tblPr>
        <w:tblStyle w:val="5"/>
        <w:tblW w:w="15090" w:type="dxa"/>
        <w:tblInd w:w="-109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870"/>
        <w:gridCol w:w="1290"/>
        <w:gridCol w:w="735"/>
        <w:gridCol w:w="1380"/>
        <w:gridCol w:w="1755"/>
        <w:gridCol w:w="825"/>
        <w:gridCol w:w="3405"/>
        <w:gridCol w:w="4080"/>
      </w:tblGrid>
      <w:tr w14:paraId="39722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509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589764">
            <w:pPr>
              <w:spacing w:line="576" w:lineRule="exact"/>
              <w:jc w:val="both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lang w:val="en-US" w:eastAsia="zh-CN"/>
              </w:rPr>
              <w:t xml:space="preserve">附件1                  </w:t>
            </w:r>
            <w:bookmarkStart w:id="0" w:name="_GoBack"/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2026年公开招聘好食原粮油公司临聘人员岗位表</w:t>
            </w:r>
            <w:bookmarkEnd w:id="0"/>
          </w:p>
        </w:tc>
      </w:tr>
      <w:tr w14:paraId="0B79F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9F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7A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用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人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6A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3F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B3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15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B8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AC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任职要求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1B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岗位职责</w:t>
            </w:r>
          </w:p>
        </w:tc>
      </w:tr>
      <w:tr w14:paraId="7EC41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9A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93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好食原粮油公司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BF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粮食购销板块临聘工作员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C3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12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全日制大专及以上学历，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国民教育本科及以上学历亦可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15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农学、经济学、汉语言文学、市场营销、工商管理、物流管理等相关专业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2E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155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1.具备一定的市场分析能力和商务谈判技巧；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2.熟练使用办公软件，具备较强的数据处理和文字表达能力；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3.具有粮食供应链、农产品贸易、市场营销等相关工作经验者优先。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1A1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负责公司粮油贸易业务的执行，包括采购、销售合同的起草、签订及跟踪落实；</w:t>
            </w:r>
          </w:p>
          <w:p w14:paraId="6E5B14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2.开展粮油市场行情调研与分析，收集价格信息，为经营决策提供依据；</w:t>
            </w:r>
          </w:p>
          <w:p w14:paraId="127D89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3.维护供应商及客户关系，拓展粮油购销渠道；</w:t>
            </w:r>
          </w:p>
          <w:p w14:paraId="68626F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4.负责贸易业务相关数据的统计、核对及台账管理，确保账实相符；</w:t>
            </w:r>
          </w:p>
          <w:p w14:paraId="651623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5.协助部门经理完成粮油经营计划编制及业务报表报送；</w:t>
            </w:r>
          </w:p>
          <w:p w14:paraId="59DEAA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6.配合做好资金结算、票据管理及档案整理工作；</w:t>
            </w:r>
          </w:p>
          <w:p w14:paraId="71DF317B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7.完成领导交办的其他工作。</w:t>
            </w:r>
          </w:p>
        </w:tc>
      </w:tr>
      <w:tr w14:paraId="22429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87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8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38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04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基地发展板块临聘工作员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43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DA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全日制大专及以上学历，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国民教育本科及以上学历亦可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3D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农学、作物栽培与耕作学、植物保护、农业经济管理、种子科学与工程、园艺、林业、资源环境、农村区域发展等相关专业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47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40周岁及以下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DE0B9">
            <w:pPr>
              <w:pStyle w:val="4"/>
              <w:ind w:left="0" w:leftChars="0" w:firstLine="0" w:firstLineChars="0"/>
              <w:rPr>
                <w:rFonts w:hint="eastAsia" w:ascii="宋体" w:hAnsi="宋体" w:eastAsia="宋体" w:cs="宋体"/>
                <w:sz w:val="28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1.了解农业生产基本知识，熟悉宜宾地区酿酒专用粮（特别是高粱、水稻、玉米）种植特点及生产技术规程者优先；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2.具备较强的沟通协调能力和执行力，能适应经常性下乡出差；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3.有农业技术推广、农村工作经验、种植养殖经验、酿酒专用粮基地管理或订单农业相关工作经验者优先。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EEC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1.协助部门经理制定酿酒专用粮基地发展规划、年度工作计划，并参与组织实施；</w:t>
            </w:r>
          </w:p>
          <w:p w14:paraId="356294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2.负责对接</w:t>
            </w:r>
            <w:r>
              <w:rPr>
                <w:rFonts w:hint="eastAsia" w:ascii="宋体" w:hAnsi="宋体" w:cs="宋体"/>
                <w:color w:val="FF0000"/>
                <w:sz w:val="21"/>
                <w:szCs w:val="21"/>
                <w:vertAlign w:val="baseline"/>
                <w:lang w:val="en-US" w:eastAsia="zh-CN"/>
              </w:rPr>
              <w:t>下游公司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，落实酿酒专用粮订单种植任务，建立并维护合作档案；</w:t>
            </w:r>
          </w:p>
          <w:p w14:paraId="317091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3.对接乡镇、村社及种植大户，推广订单农业模式，组织签订种植协议；</w:t>
            </w:r>
          </w:p>
          <w:p w14:paraId="272AF4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4.开展基地日常巡查与技术指导，监督种植标准执行情况，确保原粮品质符合酿酒企业要求；</w:t>
            </w:r>
          </w:p>
          <w:p w14:paraId="0BAD4F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5.负责基地生产数据的收集、统计与分析，按时报送相关报表；</w:t>
            </w:r>
          </w:p>
          <w:p w14:paraId="447B75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6.配合开展基地验收、测产及质量检测工作；</w:t>
            </w:r>
          </w:p>
          <w:p w14:paraId="6CDF47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7.协助处理基地矛盾纠纷，维护良好的合作关系；</w:t>
            </w:r>
          </w:p>
          <w:p w14:paraId="68676062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8.完成领导交办的其他工作。</w:t>
            </w:r>
          </w:p>
        </w:tc>
      </w:tr>
      <w:tr w14:paraId="73EC7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4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89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87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9D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80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仓储调运板块临聘保管员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26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39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全日制大专及以上学历，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国民教育本科及以上学历亦可；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35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粮食工程、食品科学与工程、食品质量与安全、物流管理、仓储管理、农业工程、机械工程、安全管理等相关专业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8BB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45周岁及以下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32267">
            <w:pPr>
              <w:pStyle w:val="4"/>
              <w:ind w:left="0" w:leftChars="0" w:firstLine="0" w:firstLineChars="0"/>
              <w:rPr>
                <w:rFonts w:hint="eastAsia" w:ascii="宋体" w:hAnsi="宋体" w:eastAsia="宋体" w:cs="宋体"/>
                <w:sz w:val="28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1.了解粮食仓储管理基本知识及质量检验标准，具备粮食保管员证书者优先；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2.具备基本的仓储管理信息系统操作能力；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3.有粮食仓储保管、粮油质量检验、物流运输、仓库管理、安全生产等相关工作经验者优先；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4.身体健康，能适应仓库作业环境，吃苦耐劳，责任心强。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FA5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1.负责粮食仓库的日常管理，严格执行仓储管理制度，确保库存粮食质量安全；</w:t>
            </w:r>
          </w:p>
          <w:p w14:paraId="48C015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2.负责粮食出入库验收、计量、码垛及保管工作，确保账实相符；</w:t>
            </w:r>
          </w:p>
          <w:p w14:paraId="47924D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3.定期对库存粮食进行检查，监测粮温、粮湿及虫害情况，及时上报并处理异常问题；4.落实科学保粮措施，做好通风、降温、除湿等仓储作业；</w:t>
            </w:r>
          </w:p>
          <w:p w14:paraId="2E5C55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5.负责仓储设施设备的日常维护，做好仓库安全、防火、防盗工作；</w:t>
            </w:r>
          </w:p>
          <w:p w14:paraId="02547F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6.配合完成粮食调运装卸作业，协调运输事宜，控制运输损耗；</w:t>
            </w:r>
          </w:p>
          <w:p w14:paraId="7101F0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7.及时、准确填报仓储统计报表，维护仓储管理信息系统；</w:t>
            </w:r>
          </w:p>
          <w:p w14:paraId="413EF1B3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8.完成领导交办的其他工作。</w:t>
            </w:r>
          </w:p>
        </w:tc>
      </w:tr>
    </w:tbl>
    <w:p w14:paraId="4A926242">
      <w:pPr>
        <w:jc w:val="left"/>
        <w:rPr>
          <w:rFonts w:hint="eastAsia"/>
          <w:lang w:val="en-US" w:eastAsia="zh-CN"/>
        </w:rPr>
        <w:sectPr>
          <w:pgSz w:w="16838" w:h="11906" w:orient="landscape"/>
          <w:pgMar w:top="1587" w:right="2098" w:bottom="1474" w:left="1984" w:header="851" w:footer="1587" w:gutter="0"/>
          <w:pgNumType w:fmt="numberInDash"/>
          <w:cols w:space="720" w:num="1"/>
          <w:docGrid w:type="lines" w:linePitch="312" w:charSpace="0"/>
        </w:sect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备注：以上岗位入职后根据工作需要，可能调配至其他岗位，须服从公司统一安排。</w:t>
      </w:r>
    </w:p>
    <w:p w14:paraId="088749A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2F399F"/>
    <w:rsid w:val="622F3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qFormat/>
    <w:uiPriority w:val="0"/>
    <w:pPr>
      <w:ind w:firstLine="720" w:firstLineChars="225"/>
    </w:pPr>
    <w:rPr>
      <w:rFonts w:ascii="仿宋_GB2312" w:eastAsia="仿宋_GB2312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Body Text First Indent 2"/>
    <w:basedOn w:val="2"/>
    <w:next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customStyle="1" w:styleId="7">
    <w:name w:val="图表目录1"/>
    <w:basedOn w:val="1"/>
    <w:next w:val="1"/>
    <w:autoRedefine/>
    <w:qFormat/>
    <w:uiPriority w:val="99"/>
    <w:pPr>
      <w:ind w:left="200" w:leftChars="200" w:hanging="200" w:hangingChars="200"/>
    </w:pPr>
    <w:rPr>
      <w:rFonts w:ascii="Times New Roman" w:hAnsi="Times New Roman" w:eastAsia="仿宋" w:cs="Times New Roman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2026-07-17T07:17:00Z</dcterms:created>
  <dc:creator>逗逼</dc:creator>
  <cp:lastModifiedBy>逗逼</cp:lastModifiedBy>
  <dcterms:modified xsi:type="dcterms:W3CDTF">2026-07-17T07:18:24Z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958B1DB02BCA4DB9ACFE2532BEF9BABF_11</vt:lpwstr>
  </property>
  <property fmtid="{D5CDD505-2E9C-101B-9397-08002B2CF9AE}" pid="4" name="KSOTemplateDocerSaveRecord">
    <vt:lpwstr>eyJoZGlkIjoiZTdiZjk3Njc5NThiMWJjYzAwNTRmZTJmMGFhYjI3ZGYiLCJ1c2VySWQiOiIyODY4MTMwMDEifQ==</vt:lpwstr>
  </property>
</Properties>
</file>