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68418"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河北工程技术学院拟引进人员情况登记表</w:t>
      </w:r>
    </w:p>
    <w:tbl>
      <w:tblPr>
        <w:tblStyle w:val="2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480"/>
        <w:gridCol w:w="1007"/>
        <w:gridCol w:w="1345"/>
        <w:gridCol w:w="321"/>
        <w:gridCol w:w="1666"/>
        <w:gridCol w:w="1196"/>
        <w:gridCol w:w="195"/>
        <w:gridCol w:w="1410"/>
      </w:tblGrid>
      <w:tr w14:paraId="1BA0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5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F425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87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C84E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DEC54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C285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1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25354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0C70B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083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5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8D5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87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9C52E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AFF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504E4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1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7AE6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2851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F25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5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E0C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专业技术职务</w:t>
            </w:r>
          </w:p>
        </w:tc>
        <w:tc>
          <w:tcPr>
            <w:tcW w:w="4819" w:type="dxa"/>
            <w:gridSpan w:val="5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7516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1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D2F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预计来校</w:t>
            </w:r>
          </w:p>
          <w:p w14:paraId="37E5AD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2E7C0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09A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375" w:type="dxa"/>
            <w:gridSpan w:val="9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50C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未来3～5年教学工作计划与预期目标</w:t>
            </w:r>
          </w:p>
        </w:tc>
      </w:tr>
      <w:tr w14:paraId="3DED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4" w:hRule="atLeast"/>
          <w:jc w:val="center"/>
        </w:trPr>
        <w:tc>
          <w:tcPr>
            <w:tcW w:w="9375" w:type="dxa"/>
            <w:gridSpan w:val="9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A7B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E9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375" w:type="dxa"/>
            <w:gridSpan w:val="9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96030C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未来3～5年科研工作计划与预期目标</w:t>
            </w:r>
          </w:p>
        </w:tc>
      </w:tr>
      <w:tr w14:paraId="2DB7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  <w:jc w:val="center"/>
        </w:trPr>
        <w:tc>
          <w:tcPr>
            <w:tcW w:w="9375" w:type="dxa"/>
            <w:gridSpan w:val="9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D541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58FE593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0059AF9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0D46B65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2CE98BC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654115B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1D1133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0E1E095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702A946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5715328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6FA06C3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4992715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46D5FC7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26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375" w:type="dxa"/>
            <w:gridSpan w:val="9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331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其他工作计划</w:t>
            </w:r>
          </w:p>
        </w:tc>
      </w:tr>
      <w:tr w14:paraId="38EA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1" w:hRule="atLeast"/>
          <w:jc w:val="center"/>
        </w:trPr>
        <w:tc>
          <w:tcPr>
            <w:tcW w:w="9375" w:type="dxa"/>
            <w:gridSpan w:val="9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E9CC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0C154A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D6A48D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7D3B2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E40B1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6DD70A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336BD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E8A2B1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991A2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EEA0F7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998B10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010A0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8E8FA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89F92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48070C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92CA5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85F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375" w:type="dxa"/>
            <w:gridSpan w:val="9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44EFF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科研启动经费预算（单位：万元）</w:t>
            </w:r>
          </w:p>
        </w:tc>
      </w:tr>
      <w:tr w14:paraId="1082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23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1DD0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预算费用类型</w:t>
            </w: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A659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预算金额</w:t>
            </w:r>
          </w:p>
        </w:tc>
        <w:tc>
          <w:tcPr>
            <w:tcW w:w="3183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30A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详细说明</w:t>
            </w: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354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FE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23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BC7A59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A9A4C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183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CE961"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B972F"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5E3D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23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C724C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63AF58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183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26099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6093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2C5E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23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1F8A7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80799C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183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1363D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20B06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31F7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23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16F57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3D2EA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183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E9B9C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1D2B2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662E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23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DBD52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AE2A5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183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DC7CD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27199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6ED9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23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4981F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F6697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183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09177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021EF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 w14:paraId="5CB3465B">
      <w:pPr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70F31290">
      <w:pPr>
        <w:rPr>
          <w:rFonts w:hint="default" w:eastAsiaTheme="minorEastAsia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  <w:t>注：银龄教师、军队</w:t>
      </w: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  <w:t>自主择业博士无需填写科研启动经费预算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86217"/>
    <w:rsid w:val="19273C5A"/>
    <w:rsid w:val="2ADB1F51"/>
    <w:rsid w:val="36E65488"/>
    <w:rsid w:val="5852080C"/>
    <w:rsid w:val="61F50F6A"/>
    <w:rsid w:val="63F86217"/>
    <w:rsid w:val="6ADD23F5"/>
    <w:rsid w:val="7320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123</Characters>
  <Lines>0</Lines>
  <Paragraphs>0</Paragraphs>
  <TotalTime>0</TotalTime>
  <ScaleCrop>false</ScaleCrop>
  <LinksUpToDate>false</LinksUpToDate>
  <CharactersWithSpaces>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2025-11-11T07:13:00Z</dcterms:created>
  <dc:creator>Royal</dc:creator>
  <cp:lastModifiedBy>德小荣.</cp:lastModifiedBy>
  <dcterms:modified xsi:type="dcterms:W3CDTF">2025-12-02T01:25:04Z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315E46A926A442C19A278104B1E61A81_11</vt:lpwstr>
  </property>
  <property fmtid="{D5CDD505-2E9C-101B-9397-08002B2CF9AE}" pid="4" name="KSOTemplateDocerSaveRecord">
    <vt:lpwstr>eyJoZGlkIjoiNGQ3NGViOTVlN2U0NjgxN2YxMmQ5NzNiNDI1MmIzOGMiLCJ1c2VySWQiOiIxMTQ5OTA1MTM2In0=</vt:lpwstr>
  </property>
</Properties>
</file>