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D384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bookmarkEnd w:id="0"/>
    <w:p w14:paraId="71A5D0C3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台发招商服务集团有限公司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tbl>
      <w:tblPr>
        <w:tblStyle w:val="3"/>
        <w:tblW w:w="14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17"/>
        <w:gridCol w:w="1266"/>
        <w:gridCol w:w="1217"/>
        <w:gridCol w:w="1600"/>
        <w:gridCol w:w="6767"/>
        <w:gridCol w:w="931"/>
      </w:tblGrid>
      <w:tr w14:paraId="78A2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5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F4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62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 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8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17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6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21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岗位要求（任职资格）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B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 注</w:t>
            </w:r>
          </w:p>
        </w:tc>
      </w:tr>
      <w:tr w14:paraId="5890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E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41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山东台发招商服务集团有限公司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8B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（会计）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EF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20B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30周岁及以下</w:t>
            </w:r>
          </w:p>
        </w:tc>
        <w:tc>
          <w:tcPr>
            <w:tcW w:w="6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1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1.全日制本科及以上学历，财务管理、会计学专业；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2.熟悉会计准则及相关财经税务法律规范，熟练使用财务软件，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能够进行日常财务核算、凭证审核及账务处理等工作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；</w:t>
            </w:r>
          </w:p>
          <w:p w14:paraId="0A09BDB3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品行端正，具有良好的沟通和组织协调能力，具有强烈的工作责任感和团队合作精神，爱岗敬业。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1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</w:tr>
      <w:tr w14:paraId="4738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AD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3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山东台发招商服务集团有限公司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34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法务专员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04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89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30周岁及以下</w:t>
            </w:r>
          </w:p>
        </w:tc>
        <w:tc>
          <w:tcPr>
            <w:tcW w:w="6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7CD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1.全日制本科及以上学历，法学、民商法学、经济法学等法学类专业；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2.精通《民法典》、《公司法》、《劳动合同法》，熟悉招投标、知识产权、行政处罚相关法规；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3.熟悉工商、知识产权登记、劳动仲裁流程，具备独立起草、审核各类商事合同能力；具备证据梳理、案件分析能力，可独立对接外部律师处理诉讼/仲裁。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5C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</w:tr>
      <w:tr w14:paraId="376A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D3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71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山东台发招商服务集团有限公司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5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工程技术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15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81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30周岁及以下</w:t>
            </w:r>
          </w:p>
        </w:tc>
        <w:tc>
          <w:tcPr>
            <w:tcW w:w="6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0A7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1.全日制本科及以上学历，工程技术、土木工程、工程管理、建筑学专业；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2.熟悉建筑工程相关法律规范，具有较强的建筑施工专业技术能力；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3.具备现场施工管理能力，能够协调建设现场各单位的工作关系。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6B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</w:tr>
      <w:tr w14:paraId="0DE2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56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98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山东台发招商服务集团有限公司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E2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园林技术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65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C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30周岁及以下</w:t>
            </w:r>
          </w:p>
        </w:tc>
        <w:tc>
          <w:tcPr>
            <w:tcW w:w="6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59A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1.全日制本科及以上学历，园林、园艺、林学专业；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2.熟练识别本地常见乔木、灌木、地被、草坪、时令花卉，掌握生长习性、栽植、修剪、水肥管理；能独立识别病虫害、配药防治，懂土壤改良、大树移栽复壮技术；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3.熟练掌握CAD 绘图、工程量统计，配合资料员整理竣工资料、分项验收。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6D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</w:tr>
      <w:tr w14:paraId="2E6D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A91C">
            <w:pP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8"/>
                <w:lang w:val="en-US" w:eastAsia="zh-CN"/>
              </w:rPr>
              <w:t>备注：30周岁及以下是指1996年7月15日及以后出生。</w:t>
            </w:r>
          </w:p>
        </w:tc>
      </w:tr>
    </w:tbl>
    <w:p w14:paraId="2FE3E498">
      <w:pPr>
        <w:rPr>
          <w:rFonts w:hint="default"/>
          <w:lang w:val="en-US" w:eastAsia="zh-CN"/>
        </w:rPr>
      </w:pPr>
    </w:p>
    <w:sectPr>
      <w:pgSz w:w="16838" w:h="11906" w:orient="landscape"/>
      <w:pgMar w:top="1191" w:right="1417" w:bottom="107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78A9"/>
    <w:rsid w:val="0BA8707A"/>
    <w:rsid w:val="10274954"/>
    <w:rsid w:val="17E4768B"/>
    <w:rsid w:val="1BCA303C"/>
    <w:rsid w:val="1EBB0A1A"/>
    <w:rsid w:val="2D0D0FDB"/>
    <w:rsid w:val="37FC2378"/>
    <w:rsid w:val="3BD038FF"/>
    <w:rsid w:val="41C31810"/>
    <w:rsid w:val="42997141"/>
    <w:rsid w:val="4A565917"/>
    <w:rsid w:val="4A742241"/>
    <w:rsid w:val="4F4F2935"/>
    <w:rsid w:val="502D0EC8"/>
    <w:rsid w:val="59654090"/>
    <w:rsid w:val="5B0E18F6"/>
    <w:rsid w:val="641C6E32"/>
    <w:rsid w:val="771D6B7D"/>
    <w:rsid w:val="7CD24A22"/>
    <w:rsid w:val="7D847ACA"/>
    <w:rsid w:val="7F8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table" w:customStyle="1" w:styleId="5">
    <w:name w:val="网格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691</Characters>
  <Lines>0</Lines>
  <Paragraphs>0</Paragraphs>
  <TotalTime>1</TotalTime>
  <ScaleCrop>false</ScaleCrop>
  <LinksUpToDate>false</LinksUpToDate>
  <CharactersWithSpaces>694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2026-07-15T02:23:00Z</dcterms:created>
  <dc:creator>Administrator</dc:creator>
  <cp:lastModifiedBy>侯敬</cp:lastModifiedBy>
  <dcterms:modified xsi:type="dcterms:W3CDTF">2026-07-15T08:28:29Z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eyJoZGlkIjoiYzhkNGI2MjlhNzhmY2I2NDkwMDViN2NjYTZhZDVhNzEiLCJ1c2VySWQiOiIyNjYwMDEyNDcifQ==</vt:lpwstr>
  </property>
  <property fmtid="{D5CDD505-2E9C-101B-9397-08002B2CF9AE}" pid="4" name="ICV">
    <vt:lpwstr>CB59E79C6A6A45489359005B28DDD561_12</vt:lpwstr>
  </property>
</Properties>
</file>