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5"/>
        <w:gridCol w:w="1080"/>
        <w:gridCol w:w="1425"/>
        <w:gridCol w:w="1080"/>
        <w:gridCol w:w="1200"/>
        <w:gridCol w:w="1905"/>
        <w:gridCol w:w="1080"/>
      </w:tblGrid>
      <w:tr w14:paraId="613A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C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9C76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C1877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E843D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694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0730C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52763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F6E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1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D6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重庆市公益性岗位安置人员报名登记表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AF8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0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免冠照片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83267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D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44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B3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4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1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F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AADFF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6F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7BD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何时何院校何专业毕业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D8B8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35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DBC47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F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F63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73C5E6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28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B6C0B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0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就业困难人员类型（附相关身份凭证）</w:t>
            </w: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5F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□登记失业的“4050”人员      □低保家庭登记失业人员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74E16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6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5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2E0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□零就业家庭登记失业人员      □离校两年内登记失业高校毕业生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9C4B9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5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F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2F3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□登记失业的复员退伍军人      </w:t>
            </w:r>
            <w:r>
              <w:rPr>
                <w:rStyle w:val="7"/>
                <w:lang w:val="en-US" w:eastAsia="zh-CN" w:bidi="ar"/>
              </w:rPr>
              <w:sym w:font="Wingdings 2" w:char="00A3"/>
            </w:r>
            <w:r>
              <w:rPr>
                <w:rStyle w:val="6"/>
                <w:lang w:val="en-US" w:eastAsia="zh-CN" w:bidi="ar"/>
              </w:rPr>
              <w:t>脱贫人口              □防返贫监测人口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911E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E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2D5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□登记失业的残疾人员              □登记失业的化解过剩产能企业职工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6D02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6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2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ED2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□登记失业的刑满释放人员、戒毒康复人员  □其他就业困难人员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8F941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AA2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13F14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18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74F5D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B97B6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3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516C594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□全日制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A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是否享受过社保补贴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5999B60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sym w:font="Wingdings 2" w:char="00A3"/>
            </w:r>
            <w:r>
              <w:rPr>
                <w:rStyle w:val="9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7EA2F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C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CE3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B2B1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sym w:font="Wingdings 2" w:char="00A3"/>
            </w:r>
            <w:r>
              <w:rPr>
                <w:rStyle w:val="6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E57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30ED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□是（已享受</w:t>
            </w:r>
            <w:r>
              <w:rPr>
                <w:rStyle w:val="10"/>
                <w:lang w:val="en-US" w:eastAsia="zh-CN" w:bidi="ar"/>
              </w:rPr>
              <w:t xml:space="preserve">         </w:t>
            </w:r>
            <w:r>
              <w:rPr>
                <w:rStyle w:val="9"/>
                <w:lang w:val="en-US" w:eastAsia="zh-CN" w:bidi="ar"/>
              </w:rPr>
              <w:t>个月）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A5D78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704A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02BA"/>
    <w:rsid w:val="0B6128A8"/>
    <w:rsid w:val="1FD85334"/>
    <w:rsid w:val="26B24DF9"/>
    <w:rsid w:val="36EA576F"/>
    <w:rsid w:val="51436C2F"/>
    <w:rsid w:val="60D756BA"/>
    <w:rsid w:val="68D202BA"/>
    <w:rsid w:val="6E260C96"/>
    <w:rsid w:val="71044B32"/>
    <w:rsid w:val="7499095B"/>
    <w:rsid w:val="76DD4504"/>
    <w:rsid w:val="78D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81"/>
    <w:basedOn w:val="3"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8">
    <w:name w:val="font71"/>
    <w:basedOn w:val="3"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9">
    <w:name w:val="font4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1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2025-02-08T05:54:00Z</dcterms:created>
  <dc:creator>OK，OK</dc:creator>
  <cp:lastModifiedBy>OK，OK</cp:lastModifiedBy>
  <dcterms:modified xsi:type="dcterms:W3CDTF">2025-04-17T05:03:49Z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4CF9005FC92F48258157BE2F4D2A46F2_11</vt:lpwstr>
  </property>
  <property fmtid="{D5CDD505-2E9C-101B-9397-08002B2CF9AE}" pid="4" name="KSOTemplateDocerSaveRecord">
    <vt:lpwstr>eyJoZGlkIjoiMTc3YTk1ZDE3NzQ0NWI3N2JiNWViYWFjZTU1OWI4MGYiLCJ1c2VySWQiOiIyNzM0MjgyNDEifQ==</vt:lpwstr>
  </property>
</Properties>
</file>