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9CF9A">
      <w:pPr>
        <w:pStyle w:val="2"/>
        <w:pageBreakBefore w:val="0"/>
        <w:widowControl w:val="0"/>
        <w:kinsoku/>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永川区吉安镇人民政府</w:t>
      </w:r>
      <w:r>
        <w:rPr>
          <w:rFonts w:hint="eastAsia" w:ascii="方正小标宋_GBK" w:hAnsi="方正小标宋_GBK" w:eastAsia="方正小标宋_GBK" w:cs="方正小标宋_GBK"/>
          <w:b w:val="0"/>
          <w:bCs/>
          <w:sz w:val="44"/>
          <w:szCs w:val="44"/>
          <w:lang w:val="en-US" w:eastAsia="zh-CN"/>
        </w:rPr>
        <w:t>非</w:t>
      </w:r>
      <w:r>
        <w:rPr>
          <w:rFonts w:hint="eastAsia" w:ascii="方正小标宋_GBK" w:hAnsi="方正小标宋_GBK" w:eastAsia="方正小标宋_GBK" w:cs="方正小标宋_GBK"/>
          <w:b w:val="0"/>
          <w:bCs/>
          <w:sz w:val="44"/>
          <w:szCs w:val="44"/>
          <w:lang w:eastAsia="zh-CN"/>
        </w:rPr>
        <w:t>全日制公益性岗位人员</w:t>
      </w:r>
    </w:p>
    <w:p w14:paraId="0823FD20">
      <w:pPr>
        <w:pStyle w:val="2"/>
        <w:pageBreakBefore w:val="0"/>
        <w:widowControl w:val="0"/>
        <w:kinsoku/>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招聘简章</w:t>
      </w:r>
    </w:p>
    <w:p w14:paraId="6FE6E926">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kern w:val="0"/>
          <w:sz w:val="31"/>
          <w:szCs w:val="31"/>
        </w:rPr>
      </w:pPr>
      <w:r>
        <w:rPr>
          <w:rFonts w:hint="eastAsia" w:ascii="方正仿宋_GBK" w:hAnsi="方正仿宋_GBK" w:eastAsia="方正仿宋_GBK" w:cs="方正仿宋_GBK"/>
          <w:kern w:val="0"/>
          <w:sz w:val="31"/>
          <w:szCs w:val="31"/>
          <w:lang w:val="en-US" w:eastAsia="zh-CN" w:bidi="ar"/>
        </w:rPr>
        <w:t>因工作需要，现面向社会公开招聘公益性岗位人员，现将有关事项公告如下：</w:t>
      </w:r>
    </w:p>
    <w:p w14:paraId="7CDA4BF0">
      <w:pPr>
        <w:pStyle w:val="3"/>
        <w:keepNext w:val="0"/>
        <w:keepLines w:val="0"/>
        <w:widowControl/>
        <w:suppressLineNumbers w:val="0"/>
        <w:spacing w:before="0" w:beforeAutospacing="0" w:after="0" w:afterAutospacing="0" w:line="600" w:lineRule="atLeast"/>
        <w:ind w:left="0" w:right="0" w:firstLine="620" w:firstLineChars="200"/>
        <w:jc w:val="both"/>
        <w:rPr>
          <w:rFonts w:hint="default" w:ascii="Calibri" w:hAnsi="Calibri" w:eastAsia="宋体" w:cs="Calibri"/>
          <w:kern w:val="0"/>
          <w:sz w:val="21"/>
          <w:szCs w:val="21"/>
        </w:rPr>
      </w:pPr>
      <w:r>
        <w:rPr>
          <w:rFonts w:hint="eastAsia" w:ascii="方正黑体_GBK" w:hAnsi="方正黑体_GBK" w:eastAsia="方正黑体_GBK" w:cs="方正黑体_GBK"/>
          <w:kern w:val="0"/>
          <w:sz w:val="31"/>
          <w:szCs w:val="31"/>
          <w:lang w:val="en-US" w:eastAsia="zh-CN" w:bidi="ar"/>
        </w:rPr>
        <w:t>一、招聘原则</w:t>
      </w:r>
    </w:p>
    <w:p w14:paraId="7FC31DDC">
      <w:pPr>
        <w:pStyle w:val="3"/>
        <w:keepNext w:val="0"/>
        <w:keepLines w:val="0"/>
        <w:widowControl/>
        <w:suppressLineNumbers w:val="0"/>
        <w:spacing w:before="0" w:beforeAutospacing="0" w:after="0" w:afterAutospacing="0" w:line="600" w:lineRule="atLeast"/>
        <w:ind w:left="0" w:right="0" w:firstLine="645"/>
        <w:jc w:val="both"/>
        <w:rPr>
          <w:rFonts w:hint="default" w:ascii="Calibri" w:hAnsi="Calibri" w:eastAsia="宋体" w:cs="Calibri"/>
          <w:kern w:val="0"/>
          <w:sz w:val="21"/>
          <w:szCs w:val="21"/>
        </w:rPr>
      </w:pPr>
      <w:r>
        <w:rPr>
          <w:rFonts w:hint="eastAsia" w:ascii="方正仿宋_GBK" w:hAnsi="方正仿宋_GBK" w:eastAsia="方正仿宋_GBK" w:cs="方正仿宋_GBK"/>
          <w:kern w:val="0"/>
          <w:sz w:val="31"/>
          <w:szCs w:val="31"/>
          <w:lang w:val="en-US" w:eastAsia="zh-CN" w:bidi="ar"/>
        </w:rPr>
        <w:t>按照《重庆市人力资源和社会保障局重庆市财政局关于印发﹤重庆市公益性岗位开发和管理办法﹥的通知》（渝人社发〔</w:t>
      </w:r>
      <w:r>
        <w:rPr>
          <w:rFonts w:hint="default" w:ascii="Times New Roman" w:hAnsi="Times New Roman" w:eastAsia="宋体" w:cs="Times New Roman"/>
          <w:kern w:val="0"/>
          <w:sz w:val="31"/>
          <w:szCs w:val="31"/>
          <w:lang w:val="en-US" w:eastAsia="zh-CN" w:bidi="ar"/>
        </w:rPr>
        <w:t>2016</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eastAsia="宋体" w:cs="Times New Roman"/>
          <w:kern w:val="0"/>
          <w:sz w:val="31"/>
          <w:szCs w:val="31"/>
          <w:lang w:val="en-US" w:eastAsia="zh-CN" w:bidi="ar"/>
        </w:rPr>
        <w:t>239</w:t>
      </w:r>
      <w:r>
        <w:rPr>
          <w:rFonts w:hint="eastAsia" w:ascii="方正仿宋_GBK" w:hAnsi="方正仿宋_GBK" w:eastAsia="方正仿宋_GBK" w:cs="方正仿宋_GBK"/>
          <w:kern w:val="0"/>
          <w:sz w:val="31"/>
          <w:szCs w:val="31"/>
          <w:lang w:val="en-US" w:eastAsia="zh-CN" w:bidi="ar"/>
        </w:rPr>
        <w:t>号）文件精神要求，坚持公开、平等、竞争、择优的原则，采取面试的方式进行。</w:t>
      </w:r>
    </w:p>
    <w:p w14:paraId="114BC107">
      <w:pPr>
        <w:pStyle w:val="3"/>
        <w:keepNext w:val="0"/>
        <w:keepLines w:val="0"/>
        <w:widowControl/>
        <w:suppressLineNumbers w:val="0"/>
        <w:spacing w:before="0" w:beforeAutospacing="0" w:after="0" w:afterAutospacing="0" w:line="600" w:lineRule="atLeast"/>
        <w:ind w:left="0" w:right="0" w:firstLine="645"/>
        <w:jc w:val="both"/>
        <w:rPr>
          <w:rFonts w:hint="default" w:ascii="Calibri" w:hAnsi="Calibri" w:eastAsia="宋体" w:cs="Calibri"/>
          <w:kern w:val="0"/>
          <w:sz w:val="21"/>
          <w:szCs w:val="21"/>
        </w:rPr>
      </w:pPr>
      <w:r>
        <w:rPr>
          <w:rFonts w:hint="eastAsia" w:ascii="方正黑体_GBK" w:hAnsi="方正黑体_GBK" w:eastAsia="方正黑体_GBK" w:cs="方正黑体_GBK"/>
          <w:kern w:val="0"/>
          <w:sz w:val="31"/>
          <w:szCs w:val="31"/>
          <w:lang w:val="en-US" w:eastAsia="zh-CN" w:bidi="ar"/>
        </w:rPr>
        <w:t>二、招聘岗位和名额</w:t>
      </w:r>
    </w:p>
    <w:p w14:paraId="23BC4FF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公开招聘非全日制公益性岗位工作人员8名。</w:t>
      </w:r>
    </w:p>
    <w:p w14:paraId="3C28F1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工作岗位：交通协管和文明劝导、公共环境卫生保洁。</w:t>
      </w:r>
    </w:p>
    <w:p w14:paraId="533B3F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工作地点：铜凉村、寒泸村、石松村、尖山村。</w:t>
      </w:r>
    </w:p>
    <w:p w14:paraId="3FAC1A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工作内容：</w:t>
      </w:r>
      <w:r>
        <w:rPr>
          <w:rFonts w:hint="eastAsia" w:ascii="方正仿宋_GBK" w:hAnsi="方正仿宋_GBK" w:eastAsia="方正仿宋_GBK" w:cs="方正仿宋_GBK"/>
          <w:b w:val="0"/>
          <w:bCs/>
          <w:kern w:val="2"/>
          <w:sz w:val="32"/>
          <w:szCs w:val="32"/>
          <w:lang w:val="en-US" w:eastAsia="zh-CN" w:bidi="ar-SA"/>
        </w:rPr>
        <w:t>交通协管和文明劝导</w:t>
      </w:r>
      <w:r>
        <w:rPr>
          <w:rFonts w:hint="eastAsia" w:ascii="Times New Roman" w:hAnsi="Times New Roman" w:eastAsia="方正仿宋_GBK" w:cs="Times New Roman"/>
          <w:bCs/>
          <w:sz w:val="32"/>
          <w:szCs w:val="32"/>
          <w:lang w:val="en-US" w:eastAsia="zh-CN"/>
        </w:rPr>
        <w:t>、保洁等。</w:t>
      </w:r>
    </w:p>
    <w:p w14:paraId="4929BB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Cs/>
          <w:sz w:val="32"/>
          <w:szCs w:val="32"/>
          <w:lang w:val="en-US" w:eastAsia="zh-CN"/>
        </w:rPr>
      </w:pPr>
      <w:r>
        <w:rPr>
          <w:rFonts w:hint="eastAsia" w:ascii="国标黑体-GB/T 2312" w:hAnsi="国标黑体-GB/T 2312" w:eastAsia="国标黑体-GB/T 2312" w:cs="国标黑体-GB/T 2312"/>
          <w:b/>
          <w:bCs w:val="0"/>
          <w:sz w:val="32"/>
          <w:szCs w:val="32"/>
          <w:lang w:val="en-US" w:eastAsia="zh-CN"/>
        </w:rPr>
        <w:t>三</w:t>
      </w:r>
      <w:r>
        <w:rPr>
          <w:rFonts w:hint="eastAsia" w:ascii="国标黑体-GB/T 2312" w:hAnsi="国标黑体-GB/T 2312" w:eastAsia="国标黑体-GB/T 2312" w:cs="国标黑体-GB/T 2312"/>
          <w:bCs/>
          <w:sz w:val="32"/>
          <w:szCs w:val="32"/>
          <w:lang w:val="en-US" w:eastAsia="zh-CN"/>
        </w:rPr>
        <w:t>、薪资待遇：</w:t>
      </w:r>
      <w:r>
        <w:rPr>
          <w:rFonts w:hint="eastAsia" w:ascii="Times New Roman" w:hAnsi="Times New Roman" w:eastAsia="方正仿宋_GBK" w:cs="Times New Roman"/>
          <w:bCs/>
          <w:sz w:val="32"/>
          <w:szCs w:val="32"/>
          <w:lang w:val="en-US" w:eastAsia="zh-CN"/>
        </w:rPr>
        <w:t>非全日制1012（不含五险）。</w:t>
      </w:r>
    </w:p>
    <w:p w14:paraId="07C0F3D7">
      <w:pPr>
        <w:pStyle w:val="3"/>
        <w:keepNext w:val="0"/>
        <w:keepLines w:val="0"/>
        <w:widowControl/>
        <w:numPr>
          <w:numId w:val="0"/>
        </w:numPr>
        <w:suppressLineNumbers w:val="0"/>
        <w:spacing w:before="0" w:beforeAutospacing="0" w:after="0" w:afterAutospacing="0" w:line="600" w:lineRule="atLeast"/>
        <w:ind w:right="0" w:rightChars="0" w:firstLine="620" w:firstLineChars="200"/>
        <w:jc w:val="both"/>
        <w:rPr>
          <w:rFonts w:hint="eastAsia" w:ascii="方正黑体_GBK" w:hAnsi="方正黑体_GBK" w:eastAsia="方正黑体_GBK" w:cs="方正黑体_GBK"/>
          <w:kern w:val="0"/>
          <w:sz w:val="31"/>
          <w:szCs w:val="31"/>
        </w:rPr>
      </w:pPr>
      <w:r>
        <w:rPr>
          <w:rFonts w:hint="eastAsia" w:ascii="方正黑体_GBK" w:hAnsi="方正黑体_GBK" w:eastAsia="方正黑体_GBK" w:cs="方正黑体_GBK"/>
          <w:kern w:val="0"/>
          <w:sz w:val="31"/>
          <w:szCs w:val="31"/>
          <w:lang w:val="en-US" w:eastAsia="zh-CN" w:bidi="ar"/>
        </w:rPr>
        <w:t>四、招聘条件</w:t>
      </w:r>
    </w:p>
    <w:p w14:paraId="360B91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符合享受公益性岗位补贴（男五十周岁、女四十周岁以上）的登记失业三个月及以上人员</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最低生活保障家庭的登记失业</w:t>
      </w:r>
      <w:r>
        <w:rPr>
          <w:rFonts w:hint="eastAsia" w:ascii="Times New Roman" w:hAnsi="Times New Roman" w:eastAsia="方正仿宋_GBK" w:cs="Times New Roman"/>
          <w:bCs/>
          <w:sz w:val="32"/>
          <w:szCs w:val="32"/>
          <w:lang w:eastAsia="zh-CN"/>
        </w:rPr>
        <w:t>人员、登记失业的</w:t>
      </w:r>
      <w:r>
        <w:rPr>
          <w:rFonts w:hint="default" w:ascii="Times New Roman" w:hAnsi="Times New Roman" w:eastAsia="方正仿宋_GBK" w:cs="Times New Roman"/>
          <w:bCs/>
          <w:sz w:val="32"/>
          <w:szCs w:val="32"/>
          <w:lang w:eastAsia="zh-CN"/>
        </w:rPr>
        <w:t>零就业家庭人员</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脱贫人口（含防止返贫监测对象）中的登记失业人员</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登记失业的残疾人员</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登记失业</w:t>
      </w:r>
      <w:r>
        <w:rPr>
          <w:rFonts w:hint="eastAsia" w:ascii="Times New Roman" w:hAnsi="Times New Roman" w:eastAsia="方正仿宋_GBK" w:cs="Times New Roman"/>
          <w:bCs/>
          <w:sz w:val="32"/>
          <w:szCs w:val="32"/>
          <w:lang w:eastAsia="zh-CN"/>
        </w:rPr>
        <w:t>的</w:t>
      </w:r>
      <w:r>
        <w:rPr>
          <w:rFonts w:hint="default" w:ascii="Times New Roman" w:hAnsi="Times New Roman" w:eastAsia="方正仿宋_GBK" w:cs="Times New Roman"/>
          <w:bCs/>
          <w:sz w:val="32"/>
          <w:szCs w:val="32"/>
          <w:lang w:eastAsia="zh-CN"/>
        </w:rPr>
        <w:t>退役军人</w:t>
      </w:r>
      <w:r>
        <w:rPr>
          <w:rFonts w:hint="eastAsia" w:ascii="Times New Roman" w:hAnsi="Times New Roman" w:eastAsia="方正仿宋_GBK" w:cs="Times New Roman"/>
          <w:bCs/>
          <w:sz w:val="32"/>
          <w:szCs w:val="32"/>
          <w:lang w:eastAsia="zh-CN"/>
        </w:rPr>
        <w:t>等。</w:t>
      </w:r>
      <w:r>
        <w:rPr>
          <w:rFonts w:hint="default" w:ascii="Times New Roman" w:hAnsi="Times New Roman" w:eastAsia="方正仿宋_GBK" w:cs="Times New Roman"/>
          <w:bCs/>
          <w:sz w:val="32"/>
          <w:szCs w:val="32"/>
          <w:lang w:eastAsia="zh-CN"/>
        </w:rPr>
        <w:t>优先安置本村户籍人员</w:t>
      </w:r>
      <w:r>
        <w:rPr>
          <w:rFonts w:hint="eastAsia" w:ascii="Times New Roman" w:hAnsi="Times New Roman" w:eastAsia="方正仿宋_GBK" w:cs="Times New Roman"/>
          <w:bCs/>
          <w:sz w:val="32"/>
          <w:szCs w:val="32"/>
          <w:lang w:eastAsia="zh-CN"/>
        </w:rPr>
        <w:t>等</w:t>
      </w:r>
      <w:r>
        <w:rPr>
          <w:rFonts w:hint="default" w:ascii="Times New Roman" w:hAnsi="Times New Roman" w:eastAsia="方正仿宋_GBK" w:cs="Times New Roman"/>
          <w:bCs/>
          <w:sz w:val="32"/>
          <w:szCs w:val="32"/>
          <w:lang w:eastAsia="zh-CN"/>
        </w:rPr>
        <w:t>。</w:t>
      </w:r>
    </w:p>
    <w:p w14:paraId="6EA250E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2.具有小学及以上学历。</w:t>
      </w:r>
    </w:p>
    <w:p w14:paraId="6F8947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3.坚持党的领导，身体健康，无纹身，有正常履行工作职责的能力。有相关工作经验者优先。</w:t>
      </w:r>
    </w:p>
    <w:p w14:paraId="267420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.会操作智能手机等工作设备。</w:t>
      </w:r>
    </w:p>
    <w:p w14:paraId="545584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有一定的语言沟通表达能力。</w:t>
      </w:r>
    </w:p>
    <w:p w14:paraId="7D8549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6.遵纪守法，具有良好的政治素质和道德品行，无不良记录。</w:t>
      </w:r>
    </w:p>
    <w:p w14:paraId="457040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7.爱岗敬业，责任心强，能保守工作秘密，服从安排，听从指挥。</w:t>
      </w:r>
    </w:p>
    <w:p w14:paraId="689482D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以下人员不能参与应聘：</w:t>
      </w:r>
    </w:p>
    <w:p w14:paraId="1F6358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1.正在受司法机关立案侦查、纪检监察机关立案调查的，正在党纪、政纪处分期内的或受过刑事处罚的人员；</w:t>
      </w:r>
    </w:p>
    <w:p w14:paraId="193CEED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2.违反信访条例规定，参与非访、集访的人员。</w:t>
      </w:r>
    </w:p>
    <w:p w14:paraId="43C019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3.本人办理工商营业执照或系公司（合作社）股东、监事或担任其他职务的；在其他单位就业的；在其他单位参加社会保险的；在其他单位参加住房公积金的；由财政供养的人员；被列为失信人员的；不能享受公益性岗位相关补贴的其他情形。</w:t>
      </w:r>
    </w:p>
    <w:p w14:paraId="4BDA271C">
      <w:pPr>
        <w:pStyle w:val="3"/>
        <w:keepNext w:val="0"/>
        <w:keepLines w:val="0"/>
        <w:widowControl/>
        <w:suppressLineNumbers w:val="0"/>
        <w:spacing w:before="0" w:beforeAutospacing="0" w:after="0" w:afterAutospacing="0" w:line="600" w:lineRule="atLeast"/>
        <w:ind w:left="0" w:right="0" w:firstLine="640" w:firstLineChars="200"/>
        <w:jc w:val="both"/>
        <w:rPr>
          <w:rFonts w:hint="eastAsia" w:ascii="方正仿宋_GBK" w:hAnsi="方正仿宋_GBK" w:eastAsia="方正仿宋_GBK" w:cs="方正仿宋_GBK"/>
          <w:kern w:val="2"/>
          <w:sz w:val="31"/>
          <w:szCs w:val="31"/>
        </w:rPr>
      </w:pPr>
      <w:r>
        <w:rPr>
          <w:rFonts w:hint="eastAsia" w:ascii="方正仿宋_GBK" w:hAnsi="方正仿宋_GBK" w:eastAsia="方正仿宋_GBK" w:cs="方正仿宋_GBK"/>
          <w:b w:val="0"/>
          <w:bCs/>
          <w:kern w:val="2"/>
          <w:sz w:val="32"/>
          <w:szCs w:val="32"/>
          <w:lang w:val="en-US" w:eastAsia="zh-CN" w:bidi="ar-SA"/>
        </w:rPr>
        <w:t>4</w:t>
      </w:r>
      <w:r>
        <w:rPr>
          <w:rFonts w:hint="default" w:ascii="方正仿宋_GBK" w:hAnsi="方正仿宋_GBK" w:eastAsia="方正仿宋_GBK" w:cs="方正仿宋_GBK"/>
          <w:b w:val="0"/>
          <w:bCs/>
          <w:kern w:val="2"/>
          <w:sz w:val="32"/>
          <w:szCs w:val="32"/>
          <w:lang w:val="en-US" w:eastAsia="zh-CN" w:bidi="ar-SA"/>
        </w:rPr>
        <w:t>.</w:t>
      </w:r>
      <w:r>
        <w:rPr>
          <w:rFonts w:hint="eastAsia" w:ascii="方正仿宋_GBK" w:hAnsi="方正仿宋_GBK" w:eastAsia="方正仿宋_GBK" w:cs="方正仿宋_GBK"/>
          <w:b w:val="0"/>
          <w:bCs/>
          <w:kern w:val="2"/>
          <w:sz w:val="32"/>
          <w:szCs w:val="32"/>
          <w:lang w:val="en-US" w:eastAsia="zh-CN" w:bidi="ar-SA"/>
        </w:rPr>
        <w:t>公益性岗位安置</w:t>
      </w:r>
      <w:bookmarkStart w:id="0" w:name="_GoBack"/>
      <w:bookmarkEnd w:id="0"/>
      <w:r>
        <w:rPr>
          <w:rFonts w:hint="eastAsia" w:ascii="方正仿宋_GBK" w:hAnsi="方正仿宋_GBK" w:eastAsia="方正仿宋_GBK" w:cs="方正仿宋_GBK"/>
          <w:b w:val="0"/>
          <w:bCs/>
          <w:kern w:val="2"/>
          <w:sz w:val="32"/>
          <w:szCs w:val="32"/>
          <w:lang w:val="en-US" w:eastAsia="zh-CN" w:bidi="ar-SA"/>
        </w:rPr>
        <w:t>期满人员。</w:t>
      </w:r>
    </w:p>
    <w:p w14:paraId="49BFAE26">
      <w:pPr>
        <w:pStyle w:val="3"/>
        <w:keepNext w:val="0"/>
        <w:keepLines w:val="0"/>
        <w:widowControl/>
        <w:suppressLineNumbers w:val="0"/>
        <w:spacing w:before="0" w:beforeAutospacing="0" w:after="0" w:afterAutospacing="0" w:line="600" w:lineRule="atLeast"/>
        <w:ind w:left="0" w:right="0" w:firstLine="620" w:firstLineChars="200"/>
        <w:jc w:val="both"/>
        <w:rPr>
          <w:rFonts w:hint="eastAsia" w:ascii="方正黑体_GBK" w:hAnsi="方正黑体_GBK" w:eastAsia="方正黑体_GBK" w:cs="方正黑体_GBK"/>
          <w:kern w:val="0"/>
          <w:sz w:val="31"/>
          <w:szCs w:val="31"/>
        </w:rPr>
      </w:pPr>
      <w:r>
        <w:rPr>
          <w:rFonts w:hint="eastAsia" w:ascii="方正黑体_GBK" w:hAnsi="方正黑体_GBK" w:eastAsia="方正黑体_GBK" w:cs="方正黑体_GBK"/>
          <w:kern w:val="0"/>
          <w:sz w:val="31"/>
          <w:szCs w:val="31"/>
          <w:lang w:val="en-US" w:eastAsia="zh-CN" w:bidi="ar"/>
        </w:rPr>
        <w:t>五、招聘程序及办法</w:t>
      </w:r>
    </w:p>
    <w:p w14:paraId="5153010D">
      <w:pPr>
        <w:pStyle w:val="3"/>
        <w:keepNext w:val="0"/>
        <w:keepLines w:val="0"/>
        <w:widowControl/>
        <w:suppressLineNumbers w:val="0"/>
        <w:spacing w:before="0" w:beforeAutospacing="0" w:after="0" w:afterAutospacing="0" w:line="600" w:lineRule="atLeast"/>
        <w:ind w:left="0" w:right="0" w:firstLine="620" w:firstLineChars="200"/>
        <w:jc w:val="both"/>
        <w:rPr>
          <w:rFonts w:hint="eastAsia" w:ascii="方正仿宋_GBK" w:hAnsi="方正仿宋_GBK" w:eastAsia="方正仿宋_GBK" w:cs="方正仿宋_GBK"/>
          <w:kern w:val="0"/>
          <w:sz w:val="31"/>
          <w:szCs w:val="31"/>
        </w:rPr>
      </w:pPr>
      <w:r>
        <w:rPr>
          <w:rFonts w:hint="eastAsia" w:ascii="方正仿宋_GBK" w:hAnsi="方正仿宋_GBK" w:eastAsia="方正仿宋_GBK" w:cs="方正仿宋_GBK"/>
          <w:kern w:val="0"/>
          <w:sz w:val="31"/>
          <w:szCs w:val="31"/>
          <w:lang w:val="en-US" w:eastAsia="zh-CN" w:bidi="ar"/>
        </w:rPr>
        <w:t>1.报名时间：2026年7月13日至7月17日（工作日9：00－12：00，14：00－18：00）。 </w:t>
      </w:r>
    </w:p>
    <w:p w14:paraId="6E1EE35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2.报名地点：重庆市永川保安服务有限责任公司（联系人：刘女士，电话：023- 61131211）。报名时需带本人身份证、户口簿原件及复印件。 </w:t>
      </w:r>
    </w:p>
    <w:p w14:paraId="6235742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3.面试：由报名单位确定面试入围名单，面试主要考察应聘者语言表达能力、和综合应变能力。具体面试时间、地点另行通知。 </w:t>
      </w:r>
    </w:p>
    <w:p w14:paraId="7900A9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五、聘用形式</w:t>
      </w:r>
    </w:p>
    <w:p w14:paraId="4CA0C4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面试合格者，由派遣单位重庆市永川保安服务有限责任公司与劳动者签订合同。合同期限一年一签，根据工作需要和本人工作情况由双方约定是否续签。</w:t>
      </w:r>
    </w:p>
    <w:p w14:paraId="4BB456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本简章由重庆市永川保安服务有限责任公司和重庆市永川区吉安镇人民政府负责解释。</w:t>
      </w:r>
    </w:p>
    <w:p w14:paraId="069289E2">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kern w:val="0"/>
          <w:sz w:val="31"/>
          <w:szCs w:val="31"/>
          <w:lang w:val="en-US" w:eastAsia="zh-CN" w:bidi="ar"/>
        </w:rPr>
      </w:pPr>
    </w:p>
    <w:p w14:paraId="2371B363">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kern w:val="0"/>
          <w:sz w:val="31"/>
          <w:szCs w:val="31"/>
          <w:lang w:val="en-US" w:eastAsia="zh-CN" w:bidi="ar"/>
        </w:rPr>
      </w:pPr>
      <w:r>
        <w:rPr>
          <w:rFonts w:hint="eastAsia" w:ascii="方正仿宋_GBK" w:hAnsi="方正仿宋_GBK" w:eastAsia="方正仿宋_GBK" w:cs="方正仿宋_GBK"/>
          <w:kern w:val="0"/>
          <w:sz w:val="31"/>
          <w:szCs w:val="31"/>
          <w:lang w:val="en-US" w:eastAsia="zh-CN" w:bidi="ar"/>
        </w:rPr>
        <w:t> </w:t>
      </w:r>
    </w:p>
    <w:p w14:paraId="590D5D35">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kern w:val="0"/>
          <w:sz w:val="31"/>
          <w:szCs w:val="31"/>
          <w:lang w:val="en-US" w:eastAsia="zh-CN" w:bidi="ar"/>
        </w:rPr>
      </w:pPr>
    </w:p>
    <w:p w14:paraId="01DA361F">
      <w:pPr>
        <w:pStyle w:val="3"/>
        <w:keepNext w:val="0"/>
        <w:keepLines w:val="0"/>
        <w:widowControl/>
        <w:suppressLineNumbers w:val="0"/>
        <w:spacing w:before="0" w:beforeAutospacing="1" w:after="0" w:afterAutospacing="1" w:line="315" w:lineRule="atLeast"/>
        <w:ind w:left="0" w:right="0"/>
        <w:jc w:val="left"/>
        <w:rPr>
          <w:rFonts w:hint="default" w:ascii="方正仿宋_GBK" w:hAnsi="方正仿宋_GBK" w:eastAsia="方正仿宋_GBK" w:cs="方正仿宋_GBK"/>
          <w:b w:val="0"/>
          <w:bCs/>
          <w:sz w:val="32"/>
          <w:szCs w:val="32"/>
          <w:lang w:val="en-US" w:eastAsia="zh-CN"/>
        </w:rPr>
      </w:pPr>
      <w:r>
        <w:rPr>
          <w:rFonts w:hint="default" w:ascii="Times New Roman" w:hAnsi="Times New Roman" w:eastAsia="宋体"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eastAsia="宋体" w:cs="Times New Roman"/>
          <w:kern w:val="0"/>
          <w:sz w:val="31"/>
          <w:szCs w:val="31"/>
          <w:lang w:val="en-US" w:eastAsia="zh-CN" w:bidi="ar"/>
        </w:rPr>
        <w:t> </w:t>
      </w:r>
      <w:r>
        <w:rPr>
          <w:rFonts w:hint="eastAsia" w:ascii="Times New Roman" w:hAnsi="Times New Roman" w:eastAsia="宋体" w:cs="Times New Roman"/>
          <w:kern w:val="0"/>
          <w:sz w:val="31"/>
          <w:szCs w:val="31"/>
          <w:lang w:val="en-US" w:eastAsia="zh-CN" w:bidi="ar"/>
        </w:rPr>
        <w:t xml:space="preserve">         </w:t>
      </w:r>
      <w:r>
        <w:rPr>
          <w:rFonts w:hint="eastAsia" w:ascii="方正仿宋_GBK" w:hAnsi="方正仿宋_GBK" w:eastAsia="方正仿宋_GBK" w:cs="方正仿宋_GBK"/>
          <w:b w:val="0"/>
          <w:bCs/>
          <w:sz w:val="32"/>
          <w:szCs w:val="32"/>
          <w:lang w:val="en-US" w:eastAsia="zh-CN"/>
        </w:rPr>
        <w:t>重庆市永川区吉安镇人民政府</w:t>
      </w:r>
    </w:p>
    <w:p w14:paraId="37BD2096">
      <w:pPr>
        <w:keepNext w:val="0"/>
        <w:keepLines w:val="0"/>
        <w:pageBreakBefore w:val="0"/>
        <w:widowControl w:val="0"/>
        <w:kinsoku/>
        <w:wordWrap w:val="0"/>
        <w:overflowPunct/>
        <w:topLinePunct w:val="0"/>
        <w:autoSpaceDE/>
        <w:autoSpaceDN/>
        <w:bidi w:val="0"/>
        <w:adjustRightInd/>
        <w:snapToGrid/>
        <w:spacing w:line="594" w:lineRule="exact"/>
        <w:ind w:firstLine="4480" w:firstLineChars="1400"/>
        <w:jc w:val="both"/>
        <w:textAlignment w:val="auto"/>
        <w:rPr>
          <w:rFonts w:hint="eastAsia" w:ascii="方正仿宋_GBK" w:hAnsi="方正仿宋_GBK" w:eastAsia="方正仿宋_GBK" w:cs="方正仿宋_GBK"/>
          <w:b w:val="0"/>
          <w:bCs/>
          <w:sz w:val="32"/>
          <w:szCs w:val="32"/>
          <w:lang w:val="en-US" w:eastAsia="zh-CN"/>
        </w:rPr>
      </w:pPr>
      <w:r>
        <w:rPr>
          <w:rFonts w:hint="default"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lang w:val="en-US" w:eastAsia="zh-CN"/>
        </w:rPr>
        <w:t xml:space="preserve">2026年7月13日    </w:t>
      </w:r>
    </w:p>
    <w:p w14:paraId="1EF0A1E9">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b w:val="0"/>
          <w:bCs/>
          <w:sz w:val="32"/>
          <w:szCs w:val="32"/>
          <w:lang w:val="en-US" w:eastAsia="zh-CN"/>
        </w:rPr>
      </w:pPr>
    </w:p>
    <w:sectPr>
      <w:pgSz w:w="11906" w:h="16838"/>
      <w:pgMar w:top="1984" w:right="1276" w:bottom="1644" w:left="13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ZmE5ZGU4ZDM5ZDJlYjYyNjYyYjUyM2YwY2RhM2YifQ=="/>
  </w:docVars>
  <w:rsids>
    <w:rsidRoot w:val="00000000"/>
    <w:rsid w:val="021E0624"/>
    <w:rsid w:val="0C885133"/>
    <w:rsid w:val="0F0A666C"/>
    <w:rsid w:val="108E7631"/>
    <w:rsid w:val="123F4E03"/>
    <w:rsid w:val="152B54EC"/>
    <w:rsid w:val="16C86822"/>
    <w:rsid w:val="16D26293"/>
    <w:rsid w:val="19222737"/>
    <w:rsid w:val="1B41362C"/>
    <w:rsid w:val="1B746F55"/>
    <w:rsid w:val="1DD45080"/>
    <w:rsid w:val="205A37D9"/>
    <w:rsid w:val="22E650B9"/>
    <w:rsid w:val="23EE53EE"/>
    <w:rsid w:val="26574DEF"/>
    <w:rsid w:val="28D42725"/>
    <w:rsid w:val="346A7ECD"/>
    <w:rsid w:val="35EF0B28"/>
    <w:rsid w:val="39B87747"/>
    <w:rsid w:val="3A0F7017"/>
    <w:rsid w:val="3A36383B"/>
    <w:rsid w:val="3C9A6F05"/>
    <w:rsid w:val="3D3E501D"/>
    <w:rsid w:val="3D6F2E10"/>
    <w:rsid w:val="3E9A2CD9"/>
    <w:rsid w:val="43B92AC8"/>
    <w:rsid w:val="43BD0243"/>
    <w:rsid w:val="43C42A2C"/>
    <w:rsid w:val="4827314C"/>
    <w:rsid w:val="4C7F5C39"/>
    <w:rsid w:val="4DA423A0"/>
    <w:rsid w:val="50F0434E"/>
    <w:rsid w:val="521B6730"/>
    <w:rsid w:val="53384D64"/>
    <w:rsid w:val="578B416A"/>
    <w:rsid w:val="57951DE0"/>
    <w:rsid w:val="5B7469A5"/>
    <w:rsid w:val="5F6F1826"/>
    <w:rsid w:val="628B42E3"/>
    <w:rsid w:val="6B047C5C"/>
    <w:rsid w:val="6B3303A4"/>
    <w:rsid w:val="6B8E0A81"/>
    <w:rsid w:val="6BB519D0"/>
    <w:rsid w:val="714711D0"/>
    <w:rsid w:val="71D020AB"/>
    <w:rsid w:val="739D3DCF"/>
    <w:rsid w:val="747D3E93"/>
    <w:rsid w:val="748C1B70"/>
    <w:rsid w:val="75111601"/>
    <w:rsid w:val="75A17AC3"/>
    <w:rsid w:val="789D581B"/>
    <w:rsid w:val="793A59B0"/>
    <w:rsid w:val="797A696F"/>
    <w:rsid w:val="79897FB4"/>
    <w:rsid w:val="7C441182"/>
    <w:rsid w:val="7C4A69DF"/>
    <w:rsid w:val="7D5D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983</Words>
  <Characters>1162</Characters>
  <Lines>0</Lines>
  <Paragraphs>0</Paragraphs>
  <TotalTime>2</TotalTime>
  <ScaleCrop>false</ScaleCrop>
  <LinksUpToDate>false</LinksUpToDate>
  <CharactersWithSpaces>1192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2020-07-16T01:52:00Z</dcterms:created>
  <dc:creator>Administrator</dc:creator>
  <cp:lastModifiedBy>燕子</cp:lastModifiedBy>
  <cp:lastPrinted>2022-03-24T01:57:00Z</cp:lastPrinted>
  <dcterms:modified xsi:type="dcterms:W3CDTF">2026-07-13T08:04:19Z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3F4C27D23E914D5D8637EFAEB07B798D</vt:lpwstr>
  </property>
  <property fmtid="{D5CDD505-2E9C-101B-9397-08002B2CF9AE}" pid="4" name="KSOTemplateDocerSaveRecord">
    <vt:lpwstr>eyJoZGlkIjoiN2I3ZmE5ZGU4ZDM5ZDJlYjYyNjYyYjUyM2YwY2RhM2YiLCJ1c2VySWQiOiIyNTM3MTYyNjQifQ==</vt:lpwstr>
  </property>
</Properties>
</file>