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F26C2">
      <w:pPr>
        <w:widowControl/>
        <w:spacing w:line="4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 w14:paraId="60BFB1BA">
      <w:pPr>
        <w:widowControl/>
        <w:spacing w:line="400" w:lineRule="exact"/>
        <w:rPr>
          <w:rFonts w:ascii="仿宋" w:hAnsi="仿宋" w:eastAsia="仿宋"/>
          <w:sz w:val="30"/>
          <w:szCs w:val="30"/>
          <w:highlight w:val="none"/>
        </w:rPr>
      </w:pPr>
    </w:p>
    <w:tbl>
      <w:tblPr>
        <w:tblStyle w:val="2"/>
        <w:tblW w:w="500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76"/>
        <w:gridCol w:w="936"/>
        <w:gridCol w:w="456"/>
        <w:gridCol w:w="456"/>
        <w:gridCol w:w="4702"/>
        <w:gridCol w:w="696"/>
        <w:gridCol w:w="696"/>
        <w:gridCol w:w="1176"/>
        <w:gridCol w:w="696"/>
        <w:gridCol w:w="2246"/>
        <w:gridCol w:w="488"/>
      </w:tblGrid>
      <w:tr w14:paraId="781C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2026年秀洲区妇幼保健院编外人员招聘计划表</w:t>
            </w:r>
          </w:p>
        </w:tc>
      </w:tr>
      <w:tr w14:paraId="298D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B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                                      岗位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是否新                                  设科室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F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                                     人数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0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D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                           要求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7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                                    要求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B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                                                                  术职务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A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应届或                                                 历届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D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2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7A3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7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3" w:colFirst="9" w:colLast="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6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区妇保院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A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9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  <w:bookmarkEnd w:id="1"/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F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E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bookmarkEnd w:id="2"/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检验师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历届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3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有检验师及以上专业技术资格证；</w:t>
            </w:r>
            <w:bookmarkStart w:id="3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年龄在40周岁以下（1986年7月1日之后出生）</w:t>
            </w:r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；目前为在岗状态。</w:t>
            </w:r>
          </w:p>
          <w:p w14:paraId="03E9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20F2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3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区妇保院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9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B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F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临床医学、医学影像学、</w:t>
            </w:r>
          </w:p>
          <w:p w14:paraId="405C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9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5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执业医师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0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历届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1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具有执业医师资格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年龄在40周岁以下（1986年7月1日之后出生）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住院医师规范化培训合格证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在医疗机构从事相应岗位工作1年以上。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D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E975E17">
      <w:pPr>
        <w:widowControl/>
        <w:spacing w:line="400" w:lineRule="exact"/>
        <w:rPr>
          <w:rFonts w:ascii="仿宋" w:hAnsi="仿宋" w:eastAsia="仿宋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653B8E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B3F7B"/>
    <w:rsid w:val="58EB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2026-07-10T02:28:00Z</dcterms:created>
  <dc:creator>止咳化痰抗流感</dc:creator>
  <cp:lastModifiedBy>止咳化痰抗流感</cp:lastModifiedBy>
  <dcterms:modified xsi:type="dcterms:W3CDTF">2026-07-10T02:32:04Z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33AAF2926CD44A579EADEE5BB437C991_11</vt:lpwstr>
  </property>
  <property fmtid="{D5CDD505-2E9C-101B-9397-08002B2CF9AE}" pid="4" name="KSOTemplateDocerSaveRecord">
    <vt:lpwstr>eyJoZGlkIjoiYTAxNTNiNzJmMGE3ZWQ2NWI3ZmFiMjJmZWEwYTgyY2MiLCJ1c2VySWQiOiI2ODQ1MDAwNjIifQ==</vt:lpwstr>
  </property>
</Properties>
</file>