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9E49">
      <w:pPr>
        <w:keepNext w:val="0"/>
        <w:keepLines w:val="0"/>
        <w:widowControl/>
        <w:shd w:val="clear" w:color="auto" w:fill="auto"/>
        <w:bidi w:val="0"/>
        <w:spacing w:before="0" w:after="0" w:line="560" w:lineRule="exact"/>
        <w:ind w:left="0" w:right="0" w:firstLine="0"/>
        <w:jc w:val="both"/>
        <w:rPr>
          <w:rFonts w:hint="default"/>
          <w:color w:val="auto"/>
          <w:sz w:val="32"/>
          <w:szCs w:val="32"/>
          <w:highlight w:val="red"/>
          <w:lang w:val="en-US" w:eastAsia="zh-CN"/>
        </w:rPr>
      </w:pPr>
      <w:r>
        <w:rPr>
          <w:rFonts w:hint="eastAsia" w:ascii="仿宋_GB2312" w:hAnsi="仿宋_GB2312" w:eastAsia="仿宋_GB2312" w:cs="仿宋_GB2312"/>
          <w:kern w:val="0"/>
          <w:sz w:val="32"/>
          <w:szCs w:val="32"/>
          <w:lang w:val="en-US" w:eastAsia="zh-CN" w:bidi="ar"/>
        </w:rPr>
        <w:t>附件1</w:t>
      </w:r>
    </w:p>
    <w:p w14:paraId="5422E7DB">
      <w:pPr>
        <w:snapToGrid w:val="0"/>
        <w:spacing w:line="560" w:lineRule="exact"/>
        <w:ind w:firstLine="357"/>
        <w:jc w:val="center"/>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江西江投数字经济技术有限公司及所属企业2026年第一批次</w:t>
      </w:r>
    </w:p>
    <w:p w14:paraId="5E745F33">
      <w:pPr>
        <w:snapToGrid w:val="0"/>
        <w:spacing w:line="560" w:lineRule="exact"/>
        <w:ind w:firstLine="357"/>
        <w:jc w:val="center"/>
        <w:rPr>
          <w:rFonts w:hint="eastAsia" w:ascii="方正小标宋简体" w:hAnsi="方正小标宋简体" w:eastAsia="方正小标宋简体" w:cs="方正小标宋简体"/>
          <w:kern w:val="0"/>
          <w:sz w:val="44"/>
          <w:szCs w:val="44"/>
          <w:highlight w:val="none"/>
          <w:lang w:val="en-US" w:eastAsia="zh-CN"/>
        </w:rPr>
      </w:pPr>
      <w:r>
        <w:rPr>
          <w:rFonts w:hint="eastAsia" w:ascii="方正小标宋简体" w:hAnsi="方正小标宋简体" w:eastAsia="方正小标宋简体" w:cs="方正小标宋简体"/>
          <w:kern w:val="0"/>
          <w:sz w:val="44"/>
          <w:szCs w:val="44"/>
          <w:highlight w:val="none"/>
          <w:lang w:val="en-US" w:eastAsia="zh-CN"/>
        </w:rPr>
        <w:t>社会招聘岗位需求计划表</w:t>
      </w:r>
    </w:p>
    <w:p w14:paraId="745133A7">
      <w:pPr>
        <w:pStyle w:val="2"/>
        <w:rPr>
          <w:rFonts w:hint="eastAsia"/>
          <w:lang w:val="en-US" w:eastAsia="zh-CN"/>
        </w:rPr>
      </w:pPr>
    </w:p>
    <w:tbl>
      <w:tblPr>
        <w:tblStyle w:val="3"/>
        <w:tblW w:w="14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807"/>
        <w:gridCol w:w="750"/>
        <w:gridCol w:w="769"/>
        <w:gridCol w:w="713"/>
        <w:gridCol w:w="1031"/>
        <w:gridCol w:w="4689"/>
        <w:gridCol w:w="4892"/>
      </w:tblGrid>
      <w:tr w14:paraId="4B5A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65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B5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企业名称</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A2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用人部门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9C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岗位名称</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2B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需求人数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11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学历及专业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11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任职资格</w:t>
            </w:r>
          </w:p>
        </w:tc>
      </w:tr>
      <w:tr w14:paraId="0452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5A0B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D538F">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江西江投数字经济技术有限公司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833A5">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规划发展部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DB5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highlight w:val="none"/>
                <w:u w:val="none"/>
                <w:lang w:val="en-US" w:eastAsia="zh-CN" w:bidi="ar"/>
              </w:rPr>
              <w:t>解决方案经理（高级）</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1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340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2"/>
                <w:sz w:val="20"/>
                <w:szCs w:val="20"/>
                <w:u w:val="none"/>
                <w:lang w:val="en-US" w:eastAsia="zh-CN" w:bidi="ar-SA"/>
              </w:rPr>
              <w:t>硕士研究生及以上学历，计算机类、通信工程类、电子信息类、软件工程类、自动化类、管理类等相关专业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41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1.分析国有企业数字化业务及行业发展动向，深刻理解穿透式监管要求与国有企业客户需求，进行需求引导与规划设计。</w:t>
            </w:r>
          </w:p>
          <w:p w14:paraId="6FF653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2.配合销售市场开拓工作，与客户技术交流，了解客户需求，向客户讲解方案，并为客户提供专业咨询服务，建立良好的关系。</w:t>
            </w:r>
          </w:p>
          <w:p w14:paraId="1D131D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3.熟悉项目招投标过程，能根据招标文件要求，编制招/投标文件、参加招投标会，进行技术、商务上的讲解和答疑。</w:t>
            </w:r>
          </w:p>
          <w:p w14:paraId="50C9BF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4.负责新产品的创新、调研，完成新产品的需求分析、功能设计、组织研发实现产品并发布。</w:t>
            </w:r>
          </w:p>
          <w:p w14:paraId="0735AB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5.项目管理，制定项目的实施计划并跟踪进度，组织协调各类资源完成项目交付，确保如期上线。</w:t>
            </w:r>
          </w:p>
          <w:p w14:paraId="70DD14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2"/>
                <w:sz w:val="20"/>
                <w:szCs w:val="20"/>
                <w:u w:val="none"/>
                <w:lang w:val="en-US" w:eastAsia="zh-CN" w:bidi="ar-SA"/>
              </w:rPr>
              <w:t>6.团队组织建设管理，带领、培养团队成员，提高团队业务工作能力。</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5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1.年龄48周岁及以下，8年及以上软件行业从业经验。</w:t>
            </w:r>
          </w:p>
          <w:p w14:paraId="77D84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2.具有软考系统分析师或系统架构师证书或信息系统项目管理师高级证书。</w:t>
            </w:r>
          </w:p>
          <w:p w14:paraId="05B574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3.熟悉软件系统架构、微服务架构、设计模式、大数据技术生态、熟悉软件开发主流技术。</w:t>
            </w:r>
          </w:p>
          <w:p w14:paraId="2ED449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4.熟悉软件产品从业务调研、需求分析、设计实现、产品发布的全流程。</w:t>
            </w:r>
          </w:p>
          <w:p w14:paraId="1D4BDF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5.能够分析行业业务发展和需求，进行信息化建设规划。</w:t>
            </w:r>
          </w:p>
          <w:p w14:paraId="5E1D9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6.认真细致，计划性、责任感强，有良好的沟通协调能力及团队协作能力，适应较高压力下工作。</w:t>
            </w:r>
          </w:p>
          <w:p w14:paraId="22671F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7.具备团队管理和项目管理能力，能够带领售前、产品、交付等不同角色组成团队完成工作任务。</w:t>
            </w:r>
          </w:p>
          <w:p w14:paraId="0137CF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2"/>
                <w:sz w:val="20"/>
                <w:szCs w:val="20"/>
                <w:u w:val="none"/>
                <w:lang w:val="en-US" w:eastAsia="zh-CN" w:bidi="ar-SA"/>
              </w:rPr>
              <w:t>8.有参与合同额在千万级以上的软件项目售前咨询经验者优先。</w:t>
            </w:r>
          </w:p>
        </w:tc>
      </w:tr>
      <w:tr w14:paraId="1F8C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E655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1B223D8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1B2354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78E1C4F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p w14:paraId="705F803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3A349">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江西江投数字经济技术有限公司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CAAC6">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项目管理部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D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研发工程师（AI或数据方向）</w:t>
            </w:r>
            <w:r>
              <w:rPr>
                <w:rFonts w:hint="eastAsia" w:ascii="宋体" w:hAnsi="宋体" w:eastAsia="宋体" w:cs="宋体"/>
                <w:i w:val="0"/>
                <w:iCs w:val="0"/>
                <w:color w:val="000000"/>
                <w:kern w:val="0"/>
                <w:sz w:val="20"/>
                <w:szCs w:val="20"/>
                <w:u w:val="none"/>
                <w:lang w:val="en-US" w:eastAsia="zh-CN" w:bidi="ar"/>
                <w14:ligatures w14:val="standardContextual"/>
              </w:rPr>
              <w:t>（应届毕业生）</w:t>
            </w:r>
          </w:p>
          <w:p w14:paraId="50372309">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048C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9B0DB">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000000"/>
                <w:kern w:val="2"/>
                <w:sz w:val="20"/>
                <w:szCs w:val="20"/>
                <w:u w:val="none"/>
                <w:lang w:val="en-US" w:eastAsia="zh-CN" w:bidi="ar-SA"/>
              </w:rPr>
              <w:t>硕士研究生及以上学历，计算机类、电子信息类、自动化类等相关专业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4E0F1">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1.负责国资监管、国企管理数字化转型AI应用场景的识别与需求获取，负责与业务团队的高效沟通，理解业务规则与模型适配。</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2.做好AI技术路线与平台的选择与维护，熟练应用开发工具，跟进技术的迭代创新。</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3.基于AI技术、数据分析技术，开发、训练智能体产品，并做应用测试。</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4.根据AI产品统筹管理任务安排，做好负责产品的开发进度管理控制，制定详细的开发计划，明确项目的各项里程碑和交付时间，跟踪研发进度，确保各项任务按时完成，并对可能的技术风险进行预判和管理，确保项目不受影响；</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5.参加团队成员的技术培训与知识分享，确保技术跟上平台发展的需求，保持高效、积极的工作状态，浓烈的技术氛围。</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32DE5">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14:ligatures w14:val="standardContextual"/>
              </w:rPr>
            </w:pPr>
            <w:r>
              <w:rPr>
                <w:rFonts w:hint="eastAsia" w:ascii="宋体" w:hAnsi="宋体" w:eastAsia="宋体" w:cs="宋体"/>
                <w:i w:val="0"/>
                <w:iCs w:val="0"/>
                <w:color w:val="auto"/>
                <w:kern w:val="0"/>
                <w:sz w:val="20"/>
                <w:szCs w:val="20"/>
                <w:u w:val="none"/>
                <w:lang w:val="en-US" w:eastAsia="zh-CN" w:bidi="ar"/>
                <w14:ligatures w14:val="standardContextual"/>
              </w:rPr>
              <w:t>1.该岗位面向2026年应届毕业生及毕业时间在2年择业期内的高校毕业生，年龄30周岁及以下；</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2.精通相关技术代码（如Java、Python、PyTorch、Node.js等）；</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3.熟悉项目AI及数据相关技术，熟悉大语言模型、模型训练、算法规则、数据应用与处理等，能够在限定时间内交付高质量的工作成果；</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4.具备较强的时间管理和进度控制能力，具备较强的团队协作能力，能够积极主动、创造性开展工作；</w:t>
            </w:r>
            <w:r>
              <w:rPr>
                <w:rFonts w:hint="eastAsia" w:ascii="宋体" w:hAnsi="宋体" w:eastAsia="宋体" w:cs="宋体"/>
                <w:i w:val="0"/>
                <w:iCs w:val="0"/>
                <w:color w:val="auto"/>
                <w:kern w:val="0"/>
                <w:sz w:val="20"/>
                <w:szCs w:val="20"/>
                <w:u w:val="none"/>
                <w:lang w:val="en-US" w:eastAsia="zh-CN" w:bidi="ar"/>
                <w14:ligatures w14:val="standardContextual"/>
              </w:rPr>
              <w:br w:type="textWrapping"/>
            </w:r>
            <w:r>
              <w:rPr>
                <w:rFonts w:hint="eastAsia" w:ascii="宋体" w:hAnsi="宋体" w:eastAsia="宋体" w:cs="宋体"/>
                <w:i w:val="0"/>
                <w:iCs w:val="0"/>
                <w:color w:val="auto"/>
                <w:kern w:val="0"/>
                <w:sz w:val="20"/>
                <w:szCs w:val="20"/>
                <w:u w:val="none"/>
                <w:lang w:val="en-US" w:eastAsia="zh-CN" w:bidi="ar"/>
                <w14:ligatures w14:val="standardContextual"/>
              </w:rPr>
              <w:t>5.具备较强的技术创新能力和持续学习的热情，能够跟踪技术发展的最新趋势，并将先进技术应用于工作中。</w:t>
            </w:r>
          </w:p>
        </w:tc>
      </w:tr>
      <w:tr w14:paraId="5BA5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699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E2B4E">
            <w:pPr>
              <w:keepNext w:val="0"/>
              <w:keepLines w:val="0"/>
              <w:widowControl/>
              <w:suppressLineNumbers w:val="0"/>
              <w:jc w:val="left"/>
              <w:textAlignment w:val="center"/>
              <w:rPr>
                <w:rFonts w:hint="eastAsia" w:ascii="宋体" w:hAnsi="宋体" w:eastAsia="宋体" w:cs="宋体"/>
                <w:i w:val="0"/>
                <w:iCs w:val="0"/>
                <w:color w:val="333333"/>
                <w:kern w:val="2"/>
                <w:sz w:val="20"/>
                <w:szCs w:val="20"/>
                <w:u w:val="none"/>
                <w:lang w:val="en-US" w:eastAsia="zh-CN" w:bidi="ar-SA"/>
                <w14:ligatures w14:val="standardContextual"/>
              </w:rPr>
            </w:pPr>
            <w:r>
              <w:rPr>
                <w:rFonts w:hint="eastAsia" w:ascii="宋体" w:hAnsi="宋体" w:eastAsia="宋体" w:cs="宋体"/>
                <w:i w:val="0"/>
                <w:iCs w:val="0"/>
                <w:color w:val="333333"/>
                <w:kern w:val="0"/>
                <w:sz w:val="20"/>
                <w:szCs w:val="20"/>
                <w:u w:val="none"/>
                <w:lang w:val="en-US" w:eastAsia="zh-CN" w:bidi="ar"/>
                <w14:ligatures w14:val="standardContextual"/>
              </w:rPr>
              <w:t>江西倬慧信息科技有限公司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EC8B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综合事业部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049B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前端工程师岗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302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63E0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本科及以上学历，信息工程、软件工程、自动化、教育技术学等相关专业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176F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1.负责各产品线前端架构设计与开发，根据产品需求给出最优的前端架构解决方案；</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2.参与多种平台的应用开发，包括Web及Mobile等产品，负责前端交互实现；</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3.负责前端架构建设，公共组件的设计开发；</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4.与客户端、后端工程师对接共同协作完成项目。</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E131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1.30周岁及以下；</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2.熟练掌握 HTML5、CSS3 和 JavaScript 等前端基础技术，能够构建高性能、响应式的网页应用；</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3.精通至少1种主流前端框架（如 Vue.js、React、Angular、uni-app 等），并有实际项目开发经验。熟练运用组件化开发思想，构建复杂的单页面应用，并处理组件之间的通信和状态管理；</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4.具有1年以上前端开发经验，具有天然气行业相关项目经验者优先；</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5.具备良好的团队协作能力，能够与后端开发人员、设计师等进行有效的沟通和协作；</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6.具备良好的代码优化和性能调优能力，能够提升页面的加载速度和用户体验。</w:t>
            </w:r>
          </w:p>
        </w:tc>
      </w:tr>
      <w:tr w14:paraId="594A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B7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B1951">
            <w:pPr>
              <w:keepNext w:val="0"/>
              <w:keepLines w:val="0"/>
              <w:widowControl/>
              <w:suppressLineNumbers w:val="0"/>
              <w:jc w:val="left"/>
              <w:textAlignment w:val="center"/>
              <w:rPr>
                <w:rFonts w:hint="eastAsia" w:ascii="宋体" w:hAnsi="宋体" w:eastAsia="宋体" w:cs="宋体"/>
                <w:i w:val="0"/>
                <w:iCs w:val="0"/>
                <w:color w:val="333333"/>
                <w:kern w:val="2"/>
                <w:sz w:val="20"/>
                <w:szCs w:val="20"/>
                <w:u w:val="none"/>
                <w:lang w:val="en-US" w:eastAsia="zh-CN" w:bidi="ar-SA"/>
                <w14:ligatures w14:val="standardContextual"/>
              </w:rPr>
            </w:pPr>
            <w:r>
              <w:rPr>
                <w:rFonts w:hint="eastAsia" w:ascii="宋体" w:hAnsi="宋体" w:eastAsia="宋体" w:cs="宋体"/>
                <w:i w:val="0"/>
                <w:iCs w:val="0"/>
                <w:color w:val="333333"/>
                <w:kern w:val="0"/>
                <w:sz w:val="20"/>
                <w:szCs w:val="20"/>
                <w:u w:val="none"/>
                <w:lang w:val="en-US" w:eastAsia="zh-CN" w:bidi="ar"/>
                <w14:ligatures w14:val="standardContextual"/>
              </w:rPr>
              <w:t>江西倬慧信息科技有限公司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A36D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能源事业部</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F0B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项目经理岗</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5EC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7181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本科及以上学历，信息工程、软件工程、工程造价、项目管理、工商管理等相关专业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21A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1.完成具体项目管理任务需求分析与评估、项目团队管理、项目过程管控职责表述，与业主沟通，了解并掌握整体需求，进行项目评估，完成项目建设方案，负责与客户沟通交流与汇报，制定项目计划，及时反馈相关问题，组织审理客户需求，并制定需求计划，需求评审等；</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2.负责确保项目目标实现，带领项目团队准时、优质完成项目工作。跟踪项目的进度，协调项目组成员之间的合作。量化项目任务，合理分配给项目团队成员，组织推进；</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3.负责管理项目的全过程，包括进度、质量、成本及项目风险的控制，做好项目管理，加强对供应商的管理与协调工作，有良好的沟通和组织协调能力。有效管理项目资源，完成项目全过程资料的编制、收集、整理、建档及保存。</w:t>
            </w:r>
          </w:p>
        </w:tc>
        <w:tc>
          <w:tcPr>
            <w:tcW w:w="48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4981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1.38周岁及以下；</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2.具备5年以上能源行业B端产品或项目管理相关工作经验，具备天然气行业项目经验优先考虑；</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3.具备软件项目开发和管理全流程工作经验，对项目管理有独到见解。熟练使用项目管理过程的各种工具软件，如Axure/Visio/墨刀等；</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4.具备良好的沟通和汇报能力，能够在项目执行过程中对各个环节提供必要指导，能够对项目成果进行内部及外部汇报；</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5.具备高度的责任心，较强的沟通表达能力和团队意识，能有效识别客户需求，与客户、研发人员进行有效沟通；</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6.具备高级信息系统项目管理师优先考虑。</w:t>
            </w:r>
          </w:p>
        </w:tc>
      </w:tr>
      <w:tr w14:paraId="3BD2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3" w:hRule="atLeast"/>
        </w:trPr>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E7E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48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江西倬云信息产业有限公司</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E1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平台运营部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A39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研发经理</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08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25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本科及以上学历，计算机类、电子信息类、自动化类等相关专业</w:t>
            </w:r>
          </w:p>
        </w:tc>
        <w:tc>
          <w:tcPr>
            <w:tcW w:w="4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28C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1.主导核心模块研发与技术方案评审，统筹软件开发全流程，解决项目中架构层面的重难点技术问题。</w:t>
            </w:r>
          </w:p>
          <w:p w14:paraId="7D9536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2.基于主流软件开发系统及技术栈，优化现有架构性能、安全性与运维能力，持续推进技术迭代升级。</w:t>
            </w:r>
          </w:p>
          <w:p w14:paraId="65984A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3.梳理业务需求并转化为架构设计方案，协调研发团队开展落地实施，把控架构规范与技术标准。</w:t>
            </w:r>
          </w:p>
          <w:p w14:paraId="7001F0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4.统筹项目技术管理与进度控制，制定详细的开发计划，明确项目的各项里程碑和交付时间，跟踪研发进度，确保各项任务按时完成，并对可能的技术风险进行预判和管理，确保项目不受影响；</w:t>
            </w:r>
          </w:p>
          <w:p w14:paraId="6CC34D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5.基于AI技术、数据分析技术，开发、训练智能体产品，并做应用测试；</w:t>
            </w:r>
          </w:p>
          <w:p w14:paraId="5EBF50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6.根据AI产品统筹管理任务安排，做好负责产品的开发进度管理控制，制定详细的开发计划，明确项目的各项里程碑和交付时间，跟踪研发进度，确保各项任务按时完成，并对可能的技术风险进行预判和管理，确保项目不受影响。</w:t>
            </w:r>
          </w:p>
        </w:tc>
        <w:tc>
          <w:tcPr>
            <w:tcW w:w="48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CFA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1.35周岁及以下；</w:t>
            </w:r>
          </w:p>
          <w:p w14:paraId="30A810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2.3年及以上研发相关工作经验，具备中大型系统架构设计落地经验，精通主流开发语言、框架及分布式、微服务相关技术，熟悉高并发、高可用解决方案；</w:t>
            </w:r>
          </w:p>
          <w:p w14:paraId="7BF63C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熟悉项目AI及数据相关技术，熟悉大语言模型、模型训练、算法规则、数据应用与处理等，能够在限定时间内交付高质量的工作成果；扎实的软件基础，擅长问题排查、性能调优，具备优秀的业务建模与模块拆解能力；</w:t>
            </w:r>
          </w:p>
          <w:p w14:paraId="25AA9A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4.有中大型互联网/企业级系统架构设计经验，完整参与过项目从需求分析、架构设计、研发实施到上线运维的全生命周期优先；具备系统架构师等相关认证优先；</w:t>
            </w:r>
          </w:p>
          <w:p w14:paraId="1BDD89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14:ligatures w14:val="standardContextual"/>
              </w:rPr>
            </w:pPr>
            <w:r>
              <w:rPr>
                <w:rFonts w:hint="eastAsia" w:ascii="宋体" w:hAnsi="宋体" w:eastAsia="宋体" w:cs="宋体"/>
                <w:i w:val="0"/>
                <w:iCs w:val="0"/>
                <w:color w:val="000000"/>
                <w:kern w:val="0"/>
                <w:sz w:val="20"/>
                <w:szCs w:val="20"/>
                <w:u w:val="none"/>
                <w:lang w:val="en-US" w:eastAsia="zh-CN" w:bidi="ar"/>
              </w:rPr>
              <w:t>5.具备较强的时间管理和进度控制能力，具备团队管理能力，跨团队、跨部门协作项目经验，能够统筹多方资源推进技术方案落地。</w:t>
            </w:r>
          </w:p>
        </w:tc>
      </w:tr>
    </w:tbl>
    <w:p w14:paraId="3AA628AC">
      <w:pPr>
        <w:pStyle w:val="2"/>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 w:hAnsi="仿宋" w:eastAsia="仿宋" w:cs="仿宋"/>
          <w:color w:val="auto"/>
          <w:spacing w:val="0"/>
          <w:w w:val="100"/>
          <w:kern w:val="0"/>
          <w:position w:val="0"/>
          <w:sz w:val="28"/>
          <w:szCs w:val="28"/>
          <w:highlight w:val="none"/>
          <w:shd w:val="clear" w:color="auto" w:fill="auto"/>
          <w:lang w:val="en-US" w:eastAsia="zh-CN" w:bidi="ar-SA"/>
        </w:rPr>
        <w:t>注：岗位所需要的工作年限和年龄计算均截至2026年6月30日，对工作经历的认定，以签订的劳动合同、养老保险缴费证明等为准。</w:t>
      </w:r>
    </w:p>
    <w:p w14:paraId="0898197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E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2026-07-02T03:22:29Z</dcterms:created>
  <dc:creator>ccc</dc:creator>
  <cp:lastModifiedBy>曾芳</cp:lastModifiedBy>
  <dcterms:modified xsi:type="dcterms:W3CDTF">2026-07-02T03:22:55Z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eyJoZGlkIjoiNzk3NjYzMzYyOGQ4MDAyODE5ZGQ4OTVmM2QxZGI2MTQiLCJ1c2VySWQiOiIxNzEyMzAwMTkwIn0=</vt:lpwstr>
  </property>
  <property fmtid="{D5CDD505-2E9C-101B-9397-08002B2CF9AE}" pid="4" name="ICV">
    <vt:lpwstr>95C52A7A7446465DBC8A7A0BD65B59C1_12</vt:lpwstr>
  </property>
</Properties>
</file>