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7561F">
      <w:pPr>
        <w:keepNext w:val="0"/>
        <w:keepLines w:val="0"/>
        <w:pageBreakBefore w:val="0"/>
        <w:tabs>
          <w:tab w:val="center" w:pos="4612"/>
          <w:tab w:val="left" w:pos="6178"/>
        </w:tabs>
        <w:kinsoku/>
        <w:wordWrap/>
        <w:overflowPunct/>
        <w:topLinePunct w:val="0"/>
        <w:autoSpaceDE/>
        <w:autoSpaceDN/>
        <w:bidi w:val="0"/>
        <w:adjustRightInd/>
        <w:snapToGrid/>
        <w:spacing w:line="360" w:lineRule="exact"/>
        <w:jc w:val="center"/>
        <w:rPr>
          <w:rFonts w:hint="default" w:ascii="微软雅黑" w:hAnsi="微软雅黑" w:eastAsia="微软雅黑" w:cs="微软雅黑"/>
          <w:b/>
          <w:bCs/>
          <w:kern w:val="44"/>
          <w:sz w:val="36"/>
          <w:szCs w:val="36"/>
          <w:lang w:val="en-US" w:eastAsia="zh-CN" w:bidi="ar"/>
        </w:rPr>
      </w:pPr>
      <w:r>
        <w:rPr>
          <w:rFonts w:hint="eastAsia" w:ascii="微软雅黑" w:hAnsi="微软雅黑" w:eastAsia="微软雅黑" w:cs="微软雅黑"/>
          <w:b/>
          <w:bCs/>
          <w:kern w:val="44"/>
          <w:sz w:val="36"/>
          <w:szCs w:val="36"/>
          <w:lang w:val="en-US" w:eastAsia="zh-CN" w:bidi="ar"/>
        </w:rPr>
        <w:t>宁夏回族自治区电力设计院有限公司</w:t>
      </w:r>
    </w:p>
    <w:p w14:paraId="243E9C57">
      <w:pPr>
        <w:keepNext w:val="0"/>
        <w:keepLines w:val="0"/>
        <w:pageBreakBefore w:val="0"/>
        <w:tabs>
          <w:tab w:val="center" w:pos="4612"/>
          <w:tab w:val="left" w:pos="6178"/>
        </w:tabs>
        <w:kinsoku/>
        <w:wordWrap/>
        <w:overflowPunct/>
        <w:topLinePunct w:val="0"/>
        <w:autoSpaceDE/>
        <w:autoSpaceDN/>
        <w:bidi w:val="0"/>
        <w:adjustRightInd/>
        <w:snapToGrid/>
        <w:spacing w:line="360" w:lineRule="exact"/>
        <w:jc w:val="center"/>
        <w:rPr>
          <w:rFonts w:hint="default" w:ascii="微软雅黑" w:hAnsi="微软雅黑" w:eastAsia="微软雅黑" w:cs="微软雅黑"/>
          <w:b/>
          <w:bCs/>
          <w:kern w:val="44"/>
          <w:sz w:val="20"/>
          <w:szCs w:val="20"/>
          <w:lang w:val="en-US" w:eastAsia="zh-CN" w:bidi="ar"/>
        </w:rPr>
      </w:pPr>
    </w:p>
    <w:p w14:paraId="748B023E">
      <w:pPr>
        <w:keepNext w:val="0"/>
        <w:keepLines w:val="0"/>
        <w:pageBreakBefore w:val="0"/>
        <w:tabs>
          <w:tab w:val="center" w:pos="4612"/>
          <w:tab w:val="left" w:pos="6178"/>
        </w:tabs>
        <w:kinsoku/>
        <w:wordWrap/>
        <w:overflowPunct/>
        <w:topLinePunct w:val="0"/>
        <w:autoSpaceDE/>
        <w:autoSpaceDN/>
        <w:bidi w:val="0"/>
        <w:adjustRightInd/>
        <w:snapToGrid/>
        <w:spacing w:line="360" w:lineRule="exact"/>
        <w:jc w:val="center"/>
        <w:rPr>
          <w:rFonts w:hint="eastAsia" w:ascii="微软雅黑" w:hAnsi="微软雅黑" w:eastAsia="微软雅黑" w:cs="微软雅黑"/>
          <w:b/>
          <w:bCs/>
          <w:kern w:val="44"/>
          <w:sz w:val="20"/>
          <w:szCs w:val="20"/>
          <w:lang w:val="en-US" w:eastAsia="zh-CN" w:bidi="ar"/>
        </w:rPr>
      </w:pPr>
    </w:p>
    <w:p w14:paraId="6DA529A4">
      <w:pPr>
        <w:keepNext w:val="0"/>
        <w:keepLines w:val="0"/>
        <w:pageBreakBefore w:val="0"/>
        <w:tabs>
          <w:tab w:val="center" w:pos="4612"/>
          <w:tab w:val="left" w:pos="6178"/>
        </w:tabs>
        <w:kinsoku/>
        <w:wordWrap/>
        <w:overflowPunct/>
        <w:topLinePunct w:val="0"/>
        <w:autoSpaceDE/>
        <w:autoSpaceDN/>
        <w:bidi w:val="0"/>
        <w:adjustRightInd/>
        <w:snapToGrid/>
        <w:spacing w:line="360" w:lineRule="exact"/>
        <w:jc w:val="center"/>
        <w:rPr>
          <w:rFonts w:hint="default" w:ascii="微软雅黑" w:hAnsi="微软雅黑" w:eastAsia="微软雅黑" w:cs="微软雅黑"/>
          <w:b/>
          <w:bCs/>
          <w:kern w:val="44"/>
          <w:sz w:val="20"/>
          <w:szCs w:val="20"/>
          <w:lang w:val="en-US" w:eastAsia="zh-CN" w:bidi="ar"/>
        </w:rPr>
      </w:pPr>
      <w:r>
        <w:rPr>
          <w:rFonts w:hint="eastAsia" w:ascii="微软雅黑" w:hAnsi="微软雅黑" w:eastAsia="微软雅黑" w:cs="微软雅黑"/>
          <w:b/>
          <w:bCs/>
          <w:kern w:val="44"/>
          <w:sz w:val="20"/>
          <w:szCs w:val="20"/>
          <w:lang w:val="en-US" w:eastAsia="zh-CN" w:bidi="ar"/>
        </w:rPr>
        <w:t>（国有企业）</w:t>
      </w:r>
    </w:p>
    <w:p w14:paraId="413C8919">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一、企业简介</w:t>
      </w:r>
    </w:p>
    <w:p w14:paraId="10E4A46E">
      <w:pPr>
        <w:keepNext w:val="0"/>
        <w:keepLines w:val="0"/>
        <w:pageBreakBefore w:val="0"/>
        <w:numPr>
          <w:ilvl w:val="0"/>
          <w:numId w:val="0"/>
        </w:numPr>
        <w:kinsoku/>
        <w:wordWrap/>
        <w:overflowPunct/>
        <w:topLinePunct w:val="0"/>
        <w:autoSpaceDE/>
        <w:autoSpaceDN/>
        <w:bidi w:val="0"/>
        <w:adjustRightInd/>
        <w:snapToGrid/>
        <w:spacing w:line="360" w:lineRule="exact"/>
        <w:ind w:firstLine="400" w:firstLineChars="20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宁夏回族自治区电力设计院有限公司（以下简称公司）始建于1958年，是中国电建集团河北省电力勘测设计研究院全资子公司，是一家集工程勘察（岩土工程勘察、设计、工程测量）专业类甲级、电力行业（送电工程、变电工程）专业甲级、工程咨询（火电）甲级、电力行业（风力发电、新能源发电）专业乙级、工程测绘乙级、地质灾害治理工程乙级资质、施工总承包二级资质为一体，持有安全生产许可证，专门从事输变电工程勘测设计、电力系统规划设计、风力发电及新能源发电勘测设计、电力通信工程设计、工程地质、工程测量、岩土工程设计及工程项目总承包等技术和管理咨询服务的中央驻宁企业。</w:t>
      </w:r>
    </w:p>
    <w:p w14:paraId="16A85B89">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二、招聘对象：</w:t>
      </w:r>
    </w:p>
    <w:p w14:paraId="2A795C3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75" w:afterAutospacing="0" w:line="360" w:lineRule="exact"/>
        <w:ind w:right="0" w:firstLine="400" w:firstLineChars="200"/>
        <w:jc w:val="left"/>
        <w:rPr>
          <w:rFonts w:hint="eastAsia" w:ascii="微软雅黑" w:hAnsi="微软雅黑" w:eastAsia="微软雅黑" w:cs="微软雅黑"/>
          <w:i w:val="0"/>
          <w:iCs w:val="0"/>
          <w:caps w:val="0"/>
          <w:color w:val="auto"/>
          <w:spacing w:val="0"/>
          <w:sz w:val="20"/>
          <w:szCs w:val="20"/>
          <w:shd w:val="clear" w:fill="FFFFFF"/>
          <w:lang w:val="en-US" w:eastAsia="zh-CN"/>
        </w:rPr>
      </w:pPr>
      <w:r>
        <w:rPr>
          <w:rFonts w:hint="eastAsia" w:ascii="微软雅黑" w:hAnsi="微软雅黑" w:eastAsia="微软雅黑" w:cs="微软雅黑"/>
          <w:i w:val="0"/>
          <w:iCs w:val="0"/>
          <w:caps w:val="0"/>
          <w:color w:val="auto"/>
          <w:spacing w:val="0"/>
          <w:sz w:val="20"/>
          <w:szCs w:val="20"/>
          <w:shd w:val="clear" w:fill="FFFFFF"/>
          <w:lang w:val="en-US" w:eastAsia="zh-CN"/>
        </w:rPr>
        <w:t>应届毕业生。</w:t>
      </w:r>
    </w:p>
    <w:p w14:paraId="7A62EB2E">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75" w:afterAutospacing="0" w:line="360" w:lineRule="exact"/>
        <w:ind w:right="0"/>
        <w:jc w:val="left"/>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招聘岗位：</w:t>
      </w:r>
    </w:p>
    <w:p w14:paraId="0B615B37">
      <w:pPr>
        <w:keepNext w:val="0"/>
        <w:keepLines w:val="0"/>
        <w:pageBreakBefore w:val="0"/>
        <w:numPr>
          <w:ilvl w:val="0"/>
          <w:numId w:val="0"/>
        </w:numPr>
        <w:kinsoku/>
        <w:wordWrap/>
        <w:overflowPunct/>
        <w:topLinePunct w:val="0"/>
        <w:autoSpaceDE/>
        <w:autoSpaceDN/>
        <w:bidi w:val="0"/>
        <w:adjustRightInd/>
        <w:snapToGrid/>
        <w:spacing w:line="360" w:lineRule="exact"/>
        <w:ind w:firstLine="400" w:firstLineChars="20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begin"/>
      </w:r>
      <w:r>
        <w:rPr>
          <w:rFonts w:hint="eastAsia" w:ascii="微软雅黑" w:hAnsi="微软雅黑" w:eastAsia="微软雅黑" w:cs="微软雅黑"/>
          <w:i w:val="0"/>
          <w:iCs w:val="0"/>
          <w:caps w:val="0"/>
          <w:color w:val="auto"/>
          <w:spacing w:val="0"/>
          <w:kern w:val="0"/>
          <w:sz w:val="20"/>
          <w:szCs w:val="20"/>
          <w:shd w:val="clear" w:fill="FFFFFF"/>
          <w:lang w:val="en-US" w:eastAsia="zh-CN" w:bidi="ar"/>
        </w:rPr>
        <w:instrText xml:space="preserve"> HYPERLINK "https://hr.bjx.com.cn/jobs/1339593.html" \t "https://hr.bjx.com.cn/companys/116890/jobs_0_0_0_0_1/_blank" </w:instrTex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separate"/>
      </w:r>
      <w:r>
        <w:rPr>
          <w:rFonts w:hint="default" w:ascii="微软雅黑" w:hAnsi="微软雅黑" w:eastAsia="微软雅黑" w:cs="微软雅黑"/>
          <w:i w:val="0"/>
          <w:iCs w:val="0"/>
          <w:caps w:val="0"/>
          <w:color w:val="auto"/>
          <w:spacing w:val="0"/>
          <w:kern w:val="0"/>
          <w:sz w:val="20"/>
          <w:szCs w:val="20"/>
          <w:shd w:val="clear" w:fill="FFFFFF"/>
          <w:lang w:val="en-US" w:eastAsia="zh-CN" w:bidi="ar"/>
        </w:rPr>
        <w:t>电气工程师</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fldChar w:fldCharType="end"/>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begin"/>
      </w:r>
      <w:r>
        <w:rPr>
          <w:rFonts w:hint="eastAsia" w:ascii="微软雅黑" w:hAnsi="微软雅黑" w:eastAsia="微软雅黑" w:cs="微软雅黑"/>
          <w:i w:val="0"/>
          <w:iCs w:val="0"/>
          <w:caps w:val="0"/>
          <w:color w:val="auto"/>
          <w:spacing w:val="0"/>
          <w:kern w:val="0"/>
          <w:sz w:val="20"/>
          <w:szCs w:val="20"/>
          <w:shd w:val="clear" w:fill="FFFFFF"/>
          <w:lang w:val="en-US" w:eastAsia="zh-CN" w:bidi="ar"/>
        </w:rPr>
        <w:instrText xml:space="preserve"> HYPERLINK "https://hr.bjx.com.cn/jobs/1339621.html" \t "https://hr.bjx.com.cn/companys/116890/jobs_0_0_0_0_1/_blank" </w:instrTex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separate"/>
      </w:r>
      <w:r>
        <w:rPr>
          <w:rFonts w:hint="default" w:ascii="微软雅黑" w:hAnsi="微软雅黑" w:eastAsia="微软雅黑" w:cs="微软雅黑"/>
          <w:i w:val="0"/>
          <w:iCs w:val="0"/>
          <w:caps w:val="0"/>
          <w:color w:val="auto"/>
          <w:spacing w:val="0"/>
          <w:kern w:val="0"/>
          <w:sz w:val="20"/>
          <w:szCs w:val="20"/>
          <w:shd w:val="clear" w:fill="FFFFFF"/>
          <w:lang w:val="en-US" w:eastAsia="zh-CN" w:bidi="ar"/>
        </w:rPr>
        <w:t>新能源工程师</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fldChar w:fldCharType="end"/>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begin"/>
      </w:r>
      <w:r>
        <w:rPr>
          <w:rFonts w:hint="eastAsia" w:ascii="微软雅黑" w:hAnsi="微软雅黑" w:eastAsia="微软雅黑" w:cs="微软雅黑"/>
          <w:i w:val="0"/>
          <w:iCs w:val="0"/>
          <w:caps w:val="0"/>
          <w:color w:val="auto"/>
          <w:spacing w:val="0"/>
          <w:kern w:val="0"/>
          <w:sz w:val="20"/>
          <w:szCs w:val="20"/>
          <w:shd w:val="clear" w:fill="FFFFFF"/>
          <w:lang w:val="en-US" w:eastAsia="zh-CN" w:bidi="ar"/>
        </w:rPr>
        <w:instrText xml:space="preserve"> HYPERLINK "https://hr.bjx.com.cn/jobs/1339623.html" \t "https://hr.bjx.com.cn/companys/116890/jobs_0_0_0_0_1/_blank" </w:instrTex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separate"/>
      </w:r>
      <w:r>
        <w:rPr>
          <w:rFonts w:hint="default" w:ascii="微软雅黑" w:hAnsi="微软雅黑" w:eastAsia="微软雅黑" w:cs="微软雅黑"/>
          <w:i w:val="0"/>
          <w:iCs w:val="0"/>
          <w:caps w:val="0"/>
          <w:color w:val="auto"/>
          <w:spacing w:val="0"/>
          <w:kern w:val="0"/>
          <w:sz w:val="20"/>
          <w:szCs w:val="20"/>
          <w:shd w:val="clear" w:fill="FFFFFF"/>
          <w:lang w:val="en-US" w:eastAsia="zh-CN" w:bidi="ar"/>
        </w:rPr>
        <w:t>能源规划工程师</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fldChar w:fldCharType="end"/>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begin"/>
      </w:r>
      <w:r>
        <w:rPr>
          <w:rFonts w:hint="eastAsia" w:ascii="微软雅黑" w:hAnsi="微软雅黑" w:eastAsia="微软雅黑" w:cs="微软雅黑"/>
          <w:i w:val="0"/>
          <w:iCs w:val="0"/>
          <w:caps w:val="0"/>
          <w:color w:val="auto"/>
          <w:spacing w:val="0"/>
          <w:kern w:val="0"/>
          <w:sz w:val="20"/>
          <w:szCs w:val="20"/>
          <w:shd w:val="clear" w:fill="FFFFFF"/>
          <w:lang w:val="en-US" w:eastAsia="zh-CN" w:bidi="ar"/>
        </w:rPr>
        <w:instrText xml:space="preserve"> HYPERLINK "https://hr.bjx.com.cn/jobs/1339625.html" \t "https://hr.bjx.com.cn/companys/116890/jobs_0_0_0_0_1/_blank" </w:instrTex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separate"/>
      </w:r>
      <w:r>
        <w:rPr>
          <w:rFonts w:hint="default" w:ascii="微软雅黑" w:hAnsi="微软雅黑" w:eastAsia="微软雅黑" w:cs="微软雅黑"/>
          <w:i w:val="0"/>
          <w:iCs w:val="0"/>
          <w:caps w:val="0"/>
          <w:color w:val="auto"/>
          <w:spacing w:val="0"/>
          <w:kern w:val="0"/>
          <w:sz w:val="20"/>
          <w:szCs w:val="20"/>
          <w:shd w:val="clear" w:fill="FFFFFF"/>
          <w:lang w:val="en-US" w:eastAsia="zh-CN" w:bidi="ar"/>
        </w:rPr>
        <w:t>结构设计工程师</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fldChar w:fldCharType="end"/>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begin"/>
      </w:r>
      <w:r>
        <w:rPr>
          <w:rFonts w:hint="eastAsia" w:ascii="微软雅黑" w:hAnsi="微软雅黑" w:eastAsia="微软雅黑" w:cs="微软雅黑"/>
          <w:i w:val="0"/>
          <w:iCs w:val="0"/>
          <w:caps w:val="0"/>
          <w:color w:val="auto"/>
          <w:spacing w:val="0"/>
          <w:kern w:val="0"/>
          <w:sz w:val="20"/>
          <w:szCs w:val="20"/>
          <w:shd w:val="clear" w:fill="FFFFFF"/>
          <w:lang w:val="en-US" w:eastAsia="zh-CN" w:bidi="ar"/>
        </w:rPr>
        <w:instrText xml:space="preserve"> HYPERLINK "https://hr.bjx.com.cn/jobs/1339626.html" \t "https://hr.bjx.com.cn/companys/116890/jobs_0_0_0_0_1/_blank" </w:instrTex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separate"/>
      </w:r>
      <w:r>
        <w:rPr>
          <w:rFonts w:hint="default" w:ascii="微软雅黑" w:hAnsi="微软雅黑" w:eastAsia="微软雅黑" w:cs="微软雅黑"/>
          <w:i w:val="0"/>
          <w:iCs w:val="0"/>
          <w:caps w:val="0"/>
          <w:color w:val="auto"/>
          <w:spacing w:val="0"/>
          <w:kern w:val="0"/>
          <w:sz w:val="20"/>
          <w:szCs w:val="20"/>
          <w:shd w:val="clear" w:fill="FFFFFF"/>
          <w:lang w:val="en-US" w:eastAsia="zh-CN" w:bidi="ar"/>
        </w:rPr>
        <w:t>岩土勘察工程师</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fldChar w:fldCharType="end"/>
      </w:r>
      <w:r>
        <w:rPr>
          <w:rFonts w:hint="eastAsia" w:ascii="微软雅黑" w:hAnsi="微软雅黑" w:eastAsia="微软雅黑" w:cs="微软雅黑"/>
          <w:i w:val="0"/>
          <w:iCs w:val="0"/>
          <w:caps w:val="0"/>
          <w:color w:val="auto"/>
          <w:spacing w:val="0"/>
          <w:kern w:val="0"/>
          <w:sz w:val="20"/>
          <w:szCs w:val="20"/>
          <w:shd w:val="clear" w:fill="FFFFFF"/>
          <w:lang w:val="en-US" w:eastAsia="zh-CN" w:bidi="ar"/>
        </w:rPr>
        <w:t>、</w: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begin"/>
      </w:r>
      <w:r>
        <w:rPr>
          <w:rFonts w:hint="eastAsia" w:ascii="微软雅黑" w:hAnsi="微软雅黑" w:eastAsia="微软雅黑" w:cs="微软雅黑"/>
          <w:i w:val="0"/>
          <w:iCs w:val="0"/>
          <w:caps w:val="0"/>
          <w:color w:val="auto"/>
          <w:spacing w:val="0"/>
          <w:kern w:val="0"/>
          <w:sz w:val="20"/>
          <w:szCs w:val="20"/>
          <w:shd w:val="clear" w:fill="FFFFFF"/>
          <w:lang w:val="en-US" w:eastAsia="zh-CN" w:bidi="ar"/>
        </w:rPr>
        <w:instrText xml:space="preserve"> HYPERLINK "https://hr.bjx.com.cn/jobs/1339628.html" \t "https://hr.bjx.com.cn/companys/116890/jobs_0_0_0_0_1/_blank" </w:instrText>
      </w:r>
      <w:r>
        <w:rPr>
          <w:rFonts w:hint="eastAsia" w:ascii="微软雅黑" w:hAnsi="微软雅黑" w:eastAsia="微软雅黑" w:cs="微软雅黑"/>
          <w:i w:val="0"/>
          <w:iCs w:val="0"/>
          <w:caps w:val="0"/>
          <w:color w:val="auto"/>
          <w:spacing w:val="0"/>
          <w:kern w:val="0"/>
          <w:sz w:val="20"/>
          <w:szCs w:val="20"/>
          <w:shd w:val="clear" w:fill="FFFFFF"/>
          <w:lang w:val="en-US" w:eastAsia="zh-CN" w:bidi="ar"/>
        </w:rPr>
        <w:fldChar w:fldCharType="separate"/>
      </w:r>
      <w:r>
        <w:rPr>
          <w:rFonts w:hint="default" w:ascii="微软雅黑" w:hAnsi="微软雅黑" w:eastAsia="微软雅黑" w:cs="微软雅黑"/>
          <w:i w:val="0"/>
          <w:iCs w:val="0"/>
          <w:caps w:val="0"/>
          <w:color w:val="auto"/>
          <w:spacing w:val="0"/>
          <w:kern w:val="0"/>
          <w:sz w:val="20"/>
          <w:szCs w:val="20"/>
          <w:shd w:val="clear" w:fill="FFFFFF"/>
          <w:lang w:val="en-US" w:eastAsia="zh-CN" w:bidi="ar"/>
        </w:rPr>
        <w:t>财务会计</w:t>
      </w:r>
      <w:r>
        <w:rPr>
          <w:rFonts w:hint="default" w:ascii="微软雅黑" w:hAnsi="微软雅黑" w:eastAsia="微软雅黑" w:cs="微软雅黑"/>
          <w:i w:val="0"/>
          <w:iCs w:val="0"/>
          <w:caps w:val="0"/>
          <w:color w:val="auto"/>
          <w:spacing w:val="0"/>
          <w:kern w:val="0"/>
          <w:sz w:val="20"/>
          <w:szCs w:val="20"/>
          <w:shd w:val="clear" w:fill="FFFFFF"/>
          <w:lang w:val="en-US" w:eastAsia="zh-CN" w:bidi="ar"/>
        </w:rPr>
        <w:fldChar w:fldCharType="end"/>
      </w:r>
    </w:p>
    <w:p w14:paraId="38C42428">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四、专业需求：</w:t>
      </w:r>
    </w:p>
    <w:p w14:paraId="29364B9B">
      <w:pPr>
        <w:keepNext w:val="0"/>
        <w:keepLines w:val="0"/>
        <w:pageBreakBefore w:val="0"/>
        <w:numPr>
          <w:ilvl w:val="0"/>
          <w:numId w:val="0"/>
        </w:numPr>
        <w:kinsoku/>
        <w:wordWrap/>
        <w:overflowPunct/>
        <w:topLinePunct w:val="0"/>
        <w:autoSpaceDE/>
        <w:autoSpaceDN/>
        <w:bidi w:val="0"/>
        <w:adjustRightInd/>
        <w:snapToGrid/>
        <w:spacing w:line="360" w:lineRule="exact"/>
        <w:ind w:firstLine="400" w:firstLineChars="200"/>
        <w:jc w:val="both"/>
        <w:rPr>
          <w:rFonts w:hint="default"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电气工程及其自动化、电气工程、电气工程与智能控制、能源动力、新能源科学与工程、能源经济、结构工程、土木工程、建筑学、给水排水、地球物理勘探技术、财务管理、会计学等相关专业应届生</w:t>
      </w:r>
    </w:p>
    <w:p w14:paraId="40F2B888">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微软雅黑" w:hAnsi="微软雅黑" w:eastAsia="微软雅黑" w:cs="微软雅黑"/>
          <w:b/>
          <w:bCs/>
          <w:color w:val="auto"/>
          <w:kern w:val="44"/>
          <w:sz w:val="20"/>
          <w:szCs w:val="20"/>
          <w:lang w:val="en-US" w:eastAsia="zh-CN" w:bidi="ar"/>
        </w:rPr>
      </w:pPr>
      <w:r>
        <w:rPr>
          <w:rFonts w:hint="eastAsia" w:ascii="微软雅黑" w:hAnsi="微软雅黑" w:eastAsia="微软雅黑" w:cs="微软雅黑"/>
          <w:b/>
          <w:bCs/>
          <w:color w:val="auto"/>
          <w:kern w:val="44"/>
          <w:sz w:val="20"/>
          <w:szCs w:val="20"/>
          <w:lang w:val="en-US" w:eastAsia="zh-CN" w:bidi="ar"/>
        </w:rPr>
        <w:t>五、投递方式：</w:t>
      </w:r>
    </w:p>
    <w:p w14:paraId="5C35CC43">
      <w:pPr>
        <w:keepNext w:val="0"/>
        <w:keepLines w:val="0"/>
        <w:pageBreakBefore w:val="0"/>
        <w:numPr>
          <w:ilvl w:val="0"/>
          <w:numId w:val="0"/>
        </w:numPr>
        <w:kinsoku/>
        <w:wordWrap/>
        <w:overflowPunct/>
        <w:topLinePunct w:val="0"/>
        <w:autoSpaceDE/>
        <w:autoSpaceDN/>
        <w:bidi w:val="0"/>
        <w:adjustRightInd/>
        <w:snapToGrid/>
        <w:spacing w:line="360" w:lineRule="exact"/>
        <w:ind w:firstLine="400" w:firstLineChars="20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1、手机端网申入口：http://bjxapp.cn/t/NjMzNDE1MA/</w:t>
      </w:r>
    </w:p>
    <w:p w14:paraId="11D801AA">
      <w:pPr>
        <w:keepNext w:val="0"/>
        <w:keepLines w:val="0"/>
        <w:pageBreakBefore w:val="0"/>
        <w:numPr>
          <w:ilvl w:val="0"/>
          <w:numId w:val="0"/>
        </w:numPr>
        <w:kinsoku/>
        <w:wordWrap/>
        <w:overflowPunct/>
        <w:topLinePunct w:val="0"/>
        <w:autoSpaceDE/>
        <w:autoSpaceDN/>
        <w:bidi w:val="0"/>
        <w:adjustRightInd/>
        <w:snapToGrid/>
        <w:spacing w:line="360" w:lineRule="exact"/>
        <w:ind w:firstLine="400" w:firstLineChars="200"/>
        <w:jc w:val="both"/>
        <w:rPr>
          <w:rFonts w:hint="eastAsia" w:ascii="微软雅黑" w:hAnsi="微软雅黑" w:eastAsia="微软雅黑" w:cs="微软雅黑"/>
          <w:i w:val="0"/>
          <w:iCs w:val="0"/>
          <w:caps w:val="0"/>
          <w:color w:val="auto"/>
          <w:spacing w:val="0"/>
          <w:kern w:val="0"/>
          <w:sz w:val="20"/>
          <w:szCs w:val="20"/>
          <w:shd w:val="clear" w:fill="FFFFFF"/>
          <w:lang w:val="en-US" w:eastAsia="zh-CN" w:bidi="ar"/>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2、扫描二维码投递简历。</w:t>
      </w:r>
    </w:p>
    <w:p w14:paraId="7351E54B">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lang w:val="en-US" w:eastAsia="zh-CN"/>
        </w:rPr>
        <w:t xml:space="preserve">      </w:t>
      </w:r>
      <w:bookmarkStart w:id="0" w:name="_GoBack"/>
      <w:r>
        <w:rPr>
          <w:rFonts w:hint="eastAsia" w:ascii="微软雅黑" w:hAnsi="微软雅黑" w:eastAsia="微软雅黑" w:cs="微软雅黑"/>
          <w:color w:val="auto"/>
          <w:sz w:val="20"/>
          <w:szCs w:val="20"/>
          <w:lang w:val="en-US" w:eastAsia="zh-CN"/>
        </w:rPr>
        <w:drawing>
          <wp:inline distT="0" distB="0" distL="114300" distR="114300">
            <wp:extent cx="1324610" cy="1324610"/>
            <wp:effectExtent l="0" t="0" r="8890" b="8890"/>
            <wp:docPr id="3" name="图片 3" descr="小程序码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小程序码 (100)"/>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bookmarkEnd w:id="0"/>
    </w:p>
    <w:p w14:paraId="140AC4C2">
      <w:pPr>
        <w:keepNext w:val="0"/>
        <w:keepLines w:val="0"/>
        <w:pageBreakBefore w:val="0"/>
        <w:numPr>
          <w:ilvl w:val="0"/>
          <w:numId w:val="0"/>
        </w:numPr>
        <w:kinsoku/>
        <w:wordWrap/>
        <w:overflowPunct/>
        <w:topLinePunct w:val="0"/>
        <w:autoSpaceDE/>
        <w:autoSpaceDN/>
        <w:bidi w:val="0"/>
        <w:adjustRightInd/>
        <w:snapToGrid/>
        <w:spacing w:line="360" w:lineRule="exact"/>
        <w:ind w:firstLine="400" w:firstLineChars="200"/>
        <w:jc w:val="both"/>
        <w:rPr>
          <w:rFonts w:hint="eastAsia"/>
          <w:lang w:val="en-US" w:eastAsia="zh-CN"/>
        </w:rPr>
      </w:pPr>
      <w:r>
        <w:rPr>
          <w:rFonts w:hint="eastAsia" w:ascii="微软雅黑" w:hAnsi="微软雅黑" w:eastAsia="微软雅黑" w:cs="微软雅黑"/>
          <w:i w:val="0"/>
          <w:iCs w:val="0"/>
          <w:caps w:val="0"/>
          <w:color w:val="auto"/>
          <w:spacing w:val="0"/>
          <w:kern w:val="0"/>
          <w:sz w:val="20"/>
          <w:szCs w:val="20"/>
          <w:shd w:val="clear" w:fill="FFFFFF"/>
          <w:lang w:val="en-US" w:eastAsia="zh-CN" w:bidi="ar"/>
        </w:rPr>
        <w:t>3、扫码进群，获取更多信息。</w:t>
      </w:r>
    </w:p>
    <w:p w14:paraId="6CB59E6A">
      <w:pPr>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1443355" cy="1466850"/>
            <wp:effectExtent l="0" t="0" r="4445" b="0"/>
            <wp:docPr id="2" name="图片 2" descr="语鹦-院校投稿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语鹦-院校投稿2025"/>
                    <pic:cNvPicPr>
                      <a:picLocks noChangeAspect="1"/>
                    </pic:cNvPicPr>
                  </pic:nvPicPr>
                  <pic:blipFill>
                    <a:blip r:embed="rId5"/>
                    <a:stretch>
                      <a:fillRect/>
                    </a:stretch>
                  </pic:blipFill>
                  <pic:spPr>
                    <a:xfrm>
                      <a:off x="0" y="0"/>
                      <a:ext cx="1443355" cy="14668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B4F0A"/>
    <w:multiLevelType w:val="singleLevel"/>
    <w:tmpl w:val="0C4B4F0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Y2FlYjI2NTkwMmRhMDNhN2I2YTQ4NDFiNGY3ODQifQ=="/>
  </w:docVars>
  <w:rsids>
    <w:rsidRoot w:val="7090779B"/>
    <w:rsid w:val="01D24A8A"/>
    <w:rsid w:val="05143A07"/>
    <w:rsid w:val="136F22ED"/>
    <w:rsid w:val="152E2098"/>
    <w:rsid w:val="153C453B"/>
    <w:rsid w:val="176848CE"/>
    <w:rsid w:val="19AF1FDF"/>
    <w:rsid w:val="1EDA0E63"/>
    <w:rsid w:val="1F272F2B"/>
    <w:rsid w:val="20A03FDB"/>
    <w:rsid w:val="228201CD"/>
    <w:rsid w:val="237667D6"/>
    <w:rsid w:val="25DF77C8"/>
    <w:rsid w:val="26DF5CC1"/>
    <w:rsid w:val="28205EC2"/>
    <w:rsid w:val="29E53716"/>
    <w:rsid w:val="2FC21EC5"/>
    <w:rsid w:val="369E2998"/>
    <w:rsid w:val="37A0403A"/>
    <w:rsid w:val="383A101D"/>
    <w:rsid w:val="41242622"/>
    <w:rsid w:val="4A0F0210"/>
    <w:rsid w:val="507477FC"/>
    <w:rsid w:val="571A1D5E"/>
    <w:rsid w:val="5F0A204A"/>
    <w:rsid w:val="609E371C"/>
    <w:rsid w:val="6AED2C6D"/>
    <w:rsid w:val="6B754CE6"/>
    <w:rsid w:val="7090779B"/>
    <w:rsid w:val="70D94191"/>
    <w:rsid w:val="723B7B05"/>
    <w:rsid w:val="77D92250"/>
    <w:rsid w:val="78B611AB"/>
    <w:rsid w:val="7B376D11"/>
    <w:rsid w:val="7CA369A6"/>
    <w:rsid w:val="7E93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527</Characters>
  <Lines>0</Lines>
  <Paragraphs>0</Paragraphs>
  <TotalTime>23</TotalTime>
  <ScaleCrop>false</ScaleCrop>
  <LinksUpToDate>false</LinksUpToDate>
  <CharactersWithSpaces>538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2023-10-27T08:04:00Z</dcterms:created>
  <dc:creator>Connie</dc:creator>
  <cp:lastModifiedBy>星星</cp:lastModifiedBy>
  <dcterms:modified xsi:type="dcterms:W3CDTF">2026-06-08T06:04:45Z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F7A835EB814640A5ACB44E4BAFC1E037_13</vt:lpwstr>
  </property>
  <property fmtid="{D5CDD505-2E9C-101B-9397-08002B2CF9AE}" pid="4" name="KSOTemplateDocerSaveRecord">
    <vt:lpwstr>eyJoZGlkIjoiNGE0Y2FlYjI2NTkwMmRhMDNhN2I2YTQ4NDFiNGY3ODQiLCJ1c2VySWQiOiIxNzE4OTg2MTA4In0=</vt:lpwstr>
  </property>
</Properties>
</file>