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D68A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中共广汉市委机构编制委员会办公室</w:t>
      </w:r>
    </w:p>
    <w:p w14:paraId="48DD9187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广汉市人力资源和社会保障局</w:t>
      </w:r>
    </w:p>
    <w:p w14:paraId="2F14769A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广汉市融媒体中心</w:t>
      </w:r>
    </w:p>
    <w:p w14:paraId="6292CA8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年公开考核招聘工作人员</w:t>
      </w:r>
    </w:p>
    <w:p w14:paraId="29F657F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的公告</w:t>
      </w:r>
    </w:p>
    <w:p w14:paraId="67972D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1100" w:firstLineChars="25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 xml:space="preserve"> </w:t>
      </w:r>
    </w:p>
    <w:p w14:paraId="0E80FB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根据《事业单位人事管理条例》《四川省事业单位公开招聘工作人员实施办法》《德阳市事业单位公开招聘工作人员实施细则》等有关规定，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广汉市融媒体中心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决定面向社会公开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招聘事业单位工作人员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名，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将有关事项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公告如下。</w:t>
      </w:r>
    </w:p>
    <w:p w14:paraId="36B748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27" w:firstLineChars="196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一、招聘对象及范围</w:t>
      </w:r>
    </w:p>
    <w:p w14:paraId="296D0E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面向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社会考核招聘符合岗位条件要求的人员，具体岗位详见《广汉市融媒体中心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年公开考核招聘工作人员岗位表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》（附件1）。</w:t>
      </w:r>
    </w:p>
    <w:p w14:paraId="394C9E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27" w:firstLineChars="196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二、报名条件</w:t>
      </w:r>
    </w:p>
    <w:p w14:paraId="2C16628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（一）基本条件</w:t>
      </w:r>
    </w:p>
    <w:p w14:paraId="39A9A7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1.具有中华人民共和国国籍；</w:t>
      </w:r>
    </w:p>
    <w:p w14:paraId="428D44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2.遵守宪法和法律；</w:t>
      </w:r>
    </w:p>
    <w:p w14:paraId="5C2ED1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3.拥护中国共产党领导和社会主义制度；</w:t>
      </w:r>
    </w:p>
    <w:p w14:paraId="384202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4.具有良好的政治素质和道德品行；</w:t>
      </w:r>
    </w:p>
    <w:p w14:paraId="5AE272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5.具有岗位所需的知识、技能及工作能力，符合所报考岗位的全部要求条件，学历、学位国家认可；</w:t>
      </w:r>
    </w:p>
    <w:p w14:paraId="63F249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能正常履行招聘岗位职责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的身体条件；</w:t>
      </w:r>
    </w:p>
    <w:p w14:paraId="3D3DC3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7.招聘岗位要求的其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和资格；</w:t>
      </w:r>
    </w:p>
    <w:p w14:paraId="742AD2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8.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年龄为出生日期在198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日及以后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09D8D8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（二）凡有下列情形之一者不得报名</w:t>
      </w:r>
    </w:p>
    <w:p w14:paraId="1DF240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1.受过各类刑事处罚的人员；</w:t>
      </w:r>
    </w:p>
    <w:p w14:paraId="1CDEFC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2.被开除公职的人员；</w:t>
      </w:r>
    </w:p>
    <w:p w14:paraId="04142C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3.被开除中国共产党党籍的人员；</w:t>
      </w:r>
    </w:p>
    <w:p w14:paraId="15FB6C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4.尚未解除党纪、政务处分或正接受纪律审查、监察调查的人员；</w:t>
      </w:r>
    </w:p>
    <w:p w14:paraId="621A9D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5.最高人民法院公布的失信被执行人，国家有关部委联合签署备忘录明确的失信情形人员，其他政策法规明确不得招聘为事业单位工作人员的失信人员；</w:t>
      </w:r>
    </w:p>
    <w:p w14:paraId="0B1466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6.按照《事业单位人事管理回避规定》《事业单位公开招聘人员暂行规定》《四川省事业单位公开招聘工作人员实施办法》等相关规定应当回避的人员；</w:t>
      </w:r>
    </w:p>
    <w:p w14:paraId="1E8B5E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7.尚处于国家和我省规定的最低服务期和试用期内的公务员（参公人员）、事业单位人员；</w:t>
      </w:r>
    </w:p>
    <w:p w14:paraId="047337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8.现役军人，法律法规规定不得聘用为事业单位工作人员的其他情形人员；</w:t>
      </w:r>
    </w:p>
    <w:p w14:paraId="38AB9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638" w:leftChars="304" w:firstLine="0" w:firstLineChars="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highlight w:val="none"/>
        </w:rPr>
        <w:t>（三）岗位具体情况和条件见《岗位表》（附件1）</w:t>
      </w:r>
    </w:p>
    <w:p w14:paraId="090E4F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应聘者本人有效的毕业证所载学历和专业名称，应与拟应聘岗位的“学历”和“专业”相符，应聘者本人有效学位证上的学位应与拟应聘岗位的“学位”资格要求相符，学历学位应在同一学习经</w:t>
      </w:r>
      <w:r>
        <w:rPr>
          <w:rFonts w:hint="default" w:ascii="Times New Roman" w:hAnsi="Times New Roman" w:eastAsia="仿宋_GB2312" w:cs="Times New Roman"/>
          <w:strike w:val="0"/>
          <w:dstrike w:val="0"/>
          <w:sz w:val="31"/>
          <w:szCs w:val="31"/>
        </w:rPr>
        <w:t>历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取得，不符者请勿应聘，否则取消考试或聘用资格。对学历学位（专业技术资格等）层级条件，应聘者为同类（同系列）该层级及以上，均符合该条件。</w:t>
      </w:r>
    </w:p>
    <w:p w14:paraId="26C0AC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港澳学习、国外留学归来人员应聘的，须提供教育部留学服务中心出具的学历认证材料原件；如留学期间所学专业与应聘岗位国内的专业名称不一致的，需提供省级教育部门、科研机构或相关高校对其留学所学专业的第三方认证，认定与招聘专业为相似专业的可视为专业条件合格（应聘者在报名时需在应聘信息表工作和学习简历栏中注明主要课程、研究方向和学习内容等情况）。</w:t>
      </w:r>
    </w:p>
    <w:p w14:paraId="75DE12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27" w:firstLineChars="196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三、招聘程序</w:t>
      </w:r>
    </w:p>
    <w:p w14:paraId="62344E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（一）发布公告</w:t>
      </w:r>
    </w:p>
    <w:p w14:paraId="50E83E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本次公告在德阳人事考试网（https://www.dykszx.cn/）和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广汉市人民政府网站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（https://www.guanghan.gov.cn/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val="en-US" w:eastAsia="zh-CN"/>
        </w:rPr>
        <w:t>招考录用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发布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。招聘其他环节相关情况公示在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广汉市人民政府网站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https://www.guanghan.gov.cn/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val="en-US" w:eastAsia="zh-CN"/>
        </w:rPr>
        <w:t>招考录用）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发布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及时关注。</w:t>
      </w:r>
    </w:p>
    <w:p w14:paraId="0E27DC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（二）报名方式</w:t>
      </w:r>
    </w:p>
    <w:p w14:paraId="6DC4906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本次公开考核招聘采取网络报名方式进行，不设现场报名。</w:t>
      </w:r>
    </w:p>
    <w:p w14:paraId="2EE99D4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trike w:val="0"/>
          <w:dstrike w:val="0"/>
          <w:color w:val="000000" w:themeColor="text1"/>
          <w:kern w:val="0"/>
          <w:sz w:val="32"/>
          <w:szCs w:val="32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须诚信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，本人将《报考信息表》（附件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有效期内的居民身份证（正反面）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学历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证书及其他符合岗位条件要求的证明材料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报考承诺书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》（附件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等材料原件的扫描件打包压缩后（压缩包请以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姓名+招聘单位+招聘岗位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命名）发送到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单位指定邮箱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74989709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@qq.com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。</w:t>
      </w:r>
    </w:p>
    <w:p w14:paraId="273FB0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（三）资格审查</w:t>
      </w:r>
    </w:p>
    <w:p w14:paraId="6FB985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1"/>
          <w:szCs w:val="31"/>
          <w:highlight w:val="none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招聘资格审查分初审和复审，由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主管部门和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招聘单位对应聘人员的学历学位、专业等基本情况，有关证件、资料的真实性以及是否需要回避等进行初审</w:t>
      </w:r>
      <w:r>
        <w:rPr>
          <w:rStyle w:val="8"/>
          <w:rFonts w:hint="default" w:ascii="Times New Roman" w:hAnsi="Times New Roman" w:eastAsia="仿宋_GB2312" w:cs="Times New Roman"/>
          <w:sz w:val="31"/>
          <w:szCs w:val="31"/>
        </w:rPr>
        <w:t>。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初审合格的，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主管部门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招聘单位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通过电话、短信和邮箱的方式通知应聘者在规定时间内持有关证件、资料原件及复印件到广汉市人力资源和社会保障局进行资格复审。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初审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合格的，主管部门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招聘单位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将通过电话、短信和邮箱的方式通知应聘者资格初审结果。资格复审不合格的，将当面告知应聘者审查结果。资格复审合格的，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进入考核环节，主管部门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招聘单位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eastAsia="zh-CN"/>
        </w:rPr>
        <w:t>提前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3—5天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通过电话、短信和邮箱的方式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通知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eastAsia="zh-CN"/>
        </w:rPr>
        <w:t>资格审查合格人员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考试时间、地点。</w:t>
      </w:r>
    </w:p>
    <w:p w14:paraId="302330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资格审查工作贯穿公开招聘全过程，在任何时候、任何环节发现应聘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者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有不符合应聘资格条件、弄虚作假、违反回避制度等，将取消考试（聘用）资格，所产生的后果由应聘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本人承担。</w:t>
      </w:r>
    </w:p>
    <w:p w14:paraId="0FBEF4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（四）考核</w:t>
      </w:r>
    </w:p>
    <w:p w14:paraId="3A461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本次考核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采取笔试加面试（含结构化面试和实际操作）或直接面试（含结构化面试和实际操作）的形式组织实施。</w:t>
      </w:r>
    </w:p>
    <w:p w14:paraId="26D5A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者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资格审查合格人数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与岗位招聘名额达到3:1方可开考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，未达到开考比例将取消该招聘岗位。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kern w:val="0"/>
          <w:sz w:val="32"/>
          <w:szCs w:val="32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持本人有效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居民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身份证到指定考点参加考试。</w:t>
      </w:r>
    </w:p>
    <w:p w14:paraId="456E9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若岗位资格审查合格人数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3—9人则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进入面试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（含结构化面试和实际操作）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超过10人（含10人），则将先组织笔试再面试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（含结构化面试和实际操作）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，按照应聘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与岗位名额3:1的比例（按成绩由高到低，最后一名成绩并列则全部进入）确定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面试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人员。</w:t>
      </w:r>
    </w:p>
    <w:p w14:paraId="10FBB8D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笔试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4385C39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主要测试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基本素质及专业知识与技能，考核专业素养、工作水平等综合素质能力。满分为100分。</w:t>
      </w:r>
    </w:p>
    <w:p w14:paraId="4282A28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面试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</w:p>
    <w:p w14:paraId="2896A75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面试采取结构化面试加实际操作的方式进行，主要对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政治素质、专业知识、遵纪守法、道德品质修养、心理调适能力，以及新媒体视频制作与拍摄、新闻采编能力等方面进行综合考核。</w:t>
      </w:r>
    </w:p>
    <w:p w14:paraId="3EA4A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实际操作成绩、结构化面试成绩满分均为100分。面试总成绩=实际操作成绩×60%+结构化面试成绩×40%。面试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设最低分数线70分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未达到最低分数线的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不得进入后续招聘环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节。</w:t>
      </w:r>
    </w:p>
    <w:p w14:paraId="3532AF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考核总成绩计算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规则。</w:t>
      </w:r>
    </w:p>
    <w:p w14:paraId="5ACED2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若采取直接面试方式，总成绩=面试总成绩（实际操作成绩×60%+结构化面试成绩×40%）</w:t>
      </w:r>
    </w:p>
    <w:p w14:paraId="5537B7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若采取笔试加面试方式，总成绩=笔试测试成绩×40%+面试总成绩×60%（实际操作成绩×60%+结构化面试成绩×40%）。</w:t>
      </w:r>
    </w:p>
    <w:p w14:paraId="1E5C1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4.确定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进入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体检环节人员名单。</w:t>
      </w:r>
    </w:p>
    <w:p w14:paraId="6E0C8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结束后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3个工作日内将在广汉市人民政府网站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https://www.guanghan.gov.cn/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val="en-US" w:eastAsia="zh-CN"/>
        </w:rPr>
        <w:t>招考录用）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公布所有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的考试成绩、排名等情况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排名按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最后总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成绩由高到低进行，如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成绩相同，则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根据面试成绩由高到低排名，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面试成绩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相同，则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实际操作成绩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由高到低排名，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实际操作成绩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仍相同，则根据结构化面试主考官所打的分数由高到低排名，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若仍相同，则加试面试，加试成绩高者确定为体检人员，面试加试具体安排另行通知。</w:t>
      </w:r>
    </w:p>
    <w:p w14:paraId="555B9A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（五）体检</w:t>
      </w:r>
    </w:p>
    <w:p w14:paraId="22166D13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按本次公告公开考核招聘岗位名额，依据</w:t>
      </w:r>
      <w:r>
        <w:rPr>
          <w:rFonts w:hint="default" w:ascii="Times New Roman" w:hAnsi="Times New Roman" w:cs="Times New Roman"/>
          <w:kern w:val="0"/>
          <w:lang w:val="en-US" w:eastAsia="zh-CN"/>
        </w:rPr>
        <w:t>应聘者</w:t>
      </w:r>
      <w:r>
        <w:rPr>
          <w:rFonts w:hint="default" w:ascii="Times New Roman" w:hAnsi="Times New Roman" w:cs="Times New Roman"/>
          <w:kern w:val="0"/>
        </w:rPr>
        <w:t>成绩排名，按1:1的比例从高到低依次从达到成绩最低分数线的</w:t>
      </w:r>
      <w:r>
        <w:rPr>
          <w:rFonts w:hint="default" w:ascii="Times New Roman" w:hAnsi="Times New Roman" w:cs="Times New Roman"/>
          <w:kern w:val="0"/>
          <w:lang w:val="en-US" w:eastAsia="zh-CN"/>
        </w:rPr>
        <w:t>应聘者</w:t>
      </w:r>
      <w:r>
        <w:rPr>
          <w:rFonts w:hint="default" w:ascii="Times New Roman" w:hAnsi="Times New Roman" w:cs="Times New Roman"/>
          <w:kern w:val="0"/>
        </w:rPr>
        <w:t>确定进入体检人员名单。</w:t>
      </w:r>
    </w:p>
    <w:p w14:paraId="021A88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体检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单位组织。进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入体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检的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持本人有效身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份证原件按要求准时到达集合地点，集中到二甲及以上综合性医院参加体检，未按要求参加体检并完成全部项目检查的，视为自动放弃。体检的项目和标准参照人力资源社会保障部、国家卫生计生委、国家公务员局《关于修订&lt;公务员录用体检通用标准（试行）&gt;及&lt;公务员录用体检操作手册（试行）&gt;有关内容的通知》（人社部发〔2016〕140号）等执行，国家和省另有规定的，从其规定。孕妇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后满40日即告知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主管部门，安排胸片或相关补检；正检、补检未能一次性合格的，非当日、非当场复检的体检项目结论存疑的，可安排一次复检，复检只检查对体检结论有影响的项目，体检结论以复检结果为准。体检不合格的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不得进入考察与公示等后续环节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，空缺名额经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主管部门报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事业单位人事综合管理部门</w:t>
      </w:r>
      <w:r>
        <w:rPr>
          <w:rFonts w:hint="default" w:ascii="Times New Roman" w:hAnsi="Times New Roman" w:eastAsia="仿宋_GB2312" w:cs="Times New Roman"/>
          <w:strike w:val="0"/>
          <w:dstrike w:val="0"/>
          <w:kern w:val="0"/>
          <w:sz w:val="32"/>
          <w:szCs w:val="32"/>
          <w:highlight w:val="none"/>
          <w:lang w:eastAsia="zh-CN"/>
        </w:rPr>
        <w:t>同意后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方可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依次递补同岗位达到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面试总成绩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最低线的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4E6240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（六）考察与公示</w:t>
      </w:r>
    </w:p>
    <w:p w14:paraId="0396A1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对体检合格的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sz w:val="31"/>
          <w:szCs w:val="31"/>
        </w:rPr>
        <w:t>进行考察，考察由主管部门会同招聘单位参照《公务员录用考察办法（试行）》组织开展，由2名以上正式工作人员组成考察组，对拟聘人员政治思想素质、遵纪守法、道德品质、个人诚信、能力素质、学习和工作表现、廉洁自律以及是否需要回避等方面的情况进行全面考察。</w:t>
      </w:r>
    </w:p>
    <w:p w14:paraId="4BE636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考察组应按照《干部人事档案工作条例》有关规定查阅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sz w:val="31"/>
          <w:szCs w:val="31"/>
        </w:rPr>
        <w:t>的人事档案（学籍档案），查询个人诚信记录、违法犯罪记录，审核拟聘人员提供的报名材料及其他有关材料是否属实，并采取实地考察、延伸考察、官方网站查询等方式进行查证。考察结束后，考察组应据实作出考察情况说明和考察结论，并将有关情况提交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事业单位人事综合管理部门，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作为确定拟聘人选的重要依据。考察结论为不合格的，取消聘用资格，并应当向应聘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者</w:t>
      </w:r>
      <w:r>
        <w:rPr>
          <w:rFonts w:hint="default" w:ascii="Times New Roman" w:hAnsi="Times New Roman" w:eastAsia="仿宋_GB2312" w:cs="Times New Roman"/>
          <w:sz w:val="31"/>
          <w:szCs w:val="31"/>
        </w:rPr>
        <w:t>说明理由。</w:t>
      </w:r>
    </w:p>
    <w:p w14:paraId="369622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eastAsia="仿宋_GB2312" w:cs="Times New Roman"/>
          <w:strike w:val="0"/>
          <w:dstrike w:val="0"/>
          <w:sz w:val="31"/>
          <w:szCs w:val="3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1"/>
          <w:szCs w:val="31"/>
          <w:highlight w:val="none"/>
        </w:rPr>
        <w:t>考察中出现的缺额，按照体检人员的确定规则依次等额递补</w:t>
      </w:r>
      <w:r>
        <w:rPr>
          <w:rFonts w:hint="default" w:ascii="Times New Roman" w:hAnsi="Times New Roman" w:eastAsia="仿宋_GB2312" w:cs="Times New Roman"/>
          <w:strike w:val="0"/>
          <w:dstrike w:val="0"/>
          <w:sz w:val="31"/>
          <w:szCs w:val="31"/>
          <w:highlight w:val="none"/>
          <w:lang w:eastAsia="zh-CN"/>
        </w:rPr>
        <w:t>。以上所有招聘环节递补次数不超过两次。</w:t>
      </w:r>
    </w:p>
    <w:p w14:paraId="5E4F91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考核、体检、考察合格者确定为拟聘用人员，并在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广汉市人民政府网站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https://www.guanghan.gov.cn/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lang w:val="en-US" w:eastAsia="zh-CN"/>
        </w:rPr>
        <w:t>招考录用）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公示5个工作日，公示期间接受社会举报，举报者应以真实姓名实事求是地反映问题，并提供必要的调查线索。拟聘人员名单公示后，因故出现的缺额不再递补。</w:t>
      </w:r>
    </w:p>
    <w:p w14:paraId="0B7625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）资格终审与聘用确认</w:t>
      </w:r>
    </w:p>
    <w:p w14:paraId="3A5936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公示期满，对没有反映问题或反映问题经核实不影响聘用的，由招聘单位按照有关规定开展备案（核准）。备案（核准）程序完成后，招聘单位应及时通知应聘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者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在规定时间内报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到</w:t>
      </w:r>
      <w:r>
        <w:rPr>
          <w:rFonts w:hint="eastAsia" w:ascii="Times New Roman" w:hAnsi="Times New Roman" w:eastAsia="仿宋_GB2312" w:cs="Times New Roman"/>
          <w:sz w:val="31"/>
          <w:szCs w:val="31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签订事业单位聘用合同。除不可抗力因素外，应聘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者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未按规定时间报到</w:t>
      </w:r>
      <w:r>
        <w:rPr>
          <w:rFonts w:hint="eastAsia" w:ascii="Times New Roman" w:hAnsi="Times New Roman" w:eastAsia="仿宋_GB2312" w:cs="Times New Roman"/>
          <w:sz w:val="31"/>
          <w:szCs w:val="31"/>
          <w:highlight w:val="none"/>
          <w:lang w:eastAsia="zh-CN"/>
        </w:rPr>
        <w:t>并签订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事业单位聘用合同</w:t>
      </w:r>
      <w:r>
        <w:rPr>
          <w:rFonts w:hint="eastAsia" w:ascii="Times New Roman" w:hAnsi="Times New Roman" w:eastAsia="仿宋_GB2312" w:cs="Times New Roman"/>
          <w:sz w:val="31"/>
          <w:szCs w:val="31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视为自动放弃，取消其聘用资格。对有严重问题并查有实据的，不予聘用；对反映有严重问题，但一时难以查实的，暂缓聘用，待查实并作出结论后再决定是否聘用。</w:t>
      </w:r>
    </w:p>
    <w:p w14:paraId="438A2F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5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公开招聘的人员按照规定实行试用期。试用期满考核合格，予以正式聘用；考核不合格，解除聘用合同。</w:t>
      </w:r>
    </w:p>
    <w:p w14:paraId="28FBA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四、有关要求</w:t>
      </w:r>
    </w:p>
    <w:p w14:paraId="62E8D1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实行回避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事业单位公开招聘工作人员实行回避制度，按照《事业单位人事管理回避规定》执行。</w:t>
      </w:r>
    </w:p>
    <w:p w14:paraId="018D57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严肃纪律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督促诚信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，严肃考风考纪，确保招聘工作公开、公平、公正。对违反规定、弄虚作假聘用的人员一经查实，取消聘用资格，并对相关人员按照有关规定进行严肃处理，对构成犯罪的人员，依法追究刑事责任。</w:t>
      </w:r>
    </w:p>
    <w:p w14:paraId="3622B7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服务期限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本次公开考核招聘人员，从聘用合同生效之日起，在招聘单位最低服务期限5年。</w:t>
      </w:r>
    </w:p>
    <w:p w14:paraId="3594EDE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80" w:lineRule="exact"/>
        <w:ind w:left="2558" w:leftChars="304" w:hanging="1920" w:hangingChars="6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监督电话：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市纪委监委派驻第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纪检监察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组</w:t>
      </w:r>
    </w:p>
    <w:p w14:paraId="0BC21BE5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80" w:lineRule="exact"/>
        <w:ind w:left="2558" w:leftChars="304" w:hanging="1920" w:hangingChars="6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0838-5959131</w:t>
      </w:r>
    </w:p>
    <w:p w14:paraId="7B7D7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五、日程安排</w:t>
      </w:r>
    </w:p>
    <w:p w14:paraId="7635CD1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2026年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日发布公告；</w:t>
      </w:r>
    </w:p>
    <w:p w14:paraId="636C9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2026年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日8时—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日18时网上报名；</w:t>
      </w:r>
    </w:p>
    <w:p w14:paraId="4531E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rPr>
          <w:rFonts w:hint="default" w:ascii="Times New Roman" w:hAnsi="Times New Roman" w:eastAsia="黑体" w:cs="Times New Roman"/>
          <w:strike/>
          <w:dstrike w:val="0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笔试、面试及体检等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具体时间、地点另行通知；</w:t>
      </w:r>
    </w:p>
    <w:p w14:paraId="15A222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、咨询方式</w:t>
      </w:r>
    </w:p>
    <w:p w14:paraId="27342B66">
      <w:pPr>
        <w:keepNext w:val="0"/>
        <w:keepLines w:val="0"/>
        <w:pageBreakBefore w:val="0"/>
        <w:tabs>
          <w:tab w:val="left" w:pos="3600"/>
        </w:tabs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广汉市融媒体中心（地址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四川省德阳市广汉市金雁街道西安路一段2号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）</w:t>
      </w:r>
    </w:p>
    <w:p w14:paraId="25A74E0B"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老师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  </w:t>
      </w:r>
    </w:p>
    <w:p w14:paraId="4714E62F"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15008381986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0838-5222822</w:t>
      </w:r>
    </w:p>
    <w:p w14:paraId="7556CD6B"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邮  箱：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2374989709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@qq.com</w:t>
      </w:r>
    </w:p>
    <w:p w14:paraId="68AF6D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</w:pPr>
    </w:p>
    <w:p w14:paraId="5F1D09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1830" w:leftChars="300" w:hanging="1200" w:hangingChars="400"/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附件：1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.广汉市融媒体中心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年公开考核招聘工作人员</w:t>
      </w:r>
    </w:p>
    <w:p w14:paraId="5114F7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岗位表</w:t>
      </w:r>
    </w:p>
    <w:p w14:paraId="4BD0B330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1500" w:firstLineChars="500"/>
        <w:rPr>
          <w:rFonts w:hint="default" w:ascii="Times New Roman" w:hAnsi="Times New Roman" w:eastAsia="仿宋_GB2312" w:cs="Times New Roman"/>
          <w:b w:val="0"/>
          <w:bCs w:val="0"/>
          <w:spacing w:val="-1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广汉市融媒体中心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kern w:val="0"/>
          <w:sz w:val="32"/>
          <w:szCs w:val="32"/>
        </w:rPr>
        <w:t>公开考核招聘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kern w:val="0"/>
          <w:sz w:val="32"/>
          <w:szCs w:val="32"/>
          <w:lang w:eastAsia="zh-CN"/>
        </w:rPr>
        <w:t>工作人员招聘单位、招聘岗位职责简介</w:t>
      </w:r>
    </w:p>
    <w:p w14:paraId="47542327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1500" w:firstLineChars="5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spacing w:val="-10"/>
          <w:kern w:val="0"/>
          <w:lang w:val="en-US" w:eastAsia="zh-CN"/>
        </w:rPr>
        <w:t>3</w:t>
      </w:r>
      <w:r>
        <w:rPr>
          <w:rFonts w:hint="default" w:ascii="Times New Roman" w:hAnsi="Times New Roman" w:cs="Times New Roman"/>
          <w:spacing w:val="-10"/>
          <w:kern w:val="0"/>
        </w:rPr>
        <w:t>.</w:t>
      </w:r>
      <w:r>
        <w:rPr>
          <w:rFonts w:hint="default" w:ascii="Times New Roman" w:hAnsi="Times New Roman" w:cs="Times New Roman"/>
          <w:kern w:val="0"/>
        </w:rPr>
        <w:t>广汉市融媒体中心</w:t>
      </w:r>
      <w:r>
        <w:rPr>
          <w:rFonts w:hint="default" w:ascii="Times New Roman" w:hAnsi="Times New Roman" w:cs="Times New Roman"/>
          <w:spacing w:val="-10"/>
          <w:kern w:val="0"/>
        </w:rPr>
        <w:t>202</w:t>
      </w:r>
      <w:r>
        <w:rPr>
          <w:rFonts w:hint="default" w:ascii="Times New Roman" w:hAnsi="Times New Roman" w:cs="Times New Roman"/>
          <w:spacing w:val="-10"/>
          <w:kern w:val="0"/>
          <w:lang w:val="en-US" w:eastAsia="zh-CN"/>
        </w:rPr>
        <w:t>6</w:t>
      </w:r>
      <w:r>
        <w:rPr>
          <w:rFonts w:hint="default" w:ascii="Times New Roman" w:hAnsi="Times New Roman" w:cs="Times New Roman"/>
          <w:spacing w:val="-10"/>
          <w:kern w:val="0"/>
        </w:rPr>
        <w:t>年公开考核招聘工作人员</w:t>
      </w:r>
      <w:r>
        <w:rPr>
          <w:rFonts w:hint="default" w:ascii="Times New Roman" w:hAnsi="Times New Roman" w:cs="Times New Roman"/>
          <w:kern w:val="0"/>
        </w:rPr>
        <w:t>报考信息表</w:t>
      </w:r>
    </w:p>
    <w:p w14:paraId="29295E37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1500" w:firstLineChars="5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spacing w:val="-10"/>
          <w:kern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-10"/>
          <w:kern w:val="0"/>
        </w:rPr>
        <w:t>.</w:t>
      </w:r>
      <w:r>
        <w:rPr>
          <w:rFonts w:hint="default" w:ascii="Times New Roman" w:hAnsi="Times New Roman" w:cs="Times New Roman"/>
          <w:kern w:val="0"/>
        </w:rPr>
        <w:t>广汉市融媒体中心</w:t>
      </w:r>
      <w:r>
        <w:rPr>
          <w:rFonts w:hint="default" w:ascii="Times New Roman" w:hAnsi="Times New Roman" w:cs="Times New Roman"/>
          <w:spacing w:val="-10"/>
          <w:kern w:val="0"/>
        </w:rPr>
        <w:t>202</w:t>
      </w:r>
      <w:r>
        <w:rPr>
          <w:rFonts w:hint="default" w:ascii="Times New Roman" w:hAnsi="Times New Roman" w:cs="Times New Roman"/>
          <w:spacing w:val="-10"/>
          <w:kern w:val="0"/>
          <w:lang w:val="en-US" w:eastAsia="zh-CN"/>
        </w:rPr>
        <w:t>6</w:t>
      </w:r>
      <w:r>
        <w:rPr>
          <w:rFonts w:hint="default" w:ascii="Times New Roman" w:hAnsi="Times New Roman" w:cs="Times New Roman"/>
          <w:spacing w:val="-10"/>
          <w:kern w:val="0"/>
        </w:rPr>
        <w:t>年公开考核招聘工作人员</w:t>
      </w:r>
      <w:r>
        <w:rPr>
          <w:rFonts w:hint="default" w:ascii="Times New Roman" w:hAnsi="Times New Roman" w:cs="Times New Roman"/>
        </w:rPr>
        <w:t>报考承诺书</w:t>
      </w:r>
      <w:r>
        <w:rPr>
          <w:rFonts w:hint="default" w:ascii="Times New Roman" w:hAnsi="Times New Roman" w:cs="Times New Roman"/>
          <w:kern w:val="0"/>
        </w:rPr>
        <w:t xml:space="preserve">     </w:t>
      </w:r>
    </w:p>
    <w:p w14:paraId="448BD9F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eastAsia="仿宋_GB2312" w:cs="Times New Roman"/>
          <w:color w:val="333333"/>
          <w:spacing w:val="-40"/>
          <w:kern w:val="0"/>
          <w:sz w:val="32"/>
          <w:szCs w:val="32"/>
          <w:shd w:val="clear" w:color="auto" w:fill="FFFFFF"/>
        </w:rPr>
      </w:pPr>
    </w:p>
    <w:p w14:paraId="5C1B7FE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eastAsia="仿宋_GB2312" w:cs="Times New Roman"/>
          <w:color w:val="333333"/>
          <w:spacing w:val="-4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-45"/>
          <w:kern w:val="0"/>
          <w:sz w:val="32"/>
          <w:szCs w:val="32"/>
          <w:shd w:val="clear" w:color="auto" w:fill="FFFFFF"/>
        </w:rPr>
        <w:t>中共广汉市委机构编制委员会办公室</w:t>
      </w:r>
      <w:r>
        <w:rPr>
          <w:rFonts w:hint="default" w:ascii="Times New Roman" w:hAnsi="Times New Roman" w:eastAsia="仿宋_GB2312" w:cs="Times New Roman"/>
          <w:color w:val="333333"/>
          <w:spacing w:val="-45"/>
          <w:kern w:val="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333333"/>
          <w:spacing w:val="-45"/>
          <w:kern w:val="0"/>
          <w:sz w:val="32"/>
          <w:szCs w:val="32"/>
          <w:shd w:val="clear" w:color="auto" w:fill="FFFFFF"/>
        </w:rPr>
        <w:t>广汉市人力资源和社会保障局 </w:t>
      </w:r>
      <w:r>
        <w:rPr>
          <w:rFonts w:hint="default" w:ascii="Times New Roman" w:hAnsi="Times New Roman" w:eastAsia="仿宋_GB2312" w:cs="Times New Roman"/>
          <w:color w:val="333333"/>
          <w:spacing w:val="-40"/>
          <w:kern w:val="0"/>
          <w:sz w:val="32"/>
          <w:szCs w:val="32"/>
          <w:shd w:val="clear" w:color="auto" w:fill="FFFFFF"/>
        </w:rPr>
        <w:t>   </w:t>
      </w:r>
    </w:p>
    <w:p w14:paraId="7880A14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eastAsia="仿宋_GB2312" w:cs="Times New Roman"/>
          <w:color w:val="333333"/>
          <w:spacing w:val="-20"/>
          <w:kern w:val="0"/>
          <w:sz w:val="32"/>
          <w:szCs w:val="32"/>
          <w:shd w:val="clear" w:color="auto" w:fill="FFFFFF"/>
        </w:rPr>
      </w:pPr>
    </w:p>
    <w:p w14:paraId="1E5ACC4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80" w:lineRule="exact"/>
        <w:ind w:firstLine="2520" w:firstLineChars="900"/>
        <w:rPr>
          <w:rFonts w:hint="default" w:ascii="Times New Roman" w:hAnsi="Times New Roman" w:cs="Times New Roman"/>
          <w:color w:val="333333"/>
          <w:sz w:val="27"/>
          <w:szCs w:val="27"/>
        </w:rPr>
      </w:pPr>
      <w:r>
        <w:rPr>
          <w:rFonts w:hint="default" w:ascii="Times New Roman" w:hAnsi="Times New Roman" w:eastAsia="仿宋_GB2312" w:cs="Times New Roman"/>
          <w:color w:val="333333"/>
          <w:spacing w:val="-20"/>
          <w:kern w:val="0"/>
          <w:sz w:val="32"/>
          <w:szCs w:val="32"/>
          <w:shd w:val="clear" w:color="auto" w:fill="FFFFFF"/>
        </w:rPr>
        <w:t>广汉市融媒体中心</w:t>
      </w:r>
    </w:p>
    <w:p w14:paraId="4B91F5C9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4640" w:firstLineChars="1450"/>
        <w:rPr>
          <w:rFonts w:hint="default" w:ascii="Times New Roman" w:hAnsi="Times New Roman" w:cs="Times New Roman"/>
          <w:kern w:val="0"/>
        </w:rPr>
      </w:pPr>
    </w:p>
    <w:p w14:paraId="0BEA3CD9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3840" w:firstLineChars="1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 xml:space="preserve">        202</w:t>
      </w:r>
      <w:r>
        <w:rPr>
          <w:rFonts w:hint="default" w:ascii="Times New Roman" w:hAnsi="Times New Roman" w:cs="Times New Roman"/>
          <w:kern w:val="0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kern w:val="0"/>
        </w:rPr>
        <w:t>月</w:t>
      </w:r>
      <w:r>
        <w:rPr>
          <w:rFonts w:hint="eastAsia" w:ascii="Times New Roman" w:hAnsi="Times New Roman" w:cs="Times New Roman"/>
          <w:kern w:val="0"/>
          <w:lang w:val="en-US" w:eastAsia="zh-CN"/>
        </w:rPr>
        <w:t>8</w:t>
      </w:r>
      <w:r>
        <w:rPr>
          <w:rFonts w:hint="default" w:ascii="Times New Roman" w:hAnsi="Times New Roman" w:cs="Times New Roman"/>
          <w:kern w:val="0"/>
        </w:rPr>
        <w:t>日</w:t>
      </w:r>
    </w:p>
    <w:p w14:paraId="6EB4ED6A">
      <w:pPr>
        <w:pStyle w:val="10"/>
        <w:spacing w:line="580" w:lineRule="exact"/>
        <w:ind w:firstLine="5120" w:firstLineChars="1600"/>
        <w:rPr>
          <w:rFonts w:hint="default" w:ascii="Times New Roman" w:hAnsi="Times New Roman" w:cs="Times New Roman"/>
          <w:kern w:val="0"/>
        </w:rPr>
      </w:pPr>
    </w:p>
    <w:p w14:paraId="59A17C06">
      <w:pPr>
        <w:pStyle w:val="10"/>
        <w:spacing w:line="580" w:lineRule="exact"/>
        <w:ind w:firstLine="5120" w:firstLineChars="1600"/>
        <w:rPr>
          <w:rFonts w:hint="default" w:ascii="Times New Roman" w:hAnsi="Times New Roman" w:cs="Times New Roman"/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4AC1EFD1">
      <w:pPr>
        <w:spacing w:line="540" w:lineRule="exact"/>
        <w:jc w:val="left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附件1</w:t>
      </w:r>
    </w:p>
    <w:p w14:paraId="2D6E49BF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2371AE46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广汉市融媒体中心202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年公开考核招聘工作人员岗位表</w:t>
      </w:r>
    </w:p>
    <w:p w14:paraId="3F660C43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6"/>
        <w:tblW w:w="13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20"/>
        <w:gridCol w:w="660"/>
        <w:gridCol w:w="795"/>
        <w:gridCol w:w="795"/>
        <w:gridCol w:w="705"/>
        <w:gridCol w:w="720"/>
        <w:gridCol w:w="3210"/>
        <w:gridCol w:w="1080"/>
        <w:gridCol w:w="1125"/>
        <w:gridCol w:w="2115"/>
        <w:gridCol w:w="1110"/>
      </w:tblGrid>
      <w:tr w14:paraId="574E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vMerge w:val="restart"/>
            <w:noWrap w:val="0"/>
            <w:vAlign w:val="center"/>
          </w:tcPr>
          <w:p w14:paraId="3A48290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  <w:t>岗位编码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 w14:paraId="4D7B7D2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  <w:t>地区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39547881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  <w:lang w:eastAsia="zh-CN"/>
              </w:rPr>
              <w:t>主管部门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66A7404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  <w:t>招聘单位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6336EE6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  <w:t>岗位</w:t>
            </w:r>
          </w:p>
          <w:p w14:paraId="7292DD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  <w:t>类别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7C861B9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  <w:t>招聘</w:t>
            </w:r>
          </w:p>
          <w:p w14:paraId="5DB114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  <w:t>类型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679739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  <w:t>名额</w:t>
            </w:r>
          </w:p>
        </w:tc>
        <w:tc>
          <w:tcPr>
            <w:tcW w:w="8640" w:type="dxa"/>
            <w:gridSpan w:val="5"/>
            <w:noWrap w:val="0"/>
            <w:vAlign w:val="center"/>
          </w:tcPr>
          <w:p w14:paraId="2D595AF1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  <w:t>岗位条件</w:t>
            </w:r>
          </w:p>
        </w:tc>
      </w:tr>
      <w:tr w14:paraId="72D5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2FA05E4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6494EB2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001977C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38C19F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286A37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61CB241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A6CA01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ED66E18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 w14:paraId="2ED2A365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 w14:paraId="05E039EF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1"/>
                <w:szCs w:val="24"/>
                <w:lang w:val="en-US" w:eastAsia="zh-CN"/>
              </w:rPr>
              <w:t>学位</w:t>
            </w:r>
          </w:p>
        </w:tc>
        <w:tc>
          <w:tcPr>
            <w:tcW w:w="2115" w:type="dxa"/>
            <w:noWrap w:val="0"/>
            <w:vAlign w:val="center"/>
          </w:tcPr>
          <w:p w14:paraId="32BD1CC8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  <w:t>其他</w:t>
            </w:r>
          </w:p>
        </w:tc>
        <w:tc>
          <w:tcPr>
            <w:tcW w:w="1110" w:type="dxa"/>
            <w:noWrap w:val="0"/>
            <w:vAlign w:val="center"/>
          </w:tcPr>
          <w:p w14:paraId="6F5DDD0F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4"/>
              </w:rPr>
              <w:t>年龄要求</w:t>
            </w:r>
          </w:p>
        </w:tc>
      </w:tr>
      <w:tr w14:paraId="675E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087" w:type="dxa"/>
            <w:noWrap w:val="0"/>
            <w:vAlign w:val="center"/>
          </w:tcPr>
          <w:p w14:paraId="36EFB8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3426003A</w:t>
            </w:r>
          </w:p>
        </w:tc>
        <w:tc>
          <w:tcPr>
            <w:tcW w:w="420" w:type="dxa"/>
            <w:noWrap w:val="0"/>
            <w:vAlign w:val="center"/>
          </w:tcPr>
          <w:p w14:paraId="65FAD5B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广汉市</w:t>
            </w:r>
          </w:p>
        </w:tc>
        <w:tc>
          <w:tcPr>
            <w:tcW w:w="660" w:type="dxa"/>
            <w:noWrap w:val="0"/>
            <w:vAlign w:val="center"/>
          </w:tcPr>
          <w:p w14:paraId="2EAEAA3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市直</w:t>
            </w:r>
          </w:p>
        </w:tc>
        <w:tc>
          <w:tcPr>
            <w:tcW w:w="795" w:type="dxa"/>
            <w:noWrap w:val="0"/>
            <w:vAlign w:val="center"/>
          </w:tcPr>
          <w:p w14:paraId="105564C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广汉市融媒体中心</w:t>
            </w:r>
          </w:p>
        </w:tc>
        <w:tc>
          <w:tcPr>
            <w:tcW w:w="795" w:type="dxa"/>
            <w:noWrap w:val="0"/>
            <w:vAlign w:val="center"/>
          </w:tcPr>
          <w:p w14:paraId="257784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专业技术岗位十二级及以下</w:t>
            </w:r>
          </w:p>
        </w:tc>
        <w:tc>
          <w:tcPr>
            <w:tcW w:w="705" w:type="dxa"/>
            <w:noWrap w:val="0"/>
            <w:vAlign w:val="center"/>
          </w:tcPr>
          <w:p w14:paraId="60C900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考核</w:t>
            </w:r>
          </w:p>
          <w:p w14:paraId="54B4361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招聘</w:t>
            </w:r>
          </w:p>
        </w:tc>
        <w:tc>
          <w:tcPr>
            <w:tcW w:w="720" w:type="dxa"/>
            <w:noWrap w:val="0"/>
            <w:vAlign w:val="center"/>
          </w:tcPr>
          <w:p w14:paraId="54E1DE1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210" w:type="dxa"/>
            <w:noWrap w:val="0"/>
            <w:vAlign w:val="center"/>
          </w:tcPr>
          <w:p w14:paraId="1CFC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2100" w:hangingChars="100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本科：汉语言文学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050101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）；</w:t>
            </w:r>
          </w:p>
          <w:p w14:paraId="5AB2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2100" w:hangingChars="100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新闻学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050301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）；</w:t>
            </w:r>
            <w:r>
              <w:rPr>
                <w:rFonts w:hint="default" w:ascii="Times New Roman" w:hAnsi="Times New Roman" w:eastAsia="仿宋_GB2312" w:cs="Times New Roman"/>
              </w:rPr>
              <w:t>广播电</w:t>
            </w:r>
          </w:p>
          <w:p w14:paraId="2CD9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2100" w:hangingChars="100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视学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050302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）；</w:t>
            </w:r>
            <w:r>
              <w:rPr>
                <w:rFonts w:hint="default" w:ascii="Times New Roman" w:hAnsi="Times New Roman" w:eastAsia="仿宋_GB2312" w:cs="Times New Roman"/>
              </w:rPr>
              <w:t>传播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</w:t>
            </w:r>
          </w:p>
          <w:p w14:paraId="0839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2100" w:hangingChars="100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050304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网络与新媒体</w:t>
            </w:r>
          </w:p>
          <w:p w14:paraId="0100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2100" w:hangingChars="100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（050306T）。</w:t>
            </w:r>
          </w:p>
          <w:p w14:paraId="0934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10" w:hanging="2310" w:hangingChars="110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研究生：中国语言文学（0501）；</w:t>
            </w:r>
          </w:p>
          <w:p w14:paraId="0CCB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10" w:hanging="2310" w:hangingChars="110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新闻传播学（0503）；新闻</w:t>
            </w:r>
          </w:p>
          <w:p w14:paraId="050DC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2100" w:hangingChars="100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与传播（0552）。</w:t>
            </w:r>
          </w:p>
          <w:p w14:paraId="72AF4A50">
            <w:pPr>
              <w:spacing w:line="240" w:lineRule="exact"/>
              <w:ind w:left="803" w:hanging="840" w:hangingChars="40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58DAE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本科及以上</w:t>
            </w:r>
          </w:p>
        </w:tc>
        <w:tc>
          <w:tcPr>
            <w:tcW w:w="1125" w:type="dxa"/>
            <w:noWrap w:val="0"/>
            <w:vAlign w:val="center"/>
          </w:tcPr>
          <w:p w14:paraId="5282F2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与学历相对应的学位</w:t>
            </w:r>
          </w:p>
        </w:tc>
        <w:tc>
          <w:tcPr>
            <w:tcW w:w="2115" w:type="dxa"/>
            <w:noWrap w:val="0"/>
            <w:vAlign w:val="center"/>
          </w:tcPr>
          <w:p w14:paraId="7E9FC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本科学历报考者须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记者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编辑专业技术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  <w:t>资格中级及以上专业技术职称证书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；</w:t>
            </w:r>
          </w:p>
          <w:p w14:paraId="2282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.在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单位服务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  <w:t>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5年。</w:t>
            </w:r>
          </w:p>
        </w:tc>
        <w:tc>
          <w:tcPr>
            <w:tcW w:w="1110" w:type="dxa"/>
            <w:noWrap w:val="0"/>
            <w:vAlign w:val="center"/>
          </w:tcPr>
          <w:p w14:paraId="538001A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43周岁及以下</w:t>
            </w:r>
          </w:p>
        </w:tc>
      </w:tr>
    </w:tbl>
    <w:p w14:paraId="07797B21">
      <w:pPr>
        <w:pStyle w:val="10"/>
        <w:spacing w:line="540" w:lineRule="exact"/>
        <w:ind w:firstLine="0" w:firstLineChars="0"/>
        <w:rPr>
          <w:rFonts w:hint="default" w:ascii="Times New Roman" w:hAnsi="Times New Roman" w:cs="Times New Roman"/>
          <w:kern w:val="0"/>
        </w:rPr>
      </w:pPr>
    </w:p>
    <w:p w14:paraId="24A74A75">
      <w:pPr>
        <w:pStyle w:val="10"/>
        <w:spacing w:line="540" w:lineRule="exact"/>
        <w:ind w:firstLine="0" w:firstLineChars="0"/>
        <w:rPr>
          <w:rFonts w:hint="default" w:ascii="Times New Roman" w:hAnsi="Times New Roman" w:cs="Times New Roman"/>
          <w:kern w:val="0"/>
        </w:rPr>
      </w:pPr>
    </w:p>
    <w:p w14:paraId="34C64570">
      <w:pPr>
        <w:spacing w:line="540" w:lineRule="exact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/>
        </w:rPr>
        <w:t>2</w:t>
      </w:r>
    </w:p>
    <w:p w14:paraId="5553E21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p w14:paraId="42D214A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广汉市融媒体中心</w:t>
      </w:r>
    </w:p>
    <w:p w14:paraId="1BDD09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考核招聘工作人员招聘单位、招聘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岗位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职责简介</w:t>
      </w:r>
    </w:p>
    <w:p w14:paraId="29B73CD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tbl>
      <w:tblPr>
        <w:tblStyle w:val="5"/>
        <w:tblW w:w="13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80"/>
        <w:gridCol w:w="1410"/>
        <w:gridCol w:w="5681"/>
        <w:gridCol w:w="3964"/>
        <w:gridCol w:w="719"/>
      </w:tblGrid>
      <w:tr w14:paraId="6C981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A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383D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6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主管</w:t>
            </w:r>
          </w:p>
          <w:p w14:paraId="1CFE7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5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招聘</w:t>
            </w:r>
          </w:p>
          <w:p w14:paraId="2771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5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单位概况</w:t>
            </w:r>
          </w:p>
        </w:tc>
        <w:tc>
          <w:tcPr>
            <w:tcW w:w="3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位简介和</w:t>
            </w:r>
          </w:p>
          <w:p w14:paraId="58BF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咨询电话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F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招聘</w:t>
            </w:r>
          </w:p>
          <w:p w14:paraId="613AA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eastAsia="zh-CN"/>
              </w:rPr>
              <w:t>名额</w:t>
            </w:r>
          </w:p>
        </w:tc>
      </w:tr>
      <w:tr w14:paraId="7655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233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85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9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5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9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7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4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6F08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B1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3426003A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F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市直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广汉市融媒体中心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广汉市融媒体中心是广汉市委直属公益一类事业单位，主要职责是围绕市委、市政府的中心工作，充分运用全媒体手段，全方位组织实施全市新闻宣传的策划、采编、制作、审查和传播等工作。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C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专业技术岗位：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主要负责围绕市委、市政府中心工作、重点项目、民生热点等开展新媒体选题策划，独立撰写新媒体文案、制作短视频等融媒体产品；承担短视频拍摄、素材整理、后期剪辑、字幕包装、特效配乐等工作。</w:t>
            </w:r>
          </w:p>
          <w:p w14:paraId="51476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咨询电话：0838-5222822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1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6CC28E32">
      <w:pPr>
        <w:pStyle w:val="10"/>
        <w:spacing w:line="540" w:lineRule="exact"/>
        <w:ind w:firstLine="0" w:firstLineChars="0"/>
        <w:rPr>
          <w:rFonts w:hint="default" w:ascii="Times New Roman" w:hAnsi="Times New Roman" w:cs="Times New Roman"/>
          <w:kern w:val="0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6A1E0C5E">
      <w:pPr>
        <w:spacing w:line="540" w:lineRule="exact"/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/>
        </w:rPr>
        <w:t>3</w:t>
      </w:r>
    </w:p>
    <w:p w14:paraId="251F400C">
      <w:pPr>
        <w:pStyle w:val="10"/>
        <w:spacing w:line="540" w:lineRule="exact"/>
        <w:ind w:left="1845" w:leftChars="450" w:hanging="900" w:hangingChars="300"/>
        <w:jc w:val="center"/>
        <w:rPr>
          <w:rFonts w:hint="default" w:ascii="Times New Roman" w:hAnsi="Times New Roman" w:eastAsia="方正小标宋简体" w:cs="Times New Roman"/>
          <w:spacing w:val="-10"/>
          <w:kern w:val="0"/>
        </w:rPr>
      </w:pPr>
    </w:p>
    <w:p w14:paraId="76631FB0">
      <w:pPr>
        <w:pStyle w:val="10"/>
        <w:spacing w:line="5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-10"/>
          <w:kern w:val="0"/>
        </w:rPr>
      </w:pPr>
      <w:r>
        <w:rPr>
          <w:rFonts w:hint="default" w:ascii="Times New Roman" w:hAnsi="Times New Roman" w:eastAsia="方正小标宋简体" w:cs="Times New Roman"/>
        </w:rPr>
        <w:t>广汉市融媒体中心</w:t>
      </w:r>
      <w:r>
        <w:rPr>
          <w:rFonts w:hint="default" w:ascii="Times New Roman" w:hAnsi="Times New Roman" w:eastAsia="方正小标宋简体" w:cs="Times New Roman"/>
          <w:spacing w:val="-10"/>
          <w:kern w:val="0"/>
        </w:rPr>
        <w:t>202</w:t>
      </w:r>
      <w:r>
        <w:rPr>
          <w:rFonts w:hint="default" w:ascii="Times New Roman" w:hAnsi="Times New Roman" w:eastAsia="方正小标宋简体" w:cs="Times New Roman"/>
          <w:spacing w:val="-10"/>
          <w:kern w:val="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0"/>
          <w:kern w:val="0"/>
        </w:rPr>
        <w:t xml:space="preserve">年公开考核招聘工作人员 </w:t>
      </w:r>
    </w:p>
    <w:p w14:paraId="4DB5D2BB">
      <w:pPr>
        <w:pStyle w:val="10"/>
        <w:spacing w:line="5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0"/>
        </w:rPr>
      </w:pPr>
      <w:r>
        <w:rPr>
          <w:rFonts w:hint="default" w:ascii="Times New Roman" w:hAnsi="Times New Roman" w:eastAsia="方正小标宋简体" w:cs="Times New Roman"/>
          <w:kern w:val="0"/>
        </w:rPr>
        <w:t>报考信息表</w:t>
      </w:r>
    </w:p>
    <w:p w14:paraId="6745836A">
      <w:pPr>
        <w:pStyle w:val="10"/>
        <w:spacing w:line="200" w:lineRule="exact"/>
        <w:ind w:firstLine="640"/>
        <w:rPr>
          <w:rFonts w:hint="default" w:ascii="Times New Roman" w:hAnsi="Times New Roman" w:cs="Times New Roman"/>
        </w:rPr>
      </w:pP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420"/>
        <w:gridCol w:w="421"/>
        <w:gridCol w:w="52"/>
        <w:gridCol w:w="9"/>
        <w:gridCol w:w="360"/>
        <w:gridCol w:w="403"/>
        <w:gridCol w:w="18"/>
        <w:gridCol w:w="421"/>
        <w:gridCol w:w="420"/>
        <w:gridCol w:w="421"/>
        <w:gridCol w:w="135"/>
        <w:gridCol w:w="28"/>
        <w:gridCol w:w="258"/>
        <w:gridCol w:w="421"/>
        <w:gridCol w:w="41"/>
        <w:gridCol w:w="383"/>
        <w:gridCol w:w="421"/>
        <w:gridCol w:w="137"/>
        <w:gridCol w:w="283"/>
        <w:gridCol w:w="421"/>
        <w:gridCol w:w="421"/>
        <w:gridCol w:w="421"/>
        <w:gridCol w:w="421"/>
        <w:gridCol w:w="425"/>
      </w:tblGrid>
      <w:tr w14:paraId="3E97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217" w:type="dxa"/>
            <w:tcBorders>
              <w:top w:val="single" w:color="auto" w:sz="2" w:space="0"/>
            </w:tcBorders>
            <w:vAlign w:val="center"/>
          </w:tcPr>
          <w:p w14:paraId="3273626C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1312" w:type="dxa"/>
            <w:gridSpan w:val="4"/>
            <w:tcBorders>
              <w:top w:val="single" w:color="auto" w:sz="2" w:space="0"/>
            </w:tcBorders>
            <w:vAlign w:val="center"/>
          </w:tcPr>
          <w:p w14:paraId="0FA54B5D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2" w:space="0"/>
            </w:tcBorders>
            <w:vAlign w:val="center"/>
          </w:tcPr>
          <w:p w14:paraId="43F3FD2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vAlign w:val="center"/>
          </w:tcPr>
          <w:p w14:paraId="5888F10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2" w:space="0"/>
            </w:tcBorders>
            <w:vAlign w:val="center"/>
          </w:tcPr>
          <w:p w14:paraId="636864BE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</w:t>
            </w:r>
          </w:p>
          <w:p w14:paraId="7A5AAF1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系</w:t>
            </w:r>
          </w:p>
          <w:p w14:paraId="23612763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电</w:t>
            </w:r>
          </w:p>
          <w:p w14:paraId="7C26E11D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</w:tcBorders>
            <w:vAlign w:val="center"/>
          </w:tcPr>
          <w:p w14:paraId="48585921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  <w:t>移动</w:t>
            </w:r>
          </w:p>
          <w:p w14:paraId="174FDDA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  <w:t>电话</w:t>
            </w:r>
          </w:p>
        </w:tc>
        <w:tc>
          <w:tcPr>
            <w:tcW w:w="2392" w:type="dxa"/>
            <w:gridSpan w:val="6"/>
            <w:tcBorders>
              <w:top w:val="single" w:color="auto" w:sz="2" w:space="0"/>
            </w:tcBorders>
            <w:vAlign w:val="center"/>
          </w:tcPr>
          <w:p w14:paraId="2971759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213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17" w:type="dxa"/>
            <w:vAlign w:val="center"/>
          </w:tcPr>
          <w:p w14:paraId="3B8A9A4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    族</w:t>
            </w:r>
          </w:p>
        </w:tc>
        <w:tc>
          <w:tcPr>
            <w:tcW w:w="1312" w:type="dxa"/>
            <w:gridSpan w:val="4"/>
            <w:vAlign w:val="center"/>
          </w:tcPr>
          <w:p w14:paraId="2533A2A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7D91B7F9">
            <w:pPr>
              <w:snapToGrid w:val="0"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  <w:t>政治</w:t>
            </w:r>
          </w:p>
          <w:p w14:paraId="1B2A4CE7">
            <w:pPr>
              <w:spacing w:line="25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  <w:t>面貌</w:t>
            </w:r>
          </w:p>
        </w:tc>
        <w:tc>
          <w:tcPr>
            <w:tcW w:w="1443" w:type="dxa"/>
            <w:gridSpan w:val="6"/>
            <w:vAlign w:val="center"/>
          </w:tcPr>
          <w:p w14:paraId="68142B01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vAlign w:val="center"/>
          </w:tcPr>
          <w:p w14:paraId="3843580B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05CC2210">
            <w:pPr>
              <w:adjustRightInd w:val="0"/>
              <w:snapToGrid w:val="0"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  <w:t>固定</w:t>
            </w:r>
          </w:p>
          <w:p w14:paraId="5A07F7A9">
            <w:pPr>
              <w:adjustRightInd w:val="0"/>
              <w:snapToGrid w:val="0"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  <w:t>电话</w:t>
            </w:r>
          </w:p>
        </w:tc>
        <w:tc>
          <w:tcPr>
            <w:tcW w:w="2392" w:type="dxa"/>
            <w:gridSpan w:val="6"/>
            <w:vAlign w:val="center"/>
          </w:tcPr>
          <w:p w14:paraId="1D9C5B3E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892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17" w:type="dxa"/>
            <w:vAlign w:val="center"/>
          </w:tcPr>
          <w:p w14:paraId="5559908B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    历</w:t>
            </w:r>
          </w:p>
        </w:tc>
        <w:tc>
          <w:tcPr>
            <w:tcW w:w="1312" w:type="dxa"/>
            <w:gridSpan w:val="4"/>
            <w:vAlign w:val="center"/>
          </w:tcPr>
          <w:p w14:paraId="13D15101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6A1D41EC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学位</w:t>
            </w:r>
          </w:p>
        </w:tc>
        <w:tc>
          <w:tcPr>
            <w:tcW w:w="1443" w:type="dxa"/>
            <w:gridSpan w:val="6"/>
            <w:vAlign w:val="center"/>
          </w:tcPr>
          <w:p w14:paraId="19616F48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1" w:type="dxa"/>
            <w:gridSpan w:val="6"/>
            <w:vAlign w:val="center"/>
          </w:tcPr>
          <w:p w14:paraId="0EFFFE0D">
            <w:pPr>
              <w:adjustRightInd w:val="0"/>
              <w:snapToGrid w:val="0"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健康状况</w:t>
            </w:r>
          </w:p>
        </w:tc>
        <w:tc>
          <w:tcPr>
            <w:tcW w:w="2392" w:type="dxa"/>
            <w:gridSpan w:val="6"/>
            <w:vAlign w:val="center"/>
          </w:tcPr>
          <w:p w14:paraId="7BFAF10A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51B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17" w:type="dxa"/>
            <w:vAlign w:val="center"/>
          </w:tcPr>
          <w:p w14:paraId="04192344">
            <w:pPr>
              <w:adjustRightInd w:val="0"/>
              <w:spacing w:line="25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3527" w:type="dxa"/>
            <w:gridSpan w:val="13"/>
            <w:vAlign w:val="center"/>
          </w:tcPr>
          <w:p w14:paraId="7D5F4843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1" w:type="dxa"/>
            <w:gridSpan w:val="6"/>
            <w:vMerge w:val="restart"/>
            <w:vAlign w:val="center"/>
          </w:tcPr>
          <w:p w14:paraId="17BAA92B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  <w:t>学习类别</w:t>
            </w:r>
          </w:p>
        </w:tc>
        <w:tc>
          <w:tcPr>
            <w:tcW w:w="2392" w:type="dxa"/>
            <w:gridSpan w:val="6"/>
            <w:vMerge w:val="restart"/>
            <w:vAlign w:val="center"/>
          </w:tcPr>
          <w:p w14:paraId="2157E5D7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C3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17" w:type="dxa"/>
            <w:vAlign w:val="center"/>
          </w:tcPr>
          <w:p w14:paraId="0D822D05">
            <w:pPr>
              <w:adjustRightInd w:val="0"/>
              <w:spacing w:line="25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    业</w:t>
            </w:r>
          </w:p>
        </w:tc>
        <w:tc>
          <w:tcPr>
            <w:tcW w:w="3527" w:type="dxa"/>
            <w:gridSpan w:val="13"/>
            <w:vAlign w:val="center"/>
          </w:tcPr>
          <w:p w14:paraId="50CF9D31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1" w:type="dxa"/>
            <w:gridSpan w:val="6"/>
            <w:vMerge w:val="continue"/>
            <w:vAlign w:val="center"/>
          </w:tcPr>
          <w:p w14:paraId="5623ADE8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</w:p>
        </w:tc>
        <w:tc>
          <w:tcPr>
            <w:tcW w:w="2392" w:type="dxa"/>
            <w:gridSpan w:val="6"/>
            <w:vMerge w:val="continue"/>
            <w:vAlign w:val="center"/>
          </w:tcPr>
          <w:p w14:paraId="35A8BE5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BA3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17" w:type="dxa"/>
            <w:vAlign w:val="center"/>
          </w:tcPr>
          <w:p w14:paraId="579A9E08">
            <w:pPr>
              <w:spacing w:line="25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321" w:type="dxa"/>
            <w:gridSpan w:val="5"/>
            <w:vAlign w:val="center"/>
          </w:tcPr>
          <w:p w14:paraId="544AE37B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4ED829F4">
            <w:pPr>
              <w:spacing w:line="250" w:lineRule="exact"/>
              <w:ind w:left="-244" w:leftChars="-116" w:right="-185" w:rightChars="-88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</w:t>
            </w:r>
          </w:p>
          <w:p w14:paraId="666EA382">
            <w:pPr>
              <w:spacing w:line="250" w:lineRule="exact"/>
              <w:ind w:left="-244" w:leftChars="-116" w:right="-185" w:rightChars="-88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</w:t>
            </w:r>
          </w:p>
          <w:p w14:paraId="3B3416CA">
            <w:pPr>
              <w:spacing w:line="250" w:lineRule="exact"/>
              <w:ind w:left="-244" w:leftChars="-116" w:right="-185" w:rightChars="-88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时间</w:t>
            </w:r>
          </w:p>
        </w:tc>
        <w:tc>
          <w:tcPr>
            <w:tcW w:w="1443" w:type="dxa"/>
            <w:gridSpan w:val="6"/>
            <w:vAlign w:val="center"/>
          </w:tcPr>
          <w:p w14:paraId="0C3A2431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1" w:type="dxa"/>
            <w:gridSpan w:val="6"/>
            <w:vAlign w:val="center"/>
          </w:tcPr>
          <w:p w14:paraId="28C6FFF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    务</w:t>
            </w:r>
          </w:p>
          <w:p w14:paraId="4076DFF5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(职称、等级）</w:t>
            </w:r>
          </w:p>
        </w:tc>
        <w:tc>
          <w:tcPr>
            <w:tcW w:w="2392" w:type="dxa"/>
            <w:gridSpan w:val="6"/>
            <w:vAlign w:val="center"/>
          </w:tcPr>
          <w:p w14:paraId="667A3E6F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0AE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17" w:type="dxa"/>
            <w:tcBorders>
              <w:right w:val="single" w:color="auto" w:sz="4" w:space="0"/>
            </w:tcBorders>
            <w:vAlign w:val="center"/>
          </w:tcPr>
          <w:p w14:paraId="3DBC5A65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公民身份</w:t>
            </w:r>
          </w:p>
          <w:p w14:paraId="1690FB5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58B703BC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48AA6A37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78E96AD5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4C24D0BD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0784128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3C319B44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1C1D89C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25D84BCE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4A622ADC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28A61084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3D79B297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53F1C06E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6E6ABF5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8E4DA03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4EBFD913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4CE297F7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19998301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42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1833D55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</w:tr>
      <w:tr w14:paraId="5411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17" w:type="dxa"/>
            <w:vAlign w:val="center"/>
          </w:tcPr>
          <w:p w14:paraId="6B4A0CA3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3499" w:type="dxa"/>
            <w:gridSpan w:val="12"/>
            <w:vAlign w:val="center"/>
          </w:tcPr>
          <w:p w14:paraId="45E56A61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89" w:type="dxa"/>
            <w:gridSpan w:val="7"/>
            <w:vAlign w:val="center"/>
          </w:tcPr>
          <w:p w14:paraId="4734BDF3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邮政编码</w:t>
            </w:r>
          </w:p>
        </w:tc>
        <w:tc>
          <w:tcPr>
            <w:tcW w:w="2392" w:type="dxa"/>
            <w:gridSpan w:val="6"/>
            <w:vAlign w:val="center"/>
          </w:tcPr>
          <w:p w14:paraId="6E9BECF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BA5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17" w:type="dxa"/>
            <w:vAlign w:val="center"/>
          </w:tcPr>
          <w:p w14:paraId="54A846E1">
            <w:pPr>
              <w:snapToGrid w:val="0"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家庭地址</w:t>
            </w:r>
          </w:p>
        </w:tc>
        <w:tc>
          <w:tcPr>
            <w:tcW w:w="7580" w:type="dxa"/>
            <w:gridSpan w:val="25"/>
            <w:vAlign w:val="center"/>
          </w:tcPr>
          <w:p w14:paraId="78BE377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202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217" w:type="dxa"/>
            <w:tcBorders>
              <w:bottom w:val="single" w:color="auto" w:sz="4" w:space="0"/>
            </w:tcBorders>
            <w:textDirection w:val="tbRlV"/>
            <w:vAlign w:val="center"/>
          </w:tcPr>
          <w:p w14:paraId="71B97B2E">
            <w:pPr>
              <w:spacing w:line="25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(始于中学)</w:t>
            </w:r>
          </w:p>
          <w:p w14:paraId="401D735C">
            <w:pPr>
              <w:spacing w:line="4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E40F694">
            <w:pPr>
              <w:spacing w:line="25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个人简历</w:t>
            </w:r>
          </w:p>
        </w:tc>
        <w:tc>
          <w:tcPr>
            <w:tcW w:w="7580" w:type="dxa"/>
            <w:gridSpan w:val="25"/>
            <w:tcBorders>
              <w:bottom w:val="single" w:color="auto" w:sz="4" w:space="0"/>
            </w:tcBorders>
            <w:vAlign w:val="center"/>
          </w:tcPr>
          <w:p w14:paraId="4E65AE01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14D2384">
      <w:pPr>
        <w:rPr>
          <w:rFonts w:hint="default" w:ascii="Times New Roman" w:hAnsi="Times New Roman" w:eastAsia="仿宋_GB2312" w:cs="Times New Roman"/>
          <w:sz w:val="24"/>
        </w:rPr>
      </w:pPr>
    </w:p>
    <w:p w14:paraId="446F3771">
      <w:pPr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 w14:paraId="722B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853" w:type="dxa"/>
            <w:gridSpan w:val="2"/>
            <w:vAlign w:val="center"/>
          </w:tcPr>
          <w:p w14:paraId="5EECFF2F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奖惩情况</w:t>
            </w:r>
          </w:p>
        </w:tc>
        <w:tc>
          <w:tcPr>
            <w:tcW w:w="6944" w:type="dxa"/>
            <w:gridSpan w:val="4"/>
            <w:vAlign w:val="center"/>
          </w:tcPr>
          <w:p w14:paraId="42685742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B7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853" w:type="dxa"/>
            <w:gridSpan w:val="2"/>
            <w:vAlign w:val="center"/>
          </w:tcPr>
          <w:p w14:paraId="300438EB">
            <w:pPr>
              <w:spacing w:line="250" w:lineRule="exact"/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8"/>
                <w:sz w:val="24"/>
              </w:rPr>
              <w:t>获得过何种证书、有何特长</w:t>
            </w:r>
          </w:p>
        </w:tc>
        <w:tc>
          <w:tcPr>
            <w:tcW w:w="6944" w:type="dxa"/>
            <w:gridSpan w:val="4"/>
            <w:vAlign w:val="center"/>
          </w:tcPr>
          <w:p w14:paraId="023991B2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5BF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vAlign w:val="center"/>
          </w:tcPr>
          <w:p w14:paraId="46AE3EEF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</w:t>
            </w:r>
          </w:p>
          <w:p w14:paraId="0F0D569C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庭</w:t>
            </w:r>
          </w:p>
          <w:p w14:paraId="2CF5A28B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成</w:t>
            </w:r>
          </w:p>
          <w:p w14:paraId="59B4262E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员</w:t>
            </w:r>
          </w:p>
          <w:p w14:paraId="18036A02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情</w:t>
            </w:r>
          </w:p>
          <w:p w14:paraId="484BC3AA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况</w:t>
            </w:r>
          </w:p>
        </w:tc>
        <w:tc>
          <w:tcPr>
            <w:tcW w:w="1448" w:type="dxa"/>
            <w:vAlign w:val="center"/>
          </w:tcPr>
          <w:p w14:paraId="35BAB6A8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 w14:paraId="4F04C1DC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与本人关系</w:t>
            </w:r>
          </w:p>
        </w:tc>
        <w:tc>
          <w:tcPr>
            <w:tcW w:w="2365" w:type="dxa"/>
            <w:vAlign w:val="center"/>
          </w:tcPr>
          <w:p w14:paraId="3342F147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553" w:type="dxa"/>
            <w:vAlign w:val="center"/>
          </w:tcPr>
          <w:p w14:paraId="6B3E728D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职务</w:t>
            </w:r>
          </w:p>
        </w:tc>
      </w:tr>
      <w:tr w14:paraId="62E3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 w14:paraId="082D869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BE1535F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14:paraId="434D4B32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41E899BB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71A4ED28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ABF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 w14:paraId="68AA2CA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CF5B97D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14:paraId="0E2A0D5E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72D2AE57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A1B1D9E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814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 w14:paraId="70C84EDA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A7E598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14:paraId="40CB4514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51F0296B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1B3F7DE5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AAA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 w14:paraId="6B895163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vAlign w:val="center"/>
          </w:tcPr>
          <w:p w14:paraId="719F1927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  <w:vAlign w:val="center"/>
          </w:tcPr>
          <w:p w14:paraId="3A5AD8F2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65" w:type="dxa"/>
            <w:tcBorders>
              <w:bottom w:val="single" w:color="auto" w:sz="4" w:space="0"/>
            </w:tcBorders>
            <w:vAlign w:val="center"/>
          </w:tcPr>
          <w:p w14:paraId="146B2B7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 w14:paraId="6655EAB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CB6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vAlign w:val="center"/>
          </w:tcPr>
          <w:p w14:paraId="7EEB90D6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7E0E87DE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vAlign w:val="center"/>
          </w:tcPr>
          <w:p w14:paraId="56D07010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412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vAlign w:val="center"/>
          </w:tcPr>
          <w:p w14:paraId="12394722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71FCB655">
            <w:pPr>
              <w:snapToGrid w:val="0"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4"/>
              </w:rPr>
              <w:t>报考岗位</w:t>
            </w:r>
          </w:p>
        </w:tc>
        <w:tc>
          <w:tcPr>
            <w:tcW w:w="6944" w:type="dxa"/>
            <w:gridSpan w:val="4"/>
            <w:vAlign w:val="center"/>
          </w:tcPr>
          <w:p w14:paraId="1FB54672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012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vAlign w:val="center"/>
          </w:tcPr>
          <w:p w14:paraId="7175E848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167FC06F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岗位编码</w:t>
            </w:r>
          </w:p>
        </w:tc>
        <w:tc>
          <w:tcPr>
            <w:tcW w:w="6944" w:type="dxa"/>
            <w:gridSpan w:val="4"/>
            <w:tcBorders>
              <w:bottom w:val="single" w:color="auto" w:sz="2" w:space="0"/>
            </w:tcBorders>
            <w:vAlign w:val="center"/>
          </w:tcPr>
          <w:p w14:paraId="069872C2"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06956D84">
      <w:pPr>
        <w:spacing w:line="260" w:lineRule="exact"/>
        <w:rPr>
          <w:rFonts w:hint="default" w:ascii="Times New Roman" w:hAnsi="Times New Roman" w:cs="Times New Roman"/>
          <w:b/>
          <w:bCs/>
          <w:sz w:val="24"/>
        </w:rPr>
      </w:pPr>
    </w:p>
    <w:p w14:paraId="118FB307">
      <w:pPr>
        <w:spacing w:line="320" w:lineRule="exact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说明：</w:t>
      </w:r>
    </w:p>
    <w:p w14:paraId="1CDBA8C9">
      <w:pPr>
        <w:spacing w:line="320" w:lineRule="exact"/>
        <w:ind w:firstLine="480" w:firstLineChars="200"/>
        <w:rPr>
          <w:rFonts w:hint="default" w:ascii="Times New Roman" w:hAnsi="Times New Roman" w:eastAsia="楷体_GB2312" w:cs="Times New Roman"/>
          <w:bCs/>
          <w:sz w:val="24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 w14:paraId="561D3F02">
      <w:pPr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2、“学习类别”指普通高等学校、成人高等教育、高等教育自学考试等。</w:t>
      </w:r>
    </w:p>
    <w:p w14:paraId="27F83F8A">
      <w:pPr>
        <w:spacing w:line="540" w:lineRule="exact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</w:p>
    <w:p w14:paraId="35B2ADCB">
      <w:pPr>
        <w:spacing w:line="460" w:lineRule="exact"/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/>
        </w:rPr>
        <w:t>4</w:t>
      </w:r>
    </w:p>
    <w:p w14:paraId="5018F5FA">
      <w:pPr>
        <w:pStyle w:val="10"/>
        <w:spacing w:line="4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136BAA14">
      <w:pPr>
        <w:pStyle w:val="10"/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-10"/>
          <w:kern w:val="0"/>
        </w:rPr>
      </w:pPr>
      <w:r>
        <w:rPr>
          <w:rFonts w:hint="default" w:ascii="Times New Roman" w:hAnsi="Times New Roman" w:eastAsia="方正小标宋简体" w:cs="Times New Roman"/>
          <w:spacing w:val="-10"/>
          <w:kern w:val="0"/>
        </w:rPr>
        <w:t>广汉市融媒体中心202</w:t>
      </w:r>
      <w:r>
        <w:rPr>
          <w:rFonts w:hint="default" w:ascii="Times New Roman" w:hAnsi="Times New Roman" w:eastAsia="方正小标宋简体" w:cs="Times New Roman"/>
          <w:spacing w:val="-10"/>
          <w:kern w:val="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0"/>
          <w:kern w:val="0"/>
        </w:rPr>
        <w:t xml:space="preserve">年公开考核招聘工作人员 </w:t>
      </w:r>
    </w:p>
    <w:p w14:paraId="5D90D944">
      <w:pPr>
        <w:pStyle w:val="10"/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  <w:color w:val="000000" w:themeColor="text1"/>
        </w:rPr>
        <w:t>报考</w:t>
      </w:r>
      <w:r>
        <w:rPr>
          <w:rFonts w:hint="default" w:ascii="Times New Roman" w:hAnsi="Times New Roman" w:eastAsia="方正小标宋简体" w:cs="Times New Roman"/>
        </w:rPr>
        <w:t>承诺书</w:t>
      </w:r>
    </w:p>
    <w:p w14:paraId="7BEA06BB">
      <w:pPr>
        <w:pStyle w:val="10"/>
        <w:spacing w:line="460" w:lineRule="exact"/>
        <w:ind w:firstLine="0" w:firstLineChars="0"/>
        <w:rPr>
          <w:rFonts w:hint="default" w:ascii="Times New Roman" w:hAnsi="Times New Roman" w:cs="Times New Roman"/>
        </w:rPr>
      </w:pPr>
    </w:p>
    <w:p w14:paraId="114C5E0B">
      <w:pPr>
        <w:pStyle w:val="10"/>
        <w:spacing w:line="480" w:lineRule="exact"/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0"/>
        </w:rPr>
        <w:t>广汉市融媒体中心</w:t>
      </w:r>
      <w:r>
        <w:rPr>
          <w:rFonts w:hint="default" w:ascii="Times New Roman" w:hAnsi="Times New Roman" w:cs="Times New Roman"/>
        </w:rPr>
        <w:t>：</w:t>
      </w:r>
    </w:p>
    <w:p w14:paraId="50AC2A99">
      <w:pPr>
        <w:pStyle w:val="10"/>
        <w:spacing w:line="480" w:lineRule="exact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            ，身份证号码为               ，报考了</w:t>
      </w:r>
      <w:r>
        <w:rPr>
          <w:rFonts w:hint="default" w:ascii="Times New Roman" w:hAnsi="Times New Roman" w:cs="Times New Roman"/>
          <w:szCs w:val="20"/>
        </w:rPr>
        <w:t>广汉市融媒体中心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年公开考核招聘工作人员，现承诺：</w:t>
      </w:r>
    </w:p>
    <w:p w14:paraId="3F3FCC8F">
      <w:pPr>
        <w:widowControl/>
        <w:spacing w:line="480" w:lineRule="exact"/>
        <w:ind w:firstLine="6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</w:rPr>
        <w:t>本人已仔细阅读《中共广汉市委机构编制委员会办公室 广汉市人力资源和社会保障局 广汉市融媒体中心关于202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</w:rPr>
        <w:t>年公开考核招聘工作人员的公告》，理解其内容，符合报考条件，知晓招聘程序及相关要求, 提供的个人信息、电子数据信息、证明资料、证件等真实、准确、对应一致、国家认可，并能自觉遵守此次考核招聘的各项规定，诚实守信，严守纪律，认真履行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</w:rPr>
        <w:t xml:space="preserve">的义务。 </w:t>
      </w:r>
    </w:p>
    <w:p w14:paraId="0A24EB3B">
      <w:pPr>
        <w:widowControl/>
        <w:spacing w:line="480" w:lineRule="exact"/>
        <w:ind w:firstLine="620" w:firstLineChars="200"/>
        <w:jc w:val="left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default" w:ascii="Times New Roman" w:hAnsi="Times New Roman" w:cs="Times New Roman"/>
          <w:kern w:val="0"/>
          <w:sz w:val="31"/>
          <w:szCs w:val="31"/>
        </w:rPr>
        <w:t>□1.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</w:rPr>
        <w:t>若本人最终考取，将在资格终审时解除原有劳动人事关系，并向考取单位提交与原单位解除劳动人事关系材料的原件、复印件各</w:t>
      </w:r>
      <w:r>
        <w:rPr>
          <w:rFonts w:hint="default" w:ascii="Times New Roman" w:hAnsi="Times New Roman" w:cs="Times New Roman"/>
          <w:kern w:val="0"/>
          <w:sz w:val="31"/>
          <w:szCs w:val="31"/>
        </w:rPr>
        <w:t>1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</w:rPr>
        <w:t xml:space="preserve">份。 </w:t>
      </w:r>
    </w:p>
    <w:p w14:paraId="44F1FF8C">
      <w:pPr>
        <w:widowControl/>
        <w:spacing w:line="480" w:lineRule="exact"/>
        <w:ind w:firstLine="620" w:firstLineChars="200"/>
        <w:jc w:val="left"/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kern w:val="0"/>
          <w:sz w:val="31"/>
          <w:szCs w:val="31"/>
        </w:rPr>
        <w:t>□2.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</w:rPr>
        <w:t>本人现与任何单位均无劳动人事关系。</w:t>
      </w:r>
    </w:p>
    <w:p w14:paraId="6CE39D08">
      <w:pPr>
        <w:pStyle w:val="10"/>
        <w:spacing w:line="480" w:lineRule="exact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上述若有达不到或不属实的，均作取消本人招聘资格处理。</w:t>
      </w:r>
    </w:p>
    <w:p w14:paraId="5C5A25DE">
      <w:pPr>
        <w:pStyle w:val="10"/>
        <w:spacing w:line="480" w:lineRule="exact"/>
        <w:ind w:firstLine="640"/>
        <w:rPr>
          <w:rFonts w:hint="default" w:ascii="Times New Roman" w:hAnsi="Times New Roman" w:cs="Times New Roman"/>
        </w:rPr>
      </w:pPr>
    </w:p>
    <w:p w14:paraId="5CE6DC39">
      <w:pPr>
        <w:pStyle w:val="10"/>
        <w:spacing w:line="480" w:lineRule="exact"/>
        <w:ind w:firstLine="640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392C2797">
      <w:pPr>
        <w:pStyle w:val="10"/>
        <w:spacing w:line="480" w:lineRule="exact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应聘者</w:t>
      </w:r>
      <w:r>
        <w:rPr>
          <w:rFonts w:hint="default" w:ascii="Times New Roman" w:hAnsi="Times New Roman" w:cs="Times New Roman"/>
        </w:rPr>
        <w:t>（签名）：</w:t>
      </w:r>
    </w:p>
    <w:p w14:paraId="236E1949">
      <w:pPr>
        <w:pStyle w:val="10"/>
        <w:spacing w:line="480" w:lineRule="exact"/>
        <w:ind w:firstLine="2560" w:firstLineChars="8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highlight w:val="none"/>
          <w:lang w:eastAsia="zh-CN"/>
        </w:rPr>
        <w:t>应聘者</w:t>
      </w:r>
      <w:r>
        <w:rPr>
          <w:rFonts w:hint="default" w:ascii="Times New Roman" w:hAnsi="Times New Roman" w:cs="Times New Roman"/>
        </w:rPr>
        <w:t>在审查人员见证下签名纳指印）</w:t>
      </w:r>
    </w:p>
    <w:p w14:paraId="5B6E0057">
      <w:pPr>
        <w:pStyle w:val="10"/>
        <w:spacing w:line="480" w:lineRule="exact"/>
        <w:ind w:firstLine="5760" w:firstLineChars="1800"/>
        <w:rPr>
          <w:rFonts w:hint="default" w:ascii="Times New Roman" w:hAnsi="Times New Roman" w:cs="Times New Roman"/>
        </w:rPr>
      </w:pPr>
    </w:p>
    <w:p w14:paraId="1C5C9D6E">
      <w:pPr>
        <w:pStyle w:val="10"/>
        <w:spacing w:line="480" w:lineRule="exact"/>
        <w:ind w:firstLine="5760" w:firstLineChars="18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年    月   日</w:t>
      </w:r>
    </w:p>
    <w:p w14:paraId="4941C80B">
      <w:pPr>
        <w:pStyle w:val="10"/>
        <w:spacing w:line="480" w:lineRule="exact"/>
        <w:ind w:firstLine="0" w:firstLineChars="0"/>
        <w:rPr>
          <w:rFonts w:hint="default" w:ascii="Times New Roman" w:hAnsi="Times New Roman" w:cs="Times New Roman"/>
          <w:kern w:val="0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1D98EB-8780-4D84-8C46-FF91BCC37C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4FC58E-6A1D-4B5E-B3C5-AFD19A447A16}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3064079-57FE-4CFD-A67F-E36317335D4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844A4E-D492-49B0-807B-6B1CF0382B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D436B">
    <w:pPr>
      <w:pStyle w:val="2"/>
      <w:ind w:right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AFB7AD7">
                <w:pPr>
                  <w:pStyle w:val="2"/>
                  <w:rPr>
                    <w:rStyle w:val="9"/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- 14 -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0A56B2A"/>
    <w:rsid w:val="000A3A35"/>
    <w:rsid w:val="000B2106"/>
    <w:rsid w:val="001569E4"/>
    <w:rsid w:val="00160128"/>
    <w:rsid w:val="00232F14"/>
    <w:rsid w:val="002F1A86"/>
    <w:rsid w:val="003118D1"/>
    <w:rsid w:val="00415122"/>
    <w:rsid w:val="00527E39"/>
    <w:rsid w:val="005E0009"/>
    <w:rsid w:val="00615708"/>
    <w:rsid w:val="007221B9"/>
    <w:rsid w:val="00847C08"/>
    <w:rsid w:val="008A66F6"/>
    <w:rsid w:val="00975D66"/>
    <w:rsid w:val="009C337D"/>
    <w:rsid w:val="00A343A0"/>
    <w:rsid w:val="00A62376"/>
    <w:rsid w:val="00A64F21"/>
    <w:rsid w:val="00B22EAC"/>
    <w:rsid w:val="00B35DC6"/>
    <w:rsid w:val="00B539C4"/>
    <w:rsid w:val="00BE0DA7"/>
    <w:rsid w:val="00C24DC1"/>
    <w:rsid w:val="00D36EC4"/>
    <w:rsid w:val="00ED16EC"/>
    <w:rsid w:val="00ED4E47"/>
    <w:rsid w:val="00F4086F"/>
    <w:rsid w:val="011D63C0"/>
    <w:rsid w:val="015D45AE"/>
    <w:rsid w:val="018A7679"/>
    <w:rsid w:val="021F4265"/>
    <w:rsid w:val="04702B56"/>
    <w:rsid w:val="05E33C6C"/>
    <w:rsid w:val="065F10D4"/>
    <w:rsid w:val="067A2BE3"/>
    <w:rsid w:val="06AC1E40"/>
    <w:rsid w:val="06AE7966"/>
    <w:rsid w:val="07310D5C"/>
    <w:rsid w:val="076D7821"/>
    <w:rsid w:val="09C556F2"/>
    <w:rsid w:val="09F14739"/>
    <w:rsid w:val="0A544CC8"/>
    <w:rsid w:val="0A5B6057"/>
    <w:rsid w:val="0A682522"/>
    <w:rsid w:val="0A72564B"/>
    <w:rsid w:val="0BED0F30"/>
    <w:rsid w:val="0D132C19"/>
    <w:rsid w:val="0E26072A"/>
    <w:rsid w:val="11F41F2C"/>
    <w:rsid w:val="12814095"/>
    <w:rsid w:val="12EE5628"/>
    <w:rsid w:val="13023513"/>
    <w:rsid w:val="13426006"/>
    <w:rsid w:val="134753CA"/>
    <w:rsid w:val="13BA2040"/>
    <w:rsid w:val="1548367B"/>
    <w:rsid w:val="15B30AF5"/>
    <w:rsid w:val="16846935"/>
    <w:rsid w:val="17641D15"/>
    <w:rsid w:val="17F04282"/>
    <w:rsid w:val="182C1032"/>
    <w:rsid w:val="186F1144"/>
    <w:rsid w:val="19392808"/>
    <w:rsid w:val="1B080A85"/>
    <w:rsid w:val="1B75684C"/>
    <w:rsid w:val="1BE22134"/>
    <w:rsid w:val="1C060164"/>
    <w:rsid w:val="1C4C3A51"/>
    <w:rsid w:val="1C9C6787"/>
    <w:rsid w:val="1CFE5EA9"/>
    <w:rsid w:val="1EDD1ED5"/>
    <w:rsid w:val="1EFF2FFD"/>
    <w:rsid w:val="1F7E7D75"/>
    <w:rsid w:val="20983709"/>
    <w:rsid w:val="213A47C0"/>
    <w:rsid w:val="216655B5"/>
    <w:rsid w:val="21BF32CC"/>
    <w:rsid w:val="21D4251F"/>
    <w:rsid w:val="21DA565B"/>
    <w:rsid w:val="239A32F4"/>
    <w:rsid w:val="23D507D0"/>
    <w:rsid w:val="24A00DDE"/>
    <w:rsid w:val="24B77ED6"/>
    <w:rsid w:val="25C26B69"/>
    <w:rsid w:val="2A070FB7"/>
    <w:rsid w:val="2AAB4039"/>
    <w:rsid w:val="2BFB2D9E"/>
    <w:rsid w:val="2DD41AF8"/>
    <w:rsid w:val="2DDF5C3D"/>
    <w:rsid w:val="2E9D013C"/>
    <w:rsid w:val="2FA33530"/>
    <w:rsid w:val="2FC31E25"/>
    <w:rsid w:val="2FC75471"/>
    <w:rsid w:val="30654C8A"/>
    <w:rsid w:val="30662EDC"/>
    <w:rsid w:val="30B874AF"/>
    <w:rsid w:val="314F3970"/>
    <w:rsid w:val="31B25CAD"/>
    <w:rsid w:val="31E340B8"/>
    <w:rsid w:val="31ED3189"/>
    <w:rsid w:val="32367636"/>
    <w:rsid w:val="33192DD6"/>
    <w:rsid w:val="331C5AD4"/>
    <w:rsid w:val="332362BF"/>
    <w:rsid w:val="33914003"/>
    <w:rsid w:val="34AE30A3"/>
    <w:rsid w:val="34F07218"/>
    <w:rsid w:val="35EB3E83"/>
    <w:rsid w:val="36D6243D"/>
    <w:rsid w:val="3727713D"/>
    <w:rsid w:val="38673C95"/>
    <w:rsid w:val="396957EB"/>
    <w:rsid w:val="39987E7E"/>
    <w:rsid w:val="3D0C6BB9"/>
    <w:rsid w:val="3DD35929"/>
    <w:rsid w:val="3E7B754B"/>
    <w:rsid w:val="3FF322B2"/>
    <w:rsid w:val="40EE65D6"/>
    <w:rsid w:val="4114428E"/>
    <w:rsid w:val="41171FD0"/>
    <w:rsid w:val="41D55520"/>
    <w:rsid w:val="43AC4C52"/>
    <w:rsid w:val="46FC37FA"/>
    <w:rsid w:val="474E580B"/>
    <w:rsid w:val="47FE17F4"/>
    <w:rsid w:val="48970ED3"/>
    <w:rsid w:val="48D80297"/>
    <w:rsid w:val="498A77E3"/>
    <w:rsid w:val="4A5D0A54"/>
    <w:rsid w:val="4A7A7858"/>
    <w:rsid w:val="4B0435C5"/>
    <w:rsid w:val="4B26353C"/>
    <w:rsid w:val="4D665E71"/>
    <w:rsid w:val="4DD86643"/>
    <w:rsid w:val="4E1E7219"/>
    <w:rsid w:val="4E796078"/>
    <w:rsid w:val="4E86609F"/>
    <w:rsid w:val="4EA51151"/>
    <w:rsid w:val="4F027E1C"/>
    <w:rsid w:val="4F104658"/>
    <w:rsid w:val="4F3D70A6"/>
    <w:rsid w:val="4F697E9B"/>
    <w:rsid w:val="4FD42D8C"/>
    <w:rsid w:val="510C1C5F"/>
    <w:rsid w:val="520143BB"/>
    <w:rsid w:val="524349D3"/>
    <w:rsid w:val="525210BA"/>
    <w:rsid w:val="52F65EE9"/>
    <w:rsid w:val="533070D6"/>
    <w:rsid w:val="553E1482"/>
    <w:rsid w:val="55FD133D"/>
    <w:rsid w:val="560A6111"/>
    <w:rsid w:val="562B5EAA"/>
    <w:rsid w:val="57432CFF"/>
    <w:rsid w:val="5757768F"/>
    <w:rsid w:val="57945CD1"/>
    <w:rsid w:val="58C85C32"/>
    <w:rsid w:val="59036C6A"/>
    <w:rsid w:val="59A82097"/>
    <w:rsid w:val="59EC3BA2"/>
    <w:rsid w:val="5B157129"/>
    <w:rsid w:val="5D6A375C"/>
    <w:rsid w:val="5E0E10BB"/>
    <w:rsid w:val="5E3E24F3"/>
    <w:rsid w:val="5FD970C8"/>
    <w:rsid w:val="5FDE21DF"/>
    <w:rsid w:val="60A56B2A"/>
    <w:rsid w:val="60E27AAD"/>
    <w:rsid w:val="60E5134B"/>
    <w:rsid w:val="617F1B3C"/>
    <w:rsid w:val="6200468F"/>
    <w:rsid w:val="64D4595F"/>
    <w:rsid w:val="65516FAF"/>
    <w:rsid w:val="656E7B61"/>
    <w:rsid w:val="66B141AA"/>
    <w:rsid w:val="67F02AB0"/>
    <w:rsid w:val="68A044D6"/>
    <w:rsid w:val="68B56609"/>
    <w:rsid w:val="68F77E6E"/>
    <w:rsid w:val="693E5A9D"/>
    <w:rsid w:val="694D5CE0"/>
    <w:rsid w:val="6962178B"/>
    <w:rsid w:val="6994390F"/>
    <w:rsid w:val="6A503CD9"/>
    <w:rsid w:val="6BB63602"/>
    <w:rsid w:val="6D667370"/>
    <w:rsid w:val="6DC72505"/>
    <w:rsid w:val="6EAD29B7"/>
    <w:rsid w:val="6EFFBB62"/>
    <w:rsid w:val="6FBB9622"/>
    <w:rsid w:val="703B7E4E"/>
    <w:rsid w:val="71D15700"/>
    <w:rsid w:val="750A2CD7"/>
    <w:rsid w:val="753D30AC"/>
    <w:rsid w:val="756920F3"/>
    <w:rsid w:val="75E023B5"/>
    <w:rsid w:val="76BB24DB"/>
    <w:rsid w:val="77E522C1"/>
    <w:rsid w:val="79AE6327"/>
    <w:rsid w:val="7AC83418"/>
    <w:rsid w:val="7B9003DA"/>
    <w:rsid w:val="7DD35C8F"/>
    <w:rsid w:val="7E70004F"/>
    <w:rsid w:val="7E8D0C00"/>
    <w:rsid w:val="7ECA5D7F"/>
    <w:rsid w:val="7FCE7723"/>
    <w:rsid w:val="7FF8479F"/>
    <w:rsid w:val="9BEBFCBD"/>
    <w:rsid w:val="D2BE08F2"/>
    <w:rsid w:val="F6E7C5A4"/>
    <w:rsid w:val="FBF3FF7E"/>
    <w:rsid w:val="FF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1">
    <w:name w:val="BodyText"/>
    <w:basedOn w:val="1"/>
    <w:next w:val="1"/>
    <w:qFormat/>
    <w:uiPriority w:val="0"/>
    <w:pPr>
      <w:spacing w:after="120"/>
      <w:textAlignment w:val="baseline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5212</Words>
  <Characters>5599</Characters>
  <Lines>7</Lines>
  <Paragraphs>11</Paragraphs>
  <TotalTime>4</TotalTime>
  <ScaleCrop>false</ScaleCrop>
  <LinksUpToDate>false</LinksUpToDate>
  <CharactersWithSpaces>5716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2025-05-15T02:39:00Z</dcterms:created>
  <dc:creator>孙雪平</dc:creator>
  <cp:lastModifiedBy>孙雪平</cp:lastModifiedBy>
  <cp:lastPrinted>2026-06-23T15:20:00Z</cp:lastPrinted>
  <dcterms:modified xsi:type="dcterms:W3CDTF">2026-07-07T08:30:30Z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54AC749A09EA477227D75468F6644357_43</vt:lpwstr>
  </property>
  <property fmtid="{D5CDD505-2E9C-101B-9397-08002B2CF9AE}" pid="4" name="KSOTemplateDocerSaveRecord">
    <vt:lpwstr>eyJoZGlkIjoiMTA5NTcxZTAwMWNiMGRlMDczZTgyYjVmYjJhNmY0NmUiLCJ1c2VySWQiOiIxMzAyNjE5ODg2In0=</vt:lpwstr>
  </property>
</Properties>
</file>