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620C8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423E2DC9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highlight w:val="none"/>
          <w:lang w:val="en-US" w:eastAsia="zh-CN"/>
        </w:rPr>
        <w:t>四川营兴地产开发有限公司招聘工作人员岗位和条件要求一览表</w:t>
      </w:r>
    </w:p>
    <w:tbl>
      <w:tblPr>
        <w:tblStyle w:val="4"/>
        <w:tblW w:w="14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08"/>
        <w:gridCol w:w="859"/>
        <w:gridCol w:w="1227"/>
        <w:gridCol w:w="1787"/>
        <w:gridCol w:w="1322"/>
        <w:gridCol w:w="3270"/>
        <w:gridCol w:w="2255"/>
        <w:gridCol w:w="705"/>
        <w:gridCol w:w="930"/>
        <w:gridCol w:w="575"/>
      </w:tblGrid>
      <w:tr w14:paraId="669D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FA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招聘岗</w:t>
            </w:r>
          </w:p>
          <w:p w14:paraId="65212C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9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40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  <w:t>岗位</w:t>
            </w:r>
          </w:p>
          <w:p w14:paraId="58C304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8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B5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  <w:t>招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聘</w:t>
            </w:r>
          </w:p>
          <w:p w14:paraId="3FECDA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2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2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招聘对象及范围</w:t>
            </w:r>
          </w:p>
        </w:tc>
        <w:tc>
          <w:tcPr>
            <w:tcW w:w="17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A9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3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7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学历</w:t>
            </w:r>
          </w:p>
          <w:p w14:paraId="2B1D68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（学位）</w:t>
            </w:r>
          </w:p>
        </w:tc>
        <w:tc>
          <w:tcPr>
            <w:tcW w:w="3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60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专业条件</w:t>
            </w:r>
          </w:p>
        </w:tc>
        <w:tc>
          <w:tcPr>
            <w:tcW w:w="22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7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其他条件</w:t>
            </w:r>
          </w:p>
        </w:tc>
        <w:tc>
          <w:tcPr>
            <w:tcW w:w="7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C4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笔试</w:t>
            </w:r>
          </w:p>
          <w:p w14:paraId="15B874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科目</w:t>
            </w:r>
          </w:p>
        </w:tc>
        <w:tc>
          <w:tcPr>
            <w:tcW w:w="9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CC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面试</w:t>
            </w:r>
          </w:p>
          <w:p w14:paraId="3DA880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5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B8A71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075D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商务</w:t>
            </w:r>
          </w:p>
          <w:p w14:paraId="6939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洽谈岗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51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2A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02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3D5A2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1991年7月17日及以后出生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8E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62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形象气质佳，语言表达和沟通协调能力强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C9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4370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</w:t>
            </w:r>
          </w:p>
          <w:p w14:paraId="373A0F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面试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A079A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</w:tc>
      </w:tr>
      <w:tr w14:paraId="337E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财务岗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90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F3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71F257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1991年7月17日及以后出生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本科：会计学专业、财务管理专业、审计学专业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研究生：会计学专业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3AE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持有初级及以上会计专业技术资格证书，同时具有2年及以上会计工作经历的年龄可放宽至1988年7月17日</w:t>
            </w:r>
          </w:p>
          <w:p w14:paraId="273C05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0C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74F0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</w:t>
            </w:r>
          </w:p>
          <w:p w14:paraId="1A15F3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面试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098AA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88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综合岗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85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劳务派遣制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4A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3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321E9C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1991年7月17日及以后出生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50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本科：中国语言文学类、教育学类</w:t>
            </w:r>
          </w:p>
          <w:p w14:paraId="7337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研究生：中国语言文学类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3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7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035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</w:t>
            </w:r>
          </w:p>
          <w:p w14:paraId="54FA30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面试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14EDF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DB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3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99864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3人</w:t>
            </w:r>
          </w:p>
        </w:tc>
      </w:tr>
    </w:tbl>
    <w:p w14:paraId="5AA68D09">
      <w:pP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sectPr>
      <w:pgSz w:w="16838" w:h="11906" w:orient="landscape"/>
      <w:pgMar w:top="1531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171280E-129D-4436-891D-0567FDC8DE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3311665-A927-4B27-92AD-C4A42BBDB930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28F89E7-61CA-4284-A1B2-A6CEFF82A83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C01085B-C1B9-40AC-B334-AED86D9F8B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17DA"/>
    <w:rsid w:val="0C177CC6"/>
    <w:rsid w:val="11DB0E46"/>
    <w:rsid w:val="121844D6"/>
    <w:rsid w:val="16FD1CED"/>
    <w:rsid w:val="174A36DB"/>
    <w:rsid w:val="1B8D45A0"/>
    <w:rsid w:val="1D632E00"/>
    <w:rsid w:val="1DB601DF"/>
    <w:rsid w:val="1F894FCD"/>
    <w:rsid w:val="1F911087"/>
    <w:rsid w:val="20D64231"/>
    <w:rsid w:val="25DB3A7F"/>
    <w:rsid w:val="26CF16F3"/>
    <w:rsid w:val="27806CA5"/>
    <w:rsid w:val="287E4ED2"/>
    <w:rsid w:val="2C526E62"/>
    <w:rsid w:val="2C70553A"/>
    <w:rsid w:val="2F1C72B3"/>
    <w:rsid w:val="2F697F3B"/>
    <w:rsid w:val="36362BA5"/>
    <w:rsid w:val="3A091C0A"/>
    <w:rsid w:val="3BF53366"/>
    <w:rsid w:val="3ED022A8"/>
    <w:rsid w:val="42BD0DA1"/>
    <w:rsid w:val="43C800B7"/>
    <w:rsid w:val="4C341C88"/>
    <w:rsid w:val="4C3457E4"/>
    <w:rsid w:val="4CFF46FD"/>
    <w:rsid w:val="4DB84BA5"/>
    <w:rsid w:val="4FF232B9"/>
    <w:rsid w:val="53964FD7"/>
    <w:rsid w:val="54EF0E42"/>
    <w:rsid w:val="56130B60"/>
    <w:rsid w:val="566E2FC5"/>
    <w:rsid w:val="57B852AA"/>
    <w:rsid w:val="58515970"/>
    <w:rsid w:val="5A0C656C"/>
    <w:rsid w:val="5C270EC2"/>
    <w:rsid w:val="5E0B4875"/>
    <w:rsid w:val="5F86649D"/>
    <w:rsid w:val="64632CB3"/>
    <w:rsid w:val="69313380"/>
    <w:rsid w:val="6A9C7D94"/>
    <w:rsid w:val="6C2F6015"/>
    <w:rsid w:val="6D3D55D2"/>
    <w:rsid w:val="704143F3"/>
    <w:rsid w:val="71EC078C"/>
    <w:rsid w:val="723D0FE7"/>
    <w:rsid w:val="762902B4"/>
    <w:rsid w:val="77FE6B23"/>
    <w:rsid w:val="78474C8B"/>
    <w:rsid w:val="7B3B010C"/>
    <w:rsid w:val="7BAD0F8C"/>
    <w:rsid w:val="7BB36476"/>
    <w:rsid w:val="7FC6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352</Characters>
  <Lines>0</Lines>
  <Paragraphs>0</Paragraphs>
  <TotalTime>26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2026-07-02T10:39:00Z</dcterms:created>
  <dc:creator>Administrator</dc:creator>
  <cp:lastModifiedBy>WPS_1591179103</cp:lastModifiedBy>
  <cp:lastPrinted>2026-07-08T08:44:14Z</cp:lastPrinted>
  <dcterms:modified xsi:type="dcterms:W3CDTF">2026-07-08T09:03:57Z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eyJoZGlkIjoiZDA1NTU2OGJhNzFkNzgxY2Y2NTkyYmU0Y2E2MjU5N2UiLCJ1c2VySWQiOiIxMDA1NTI4MTU3In0=</vt:lpwstr>
  </property>
  <property fmtid="{D5CDD505-2E9C-101B-9397-08002B2CF9AE}" pid="4" name="ICV">
    <vt:lpwstr>DBDEF55385D848DCAAE81773B400F5F7_12</vt:lpwstr>
  </property>
</Properties>
</file>