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485"/>
        <w:gridCol w:w="956"/>
        <w:gridCol w:w="2032"/>
        <w:gridCol w:w="8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6" w:hRule="atLeast"/>
        </w:trPr>
        <w:tc>
          <w:tcPr>
            <w:tcW w:w="13900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附件1</w:t>
            </w:r>
            <w:bookmarkStart w:id="0" w:name="_GoBack"/>
            <w:bookmarkEnd w:id="0"/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中铁上海工程局集团建筑工程有限公司招聘岗位及任职条件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10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岗位标准与要求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exac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设备安全管理员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8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00" w:lineRule="exact"/>
              <w:ind w:left="42" w:leftChars="20"/>
              <w:textAlignment w:val="center"/>
              <w:outlineLvl w:val="9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专科及以上学历，专业对口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或相近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exac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8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00" w:lineRule="exact"/>
              <w:ind w:left="42" w:leftChars="20"/>
              <w:textAlignment w:val="center"/>
              <w:outlineLvl w:val="9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exac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职称要求(任职条件)</w:t>
            </w:r>
          </w:p>
        </w:tc>
        <w:tc>
          <w:tcPr>
            <w:tcW w:w="8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00" w:lineRule="exact"/>
              <w:ind w:left="42" w:leftChars="20"/>
              <w:textAlignment w:val="center"/>
              <w:outlineLvl w:val="9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exac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知识要求</w:t>
            </w:r>
          </w:p>
        </w:tc>
        <w:tc>
          <w:tcPr>
            <w:tcW w:w="8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00" w:lineRule="exact"/>
              <w:ind w:left="42" w:leftChars="20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1.熟练掌握塔式起重机、施工升降机、龙门式起重机使用安全基本知识，能够扎实开展安全培训、隐患排查等设备使用安全活动。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exac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00" w:lineRule="exact"/>
              <w:ind w:left="42" w:leftChars="20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2.能独立完成设备现场安全监督检查，掌握设备基础、结构件、电器电路、制动系统、维护保养等相关规范要求。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exac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00" w:lineRule="exact"/>
              <w:ind w:left="42" w:leftChars="20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3.具有一定的沟通交流能力。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exac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其它要求</w:t>
            </w:r>
          </w:p>
        </w:tc>
        <w:tc>
          <w:tcPr>
            <w:tcW w:w="8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00" w:lineRule="exact"/>
              <w:ind w:left="42" w:leftChars="20"/>
              <w:textAlignment w:val="center"/>
              <w:outlineLvl w:val="9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有2年以上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机械使用或机械安全管理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工作经验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者优先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23529"/>
    <w:rsid w:val="4322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2019-01-23T01:55:00Z</dcterms:created>
  <dc:creator>小卷子啊啊啊</dc:creator>
  <cp:lastModifiedBy>小卷子啊啊啊</cp:lastModifiedBy>
  <dcterms:modified xsi:type="dcterms:W3CDTF">2019-01-23T01:57:55Z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