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61" w:tblpY="880"/>
        <w:tblOverlap w:val="never"/>
        <w:tblW w:w="15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80"/>
        <w:gridCol w:w="1470"/>
        <w:gridCol w:w="1515"/>
        <w:gridCol w:w="930"/>
        <w:gridCol w:w="2385"/>
        <w:gridCol w:w="1320"/>
        <w:gridCol w:w="750"/>
        <w:gridCol w:w="4622"/>
      </w:tblGrid>
      <w:tr w14:paraId="5591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10" w:hRule="atLeast"/>
        </w:trPr>
        <w:tc>
          <w:tcPr>
            <w:tcW w:w="15137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478769E">
            <w:pPr>
              <w:ind w:firstLine="645"/>
              <w:jc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小标宋" w:hAnsi="小标宋" w:eastAsia="小标宋" w:cs="方正小标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/>
              </w:rPr>
              <w:t>河南省事业单位公开招聘岗位信息表</w:t>
            </w:r>
          </w:p>
        </w:tc>
      </w:tr>
      <w:tr w14:paraId="5FE6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E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6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用人单位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5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经费供给形式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0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岗位类别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及等级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7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招聘人数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6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/>
              </w:rPr>
              <w:t>专业（学科</w:t>
            </w:r>
            <w:r>
              <w:rPr>
                <w:rStyle w:val="5"/>
                <w:u w:val="none"/>
                <w:lang w:val="en-US" w:eastAsia="zh-CN"/>
              </w:rPr>
              <w:t>）</w:t>
            </w:r>
            <w:r>
              <w:rPr>
                <w:rStyle w:val="6"/>
                <w:u w:val="none"/>
                <w:lang w:val="en-US" w:eastAsia="zh-CN"/>
              </w:rPr>
              <w:t>及专业代码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7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学历学位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3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其他条件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B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3F496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2A5B2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470A8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中原关键金属实验室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A9A0A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财政差额供给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94A40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专技岗副高级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60EB3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DFB8C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0805 材料科学与工程、</w:t>
            </w:r>
          </w:p>
          <w:p w14:paraId="11DC800A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0806 冶金工程、0818</w:t>
            </w:r>
          </w:p>
          <w:p w14:paraId="503A41ED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地质资源与地质工程、</w:t>
            </w:r>
          </w:p>
          <w:p w14:paraId="3637C6F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0819 矿业工程、0857</w:t>
            </w:r>
          </w:p>
          <w:p w14:paraId="2285D24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资源与环境、0817 化学</w:t>
            </w:r>
          </w:p>
          <w:p w14:paraId="6549DE58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工程与技术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3E2E3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博士研究生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47EF6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29DB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具备副高级及以上职称；</w:t>
            </w:r>
          </w:p>
          <w:p w14:paraId="71C7253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具备较强的科研项目推进能力，能够独立承担或主导科研项目；</w:t>
            </w:r>
          </w:p>
          <w:p w14:paraId="7237368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3.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具备较强的科研成果转化能力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原则上年龄不超过43周岁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1982年7月1日及以后出生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。</w:t>
            </w:r>
          </w:p>
        </w:tc>
      </w:tr>
      <w:tr w14:paraId="1683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878AB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5000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中原关键金属实验室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2CEE9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财政差额供给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81CBA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专技岗中级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3864F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D65F6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0805 材料科学与工程、</w:t>
            </w:r>
          </w:p>
          <w:p w14:paraId="3F840B8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0806 冶金工程、0818</w:t>
            </w:r>
          </w:p>
          <w:p w14:paraId="30AD9FD4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地质资源与地质工程、</w:t>
            </w:r>
          </w:p>
          <w:p w14:paraId="71FBC493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0819 矿业工程、0857</w:t>
            </w:r>
          </w:p>
          <w:p w14:paraId="52BB214B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资源与环境、0817 化学</w:t>
            </w:r>
          </w:p>
          <w:p w14:paraId="56ACC909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工程与技术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8F443"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博士研究生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24D9D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  <w:tc>
          <w:tcPr>
            <w:tcW w:w="4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7D6BF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具备较强的科研项目推进能力，能够独立承担或主导科研项目；</w:t>
            </w:r>
          </w:p>
          <w:p w14:paraId="1D79BF62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具备较强的科研成果转化能力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</w:p>
          <w:p w14:paraId="5E09CCE5">
            <w:pPr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原则上年龄不超过43周岁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1982年7月1日及以后出生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  <w:t>。</w:t>
            </w:r>
          </w:p>
        </w:tc>
      </w:tr>
    </w:tbl>
    <w:p w14:paraId="6933A304">
      <w:p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附件1</w:t>
      </w:r>
    </w:p>
    <w:p w14:paraId="0B77DF2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C253A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DF53A14"/>
    <w:rsid w:val="24A94093"/>
    <w:rsid w:val="2549036D"/>
    <w:rsid w:val="29DC253A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C0263C3"/>
    <w:rsid w:val="4DC84697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B671A1E"/>
    <w:rsid w:val="5C642D63"/>
    <w:rsid w:val="5D5D0EA4"/>
    <w:rsid w:val="5E273046"/>
    <w:rsid w:val="5E690C1E"/>
    <w:rsid w:val="62233406"/>
    <w:rsid w:val="622B7607"/>
    <w:rsid w:val="63192C19"/>
    <w:rsid w:val="6511265D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6">
    <w:name w:val="font71"/>
    <w:basedOn w:val="4"/>
    <w:qFormat/>
    <w:uiPriority w:val="0"/>
    <w:rPr>
      <w:rFonts w:hint="eastAsia" w:ascii="黑体" w:hAnsi="宋体" w:eastAsia="黑体" w:cs="黑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2026-07-01T09:02:00Z</dcterms:created>
  <dc:creator>四驱小蜗牛</dc:creator>
  <cp:lastModifiedBy>四驱小蜗牛</cp:lastModifiedBy>
  <dcterms:modified xsi:type="dcterms:W3CDTF">2026-07-01T09:02:55Z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E40082CCA9144831A75E4C2FB2AB39A1_11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