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9D10">
      <w:pPr>
        <w:tabs>
          <w:tab w:val="left" w:pos="1680"/>
        </w:tabs>
        <w:spacing w:line="590" w:lineRule="exact"/>
        <w:jc w:val="both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仿宋简体" w:cs="方正仿宋简体"/>
          <w:b w:val="0"/>
          <w:bCs w:val="0"/>
          <w:sz w:val="33"/>
          <w:szCs w:val="33"/>
          <w:highlight w:val="none"/>
          <w:lang w:val="en-US" w:eastAsia="zh-CN"/>
        </w:rPr>
        <w:t>1</w:t>
      </w:r>
    </w:p>
    <w:p w14:paraId="74781BD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雁江区国有企业公</w:t>
      </w: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lang w:val="en-US" w:eastAsia="zh-CN"/>
        </w:rPr>
        <w:t>开招聘人员岗位表</w:t>
      </w:r>
    </w:p>
    <w:p w14:paraId="530C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宋体" w:hAnsi="宋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5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96"/>
        <w:gridCol w:w="937"/>
        <w:gridCol w:w="709"/>
        <w:gridCol w:w="790"/>
        <w:gridCol w:w="768"/>
        <w:gridCol w:w="1023"/>
        <w:gridCol w:w="5016"/>
        <w:gridCol w:w="4961"/>
      </w:tblGrid>
      <w:tr w14:paraId="35C5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BB35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序号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AFA1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公司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1215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岗位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3D9F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招聘</w:t>
            </w:r>
          </w:p>
          <w:p w14:paraId="04D91D9C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4B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年龄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D45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学历学位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要求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F86E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</w:rPr>
              <w:t>专业</w:t>
            </w: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eastAsia="zh-CN"/>
              </w:rPr>
              <w:t>要求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8E9E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工作经历及专业技能要求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6A9D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snapToGrid w:val="0"/>
                <w:sz w:val="21"/>
                <w:szCs w:val="30"/>
                <w:highlight w:val="none"/>
                <w:lang w:val="en-US" w:eastAsia="zh-CN"/>
              </w:rPr>
              <w:t>岗位职责</w:t>
            </w:r>
          </w:p>
        </w:tc>
      </w:tr>
      <w:tr w14:paraId="2917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21101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1F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瑞达产投集团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A0F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人力资源部</w:t>
            </w:r>
          </w:p>
          <w:p w14:paraId="55865AA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人资培训岗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A1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EF9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35周</w:t>
            </w:r>
            <w:r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岁</w:t>
            </w: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A4E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本科学历及以上，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人力资源管理、工商管理、文学</w:t>
            </w:r>
          </w:p>
          <w:p w14:paraId="1721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1.具备3年及以上教育培训相关工作经验；</w:t>
            </w:r>
          </w:p>
          <w:p w14:paraId="34C2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2.熟悉员工培训体系搭建、培训组织实施、台账档案管理流程；</w:t>
            </w:r>
          </w:p>
          <w:p w14:paraId="5163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3.具备优秀的语言表达能力，可独立完成培训方案撰写、课程梳理、课程讲授、培训总结等工作；</w:t>
            </w:r>
          </w:p>
          <w:p w14:paraId="0AED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4.具备较好文字功底、沟通协调及组织策划能力，熟练使用办公软件；</w:t>
            </w:r>
          </w:p>
          <w:p w14:paraId="4880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5.工作严谨细致、责任心强，具备良好的学习能力和抗压能力。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1.负责集团年度培训计划制定、组织实施及过程管控；</w:t>
            </w:r>
          </w:p>
          <w:p w14:paraId="0854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2.统筹培训课程、讲师对接、场地安排及参训组织工作；</w:t>
            </w:r>
          </w:p>
          <w:p w14:paraId="69A3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3.做好培训资料收集、整理归档、培训效果复盘总结；</w:t>
            </w:r>
          </w:p>
          <w:p w14:paraId="6FF3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4.完善培训管理制度，搭建人才培养梯队；</w:t>
            </w:r>
          </w:p>
          <w:p w14:paraId="6C5F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5.完成领导交办的其他工作。</w:t>
            </w:r>
          </w:p>
        </w:tc>
      </w:tr>
      <w:tr w14:paraId="15E6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94B80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C56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瑞达产投集团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15E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苌弘建筑</w:t>
            </w:r>
          </w:p>
          <w:p w14:paraId="0B2375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项目拓展经理岗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5BB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633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45周岁及以下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021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本科学历及以上，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工程管理、土木工程、工程造价等相关专业</w:t>
            </w:r>
          </w:p>
          <w:p w14:paraId="614A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8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具备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年及以上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项目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投资拓展、开发报建、项目商务管理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等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从业经验；</w:t>
            </w:r>
          </w:p>
          <w:p w14:paraId="57DE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2.熟悉项目全周期开发流程，精通土地摸排、投资测算、报规报建及竣工确权全流程手续办理；</w:t>
            </w:r>
          </w:p>
          <w:p w14:paraId="2BCA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具备丰富政企对接、关系协调及资源整合能力；</w:t>
            </w:r>
          </w:p>
          <w:p w14:paraId="483A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具备项目风险把控、市场调研、投资分析报告编制能力；</w:t>
            </w:r>
          </w:p>
          <w:p w14:paraId="36BD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统筹协调能力强，善于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沟通及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跨部门协作，作风沉稳、责任心强。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C1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负责项目前期土地摸排、市场调研、投资测算及拿地分析；</w:t>
            </w:r>
          </w:p>
          <w:p w14:paraId="5897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统筹项目全周期报规、报建、预售、竣工确权等手续办理；</w:t>
            </w:r>
          </w:p>
          <w:p w14:paraId="5EA6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负责政企对接、外部单位沟通协调、关系维护及商务洽谈；</w:t>
            </w:r>
            <w:bookmarkStart w:id="0" w:name="_GoBack"/>
            <w:bookmarkEnd w:id="0"/>
          </w:p>
          <w:p w14:paraId="3F10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把控项目开发合规风险，建立报建及商务工作台账；</w:t>
            </w:r>
          </w:p>
          <w:p w14:paraId="4E65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协助部门日常管理、跨部门协同，完成领导交办其他商务相关工作。</w:t>
            </w:r>
          </w:p>
        </w:tc>
      </w:tr>
      <w:tr w14:paraId="7D63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9C8E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814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瑞达产投集团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D2C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综合行政部</w:t>
            </w:r>
          </w:p>
          <w:p w14:paraId="5CD256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行政岗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81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523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214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 w:val="0"/>
              <w:topLinePunct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本科及以上学历，学位不限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1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 w:val="0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专业不限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E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具备5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年及以上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行政管理或文字写作工作经验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1AC57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2.责任心强，具备优秀沟通协调能力与扎实公文写作功底，可独立完成各类综合材料、公务文稿撰写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0031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3.能够熟练使用各类办公软件，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具备</w:t>
            </w: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图像、视频处理能力；</w:t>
            </w:r>
          </w:p>
          <w:p w14:paraId="7E53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.具备出色的对外对接协调、数据整理分析能力，能适应高强度工作，抗压应变能力突出。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40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1.负责集团制度发布、对执行情况进行监督；指导子公司制度体系的搭建、发布；</w:t>
            </w:r>
          </w:p>
          <w:p w14:paraId="110F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2.负责集团公文流转、文件登记、处理、存档和上呈下发等工作；</w:t>
            </w:r>
          </w:p>
          <w:p w14:paraId="1BC9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3.负责审核集团统一对外发文，对接外部机构接收、发文工作；</w:t>
            </w:r>
          </w:p>
          <w:p w14:paraId="78FC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4.负责集团各类总结性材料的撰写；</w:t>
            </w:r>
          </w:p>
          <w:p w14:paraId="18D8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5.负责集团会务管理；</w:t>
            </w:r>
          </w:p>
          <w:p w14:paraId="4D1D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6.负责集团重要会议、活动的组织实施；</w:t>
            </w:r>
          </w:p>
          <w:p w14:paraId="1FAB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7.严格执行集团合规管理体系各项要求；</w:t>
            </w:r>
          </w:p>
          <w:p w14:paraId="0F8F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8.完成领导交办的其他工作。</w:t>
            </w:r>
          </w:p>
        </w:tc>
      </w:tr>
      <w:tr w14:paraId="1B68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2524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499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0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纪检监察部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纪检岗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0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5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本科学历及以上，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学位不限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6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法学、侦查学、思想政治教育、审计学、财务管理、经济学等相关专业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F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1.具备2年及以上工作经验，熟悉国有企业运行规律与监督重点，具备开展日常监督检查、专项排查、廉洁风险防控及推动问题整改的工作能力，具备独立起草纪检监察相关报告、文件等材料的扎实文字功底；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2.掌握党章党规党纪、国家法律法规及国有企业监管政策与规章制度，能够严格依规依纪办理违规问题线索，具备初步核实、调查取证、事实分析和准确定性量纪的专业能力；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3.政治立场坚定，纪律意识强，作风严谨扎实，具备良好的沟通协调、谈话提醒和风险研判能力，能够稳妥开展思想政治工作与监督执纪工作，自觉维护纪检监察工作的严肃性和公信力；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4.中共党员。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1.协助党委推进党风廉政建设工作，制定党风廉政工作计划；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2.监督各级党组织、领导干部执行党的政策、公司决策部署情况及遵守党章党规党纪情况；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3.监督国企各级领导干部和管理人员廉洁从业情况，对干部的廉洁自律情况进行定期检查和不定期抽查；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4.参与完善企业的制度建设，开展廉洁风险防控与廉政教育；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5.受理信访举报，对企业内违规、履职不力等问题线索，组织开展核实审查；负责案件审理、监督及档案管理；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6.对制度落实、效能履职及选聘评先等工作进行监督；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7.领导安排其他工作。</w:t>
            </w:r>
          </w:p>
        </w:tc>
      </w:tr>
      <w:tr w14:paraId="2D3D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FB3B6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8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综合行政部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党群岗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B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35周岁及以下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1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本科学历及以上，学士学位及以上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4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马克思主义理论、文学类、政治学与行政学、中国共产党历史、思想政治教育等相关专业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A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1.具备2年及以上党务、组织或宣传工作经历；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2.熟悉党务工作流程及党内法规，具备较强的政策理解与执行能力；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3.具备良好的思想政治素养和文字表达能力，能独立开展党建材料撰写；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4.责任心强，具备较强的组织协调能力和团队协作意识；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5.中共党员。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C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1.协助开展基层党组织建设、党员教育管理及组织生活开展；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2.负责党建相关文件、计划、总结等材料的起草与整理；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3.协助组织开展党员活动、宣传教育工作；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4.配合完成上级党组织布置的相关工作任务。</w:t>
            </w:r>
          </w:p>
        </w:tc>
      </w:tr>
      <w:tr w14:paraId="699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A5605A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B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F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雁弘商贸公司项目运营部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部长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D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5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68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本科学历及以上，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1023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C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经济学、工商管理、市场营销等相关专业</w:t>
            </w:r>
          </w:p>
        </w:tc>
        <w:tc>
          <w:tcPr>
            <w:tcW w:w="5016" w:type="dxa"/>
            <w:shd w:val="clear" w:color="auto" w:fill="auto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7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shd w:val="clear"/>
                <w:lang w:val="en-US" w:eastAsia="zh-CN"/>
              </w:rPr>
              <w:t>1.具备3年及以上相关工作经验；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2.熟练使用办公软件和数据分析工具，具备项目管理、团队管理能力；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3.具备优秀的沟通能力、协调能力和团队合作精神，能够有效的调动团队积极性，协调资源，达成项目目标；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4.熟悉企业运营流程，掌握企业战略规划、客户管理等基础知识，具备一定的财务知识。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49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1.负责制定运营管理方案和策略，完成年度经营目标；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2.负责项目规划和管理，建立维护客户资源，开拓新的渠道；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3.负责部门员工培训及管理工作，协助公司对项目的推进；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4.提前规划项目推进方案，协调合作单位对项目的推进。</w:t>
            </w:r>
          </w:p>
        </w:tc>
      </w:tr>
      <w:tr w14:paraId="4DC9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9CDF8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雁江建投集团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9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禹兴公司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报建联络岗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C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E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本科学历及以上，</w:t>
            </w: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工程管理、土木工程、建筑学、城乡规划等相关专业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2D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1.具备2年及以上相关工作经验，熟悉建筑施工项目各类报规报建手续的办理；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2.熟悉工程建设基本建设程序及相关法规，包括城乡规划、建筑、土地管理、消防、人防、环保等；了解规划设计、建筑结构及各类专业要求；掌握当地行政审批流程和网上申报系统操作；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3.能独立完成报建资料编制、上报、跟踪及取件；熟练使用政务审批及图纸审查系统；能看懂建筑、结构、消防、人防等图纸；具备报建计划编制、进度跟踪和问题整改能力；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4.具备出色的政府沟通与公关能力，抗压能力强，能应对多项目并行、政策变动及退件整改；工作细致严谨，保证资料准确、证照齐全、实现闭环管理；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5.持有工程类相关证书（如一级/二级建造师证者）优先。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12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1.负责项目立项、可研、环评、能评、水土保持、人防、消防等前期手续办理。对接发改、自然资源、生态环境、住建等部门，完成方案报审、公示、批复；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2.办理建设用地规划许可证、建设工程规划许可证、不动产权证等。参与规划方案、总图、施工图报审，协调设计单位修改完善报审资料；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3.牵头办理施工许可证、质量安全监督登记、渣土处置、临水临电等开工前置手续。整理施工、监理、勘察、设计等参建单位资质及合同资料，完成备案；</w:t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4.负责施工过程中变更、增项、规划调整等补充报批。组织规划验收、消防验收、人防验收、环保验收、竣工备案等全流程。完成档案移交、产权办理相关资料准备。</w:t>
            </w:r>
          </w:p>
        </w:tc>
      </w:tr>
      <w:tr w14:paraId="1EE8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BAF73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2B1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蜀雁发展集团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5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融资管理部</w:t>
            </w:r>
          </w:p>
          <w:p w14:paraId="52F63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融资经理岗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40周岁及以下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A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本科学历及以上、学士学位及以上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B61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会计、金融类、经济类等相关专业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0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1.具备1年及以上银行、基金、信托、证券、国有企业投融资等相关工作经验；</w:t>
            </w:r>
          </w:p>
          <w:p w14:paraId="3D7A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2.熟练掌握融资流程和专项业务流程，拥有较强的财务建模、剖析能力，具有较强的金融产品设计能力，能配合金融机构设计详尽的融资模式；</w:t>
            </w:r>
          </w:p>
          <w:p w14:paraId="563F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3.协助、参与银行类融资商务谈判，归纳拟稿谈判内容并存档；</w:t>
            </w:r>
          </w:p>
          <w:p w14:paraId="2610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4.协助具体融资工作报送申请、跟踪、审批等工作；</w:t>
            </w:r>
          </w:p>
          <w:p w14:paraId="7A1C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5.完成部分融资主体培育工作。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F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1.负责公司融资信息的收集、整理；按融资机构的要求准备各项贷款资料并报送；</w:t>
            </w:r>
          </w:p>
          <w:p w14:paraId="1A40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2.负责收集、研究与当前融资相关的法律法规及金融信息，并提出对融资相关的对策及建议；</w:t>
            </w:r>
          </w:p>
          <w:p w14:paraId="2605A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3.独立完成融资项目的全过程办理手续（如：办理贷款所需的质押、抵押、资产评估等手续），包括但不限于融资模式的策划，结构的搭建、财务数据的审核，贷后还款手续的办理等；</w:t>
            </w:r>
          </w:p>
          <w:p w14:paraId="610F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4.建立、维护和开拓融资渠道，保持与相关金融机构及中介机构的良好关系，负责与外部机构建立广泛的信息来源和良好的合作关系；</w:t>
            </w:r>
          </w:p>
          <w:p w14:paraId="13AA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5.完成公司领导、部门领导交办的其他工作。</w:t>
            </w:r>
          </w:p>
        </w:tc>
      </w:tr>
      <w:tr w14:paraId="5E63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7" w:hRule="atLeast"/>
          <w:jc w:val="center"/>
        </w:trPr>
        <w:tc>
          <w:tcPr>
            <w:tcW w:w="75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E0982">
            <w:pPr>
              <w:keepNext w:val="0"/>
              <w:keepLines w:val="0"/>
              <w:suppressLineNumbers w:val="0"/>
              <w:overflowPunct w:val="0"/>
              <w:adjustRightIn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9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2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蜀雁发展集团</w:t>
            </w:r>
          </w:p>
        </w:tc>
        <w:tc>
          <w:tcPr>
            <w:tcW w:w="93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财务管理部</w:t>
            </w:r>
          </w:p>
          <w:p w14:paraId="0BBB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出纳岗</w:t>
            </w:r>
          </w:p>
        </w:tc>
        <w:tc>
          <w:tcPr>
            <w:tcW w:w="709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8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35周岁及以下</w:t>
            </w:r>
          </w:p>
        </w:tc>
        <w:tc>
          <w:tcPr>
            <w:tcW w:w="768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本科学历及以上，</w:t>
            </w:r>
            <w:r>
              <w:rPr>
                <w:rFonts w:hint="eastAsia" w:ascii="宋体" w:hAnsi="宋体" w:eastAsia="方正仿宋_GBK" w:cs="方正仿宋_GBK"/>
                <w:sz w:val="21"/>
                <w:szCs w:val="21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102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7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财务管理、会计、审计</w:t>
            </w:r>
            <w:r>
              <w:rPr>
                <w:rFonts w:hint="default" w:ascii="宋体" w:hAnsi="宋体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50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4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1.具备2年及以上财务出纳管理工作经验；</w:t>
            </w:r>
          </w:p>
          <w:p w14:paraId="2B27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2.持有初级及以上会计专业技术资格证书；</w:t>
            </w:r>
          </w:p>
          <w:p w14:paraId="742B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3.熟练使用OFFICE办公软件、金蝶财务软件；</w:t>
            </w:r>
          </w:p>
          <w:p w14:paraId="2439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4.熟悉财务报销结算流程，具备一定经济法、票据法等相关知识，精通相关财税法律法规；</w:t>
            </w:r>
          </w:p>
          <w:p w14:paraId="4F17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5.认真细致，爱岗敬业，吃苦耐劳，有良好的职业操守。</w:t>
            </w:r>
          </w:p>
        </w:tc>
        <w:tc>
          <w:tcPr>
            <w:tcW w:w="496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B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1.处理日常收付款单据，严格按照公司财务制度及资金计划付款，及时打印回执；</w:t>
            </w:r>
          </w:p>
          <w:p w14:paraId="296ED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2.负责公司与银行日常对接，包括传递票据、取款、银行对账等，办理银行开户、变更信息等维护银行信息工作；</w:t>
            </w:r>
          </w:p>
          <w:p w14:paraId="534F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3.及时按序编制银行日记账，月末跟会计核对，编制银行存款余额调节表；</w:t>
            </w:r>
          </w:p>
          <w:p w14:paraId="7CE2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4.负责各项审计工作应提供的现金、银行存款明细及流水、银行余额调节表等；</w:t>
            </w:r>
          </w:p>
          <w:p w14:paraId="52F1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5.管理公司印鉴资料，负责归档、装订本岗位相关凭证；</w:t>
            </w:r>
          </w:p>
          <w:p w14:paraId="26ED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6.监督各部门资产管理，每月末进行资产盘点，审核汇总盘点差异；</w:t>
            </w:r>
          </w:p>
          <w:p w14:paraId="3EEE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7.完成领导临时安排的工作。</w:t>
            </w:r>
          </w:p>
        </w:tc>
      </w:tr>
    </w:tbl>
    <w:p w14:paraId="16BC29FC"/>
    <w:sectPr>
      <w:pgSz w:w="16840" w:h="11907" w:orient="landscape"/>
      <w:pgMar w:top="720" w:right="720" w:bottom="720" w:left="720" w:header="851" w:footer="1417" w:gutter="0"/>
      <w:cols w:space="0" w:num="1"/>
      <w:rtlGutter w:val="0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37A29"/>
    <w:rsid w:val="0018099E"/>
    <w:rsid w:val="007A0FD6"/>
    <w:rsid w:val="00C439E5"/>
    <w:rsid w:val="012F2443"/>
    <w:rsid w:val="01D803E5"/>
    <w:rsid w:val="01FF0067"/>
    <w:rsid w:val="020C62E0"/>
    <w:rsid w:val="025263E9"/>
    <w:rsid w:val="02EA4873"/>
    <w:rsid w:val="0301396B"/>
    <w:rsid w:val="03093C85"/>
    <w:rsid w:val="03466F4D"/>
    <w:rsid w:val="03791753"/>
    <w:rsid w:val="037C7496"/>
    <w:rsid w:val="03D41080"/>
    <w:rsid w:val="03D61A84"/>
    <w:rsid w:val="03E77005"/>
    <w:rsid w:val="03FB660C"/>
    <w:rsid w:val="03FF3D9A"/>
    <w:rsid w:val="045D5B72"/>
    <w:rsid w:val="047E7BF4"/>
    <w:rsid w:val="04DA26C6"/>
    <w:rsid w:val="051A6F66"/>
    <w:rsid w:val="05432019"/>
    <w:rsid w:val="05C23886"/>
    <w:rsid w:val="0601648D"/>
    <w:rsid w:val="061E65E2"/>
    <w:rsid w:val="06310C24"/>
    <w:rsid w:val="06355370"/>
    <w:rsid w:val="06C158EB"/>
    <w:rsid w:val="06F85085"/>
    <w:rsid w:val="070B6B66"/>
    <w:rsid w:val="07351E35"/>
    <w:rsid w:val="078132CC"/>
    <w:rsid w:val="079F1486"/>
    <w:rsid w:val="07ED2710"/>
    <w:rsid w:val="082D0D5E"/>
    <w:rsid w:val="08CE609D"/>
    <w:rsid w:val="08FD6983"/>
    <w:rsid w:val="090441B5"/>
    <w:rsid w:val="09095327"/>
    <w:rsid w:val="0935436E"/>
    <w:rsid w:val="094E0AD4"/>
    <w:rsid w:val="098A46BA"/>
    <w:rsid w:val="09A03EDE"/>
    <w:rsid w:val="09CD3996"/>
    <w:rsid w:val="09D51682"/>
    <w:rsid w:val="0A342878"/>
    <w:rsid w:val="0A6842D0"/>
    <w:rsid w:val="0AA96DC2"/>
    <w:rsid w:val="0ABF0394"/>
    <w:rsid w:val="0AE869AE"/>
    <w:rsid w:val="0B224DC6"/>
    <w:rsid w:val="0B70168E"/>
    <w:rsid w:val="0B73117E"/>
    <w:rsid w:val="0B7A250D"/>
    <w:rsid w:val="0BD0037E"/>
    <w:rsid w:val="0CB97065"/>
    <w:rsid w:val="0D272220"/>
    <w:rsid w:val="0D8B6C53"/>
    <w:rsid w:val="0DAB2E51"/>
    <w:rsid w:val="0DDA54E4"/>
    <w:rsid w:val="0E6B25E0"/>
    <w:rsid w:val="0E8E4EA6"/>
    <w:rsid w:val="0EAE0E4B"/>
    <w:rsid w:val="0F517A28"/>
    <w:rsid w:val="0F9F3AAC"/>
    <w:rsid w:val="100F5919"/>
    <w:rsid w:val="105C48D7"/>
    <w:rsid w:val="108C5E19"/>
    <w:rsid w:val="10AB4F16"/>
    <w:rsid w:val="10C54B77"/>
    <w:rsid w:val="10D308DB"/>
    <w:rsid w:val="10E723F2"/>
    <w:rsid w:val="114A472F"/>
    <w:rsid w:val="11904838"/>
    <w:rsid w:val="119D14B6"/>
    <w:rsid w:val="11C36747"/>
    <w:rsid w:val="11F12DFD"/>
    <w:rsid w:val="12FB03D7"/>
    <w:rsid w:val="130A23C8"/>
    <w:rsid w:val="134329D7"/>
    <w:rsid w:val="137D0DEC"/>
    <w:rsid w:val="138403CC"/>
    <w:rsid w:val="13AA1AEE"/>
    <w:rsid w:val="13AE369B"/>
    <w:rsid w:val="13F62C4C"/>
    <w:rsid w:val="14767048"/>
    <w:rsid w:val="14885C9A"/>
    <w:rsid w:val="14CB5B87"/>
    <w:rsid w:val="157A3A8A"/>
    <w:rsid w:val="15826B8D"/>
    <w:rsid w:val="158A5A42"/>
    <w:rsid w:val="161B669A"/>
    <w:rsid w:val="1642442E"/>
    <w:rsid w:val="16FC6503"/>
    <w:rsid w:val="179B5CE4"/>
    <w:rsid w:val="179D7CAF"/>
    <w:rsid w:val="17A27073"/>
    <w:rsid w:val="17AF76AB"/>
    <w:rsid w:val="17E551B2"/>
    <w:rsid w:val="182A7068"/>
    <w:rsid w:val="18371EB1"/>
    <w:rsid w:val="18822A00"/>
    <w:rsid w:val="18950986"/>
    <w:rsid w:val="18C82B09"/>
    <w:rsid w:val="18ED5373"/>
    <w:rsid w:val="19492F58"/>
    <w:rsid w:val="1A367AD7"/>
    <w:rsid w:val="1A6C3968"/>
    <w:rsid w:val="1A772C7B"/>
    <w:rsid w:val="1A807414"/>
    <w:rsid w:val="1ABF618E"/>
    <w:rsid w:val="1AE259D8"/>
    <w:rsid w:val="1B2A7AAB"/>
    <w:rsid w:val="1B4A3CA9"/>
    <w:rsid w:val="1B9C027D"/>
    <w:rsid w:val="1BF41E67"/>
    <w:rsid w:val="1BFA7574"/>
    <w:rsid w:val="1C054074"/>
    <w:rsid w:val="1C151FBA"/>
    <w:rsid w:val="1C314E69"/>
    <w:rsid w:val="1C387FA6"/>
    <w:rsid w:val="1C47240D"/>
    <w:rsid w:val="1C5172BA"/>
    <w:rsid w:val="1C7F7983"/>
    <w:rsid w:val="1CAB23B7"/>
    <w:rsid w:val="1D0B56BA"/>
    <w:rsid w:val="1D126A49"/>
    <w:rsid w:val="1D1C7C21"/>
    <w:rsid w:val="1D484219"/>
    <w:rsid w:val="1D4D182F"/>
    <w:rsid w:val="1D864C2A"/>
    <w:rsid w:val="1D882867"/>
    <w:rsid w:val="1DE63A32"/>
    <w:rsid w:val="1E14234D"/>
    <w:rsid w:val="1E7B23CC"/>
    <w:rsid w:val="1E854FF8"/>
    <w:rsid w:val="1F301408"/>
    <w:rsid w:val="1F664E2A"/>
    <w:rsid w:val="1FBA5176"/>
    <w:rsid w:val="1FBE4C66"/>
    <w:rsid w:val="202A60A1"/>
    <w:rsid w:val="204038CD"/>
    <w:rsid w:val="206E043A"/>
    <w:rsid w:val="207812B9"/>
    <w:rsid w:val="20955535"/>
    <w:rsid w:val="20A24BD8"/>
    <w:rsid w:val="20C0056A"/>
    <w:rsid w:val="20DB53A4"/>
    <w:rsid w:val="2144031D"/>
    <w:rsid w:val="219D08AB"/>
    <w:rsid w:val="21B93937"/>
    <w:rsid w:val="21CD0C84"/>
    <w:rsid w:val="225673D8"/>
    <w:rsid w:val="23C903E7"/>
    <w:rsid w:val="23F46EA8"/>
    <w:rsid w:val="23FF13A9"/>
    <w:rsid w:val="24062738"/>
    <w:rsid w:val="24155071"/>
    <w:rsid w:val="243F0B22"/>
    <w:rsid w:val="2479115B"/>
    <w:rsid w:val="251E2CB7"/>
    <w:rsid w:val="25290686"/>
    <w:rsid w:val="25710085"/>
    <w:rsid w:val="258129BE"/>
    <w:rsid w:val="25877F9D"/>
    <w:rsid w:val="25E1520A"/>
    <w:rsid w:val="260E1D77"/>
    <w:rsid w:val="268A6C3D"/>
    <w:rsid w:val="26926505"/>
    <w:rsid w:val="26B446CD"/>
    <w:rsid w:val="26FC6074"/>
    <w:rsid w:val="27160EE4"/>
    <w:rsid w:val="273F48DE"/>
    <w:rsid w:val="2749750B"/>
    <w:rsid w:val="27781B9E"/>
    <w:rsid w:val="279E140F"/>
    <w:rsid w:val="27A6670B"/>
    <w:rsid w:val="2818512F"/>
    <w:rsid w:val="285A67DC"/>
    <w:rsid w:val="28795BCE"/>
    <w:rsid w:val="288C5936"/>
    <w:rsid w:val="28A67CC7"/>
    <w:rsid w:val="28B23314"/>
    <w:rsid w:val="290B020C"/>
    <w:rsid w:val="292F44DF"/>
    <w:rsid w:val="2960326E"/>
    <w:rsid w:val="29A62F83"/>
    <w:rsid w:val="29EF3C6E"/>
    <w:rsid w:val="2A094D30"/>
    <w:rsid w:val="2A5C57A7"/>
    <w:rsid w:val="2AC1385C"/>
    <w:rsid w:val="2AF21C68"/>
    <w:rsid w:val="2BC40AC7"/>
    <w:rsid w:val="2C113171"/>
    <w:rsid w:val="2C5F332D"/>
    <w:rsid w:val="2CAD0CE6"/>
    <w:rsid w:val="2CE90CAA"/>
    <w:rsid w:val="2CF21CB2"/>
    <w:rsid w:val="2D686211"/>
    <w:rsid w:val="2D916610"/>
    <w:rsid w:val="2D964B2C"/>
    <w:rsid w:val="2E04418C"/>
    <w:rsid w:val="2E285B3C"/>
    <w:rsid w:val="2E352597"/>
    <w:rsid w:val="2E4C5B33"/>
    <w:rsid w:val="2E76495E"/>
    <w:rsid w:val="2F471FD6"/>
    <w:rsid w:val="300C557A"/>
    <w:rsid w:val="30136908"/>
    <w:rsid w:val="302C79CA"/>
    <w:rsid w:val="3082583C"/>
    <w:rsid w:val="30BF439A"/>
    <w:rsid w:val="31321010"/>
    <w:rsid w:val="31A35A6A"/>
    <w:rsid w:val="31AC0DC2"/>
    <w:rsid w:val="32146967"/>
    <w:rsid w:val="324F5BF1"/>
    <w:rsid w:val="329F26D5"/>
    <w:rsid w:val="32B83797"/>
    <w:rsid w:val="32C75788"/>
    <w:rsid w:val="32FD11AA"/>
    <w:rsid w:val="33B2468A"/>
    <w:rsid w:val="33C70135"/>
    <w:rsid w:val="33CA19D4"/>
    <w:rsid w:val="343A03A1"/>
    <w:rsid w:val="343B01DB"/>
    <w:rsid w:val="345179FF"/>
    <w:rsid w:val="34627E5E"/>
    <w:rsid w:val="34E42621"/>
    <w:rsid w:val="34FC3E0F"/>
    <w:rsid w:val="35611EC4"/>
    <w:rsid w:val="35675000"/>
    <w:rsid w:val="356944C2"/>
    <w:rsid w:val="358B0CEF"/>
    <w:rsid w:val="35D2691D"/>
    <w:rsid w:val="35DD2AFA"/>
    <w:rsid w:val="3609784F"/>
    <w:rsid w:val="362F5B1E"/>
    <w:rsid w:val="36321AB2"/>
    <w:rsid w:val="36483084"/>
    <w:rsid w:val="36511F38"/>
    <w:rsid w:val="365612FD"/>
    <w:rsid w:val="36971C9C"/>
    <w:rsid w:val="369D517D"/>
    <w:rsid w:val="36A71B58"/>
    <w:rsid w:val="36AA1648"/>
    <w:rsid w:val="36CC15BF"/>
    <w:rsid w:val="36E42DAC"/>
    <w:rsid w:val="36F86858"/>
    <w:rsid w:val="375A6BCB"/>
    <w:rsid w:val="37824373"/>
    <w:rsid w:val="37C8447C"/>
    <w:rsid w:val="37CE109D"/>
    <w:rsid w:val="37E24032"/>
    <w:rsid w:val="38782879"/>
    <w:rsid w:val="38B7004D"/>
    <w:rsid w:val="394144E6"/>
    <w:rsid w:val="395D0BF4"/>
    <w:rsid w:val="396C7089"/>
    <w:rsid w:val="39930ABA"/>
    <w:rsid w:val="39E3734B"/>
    <w:rsid w:val="3A1D70AA"/>
    <w:rsid w:val="3A4D6EBA"/>
    <w:rsid w:val="3A824DB6"/>
    <w:rsid w:val="3A887EF3"/>
    <w:rsid w:val="3A905C8A"/>
    <w:rsid w:val="3ADB6274"/>
    <w:rsid w:val="3AE27603"/>
    <w:rsid w:val="3B3E0F00"/>
    <w:rsid w:val="3B424545"/>
    <w:rsid w:val="3BA24FE4"/>
    <w:rsid w:val="3BAA151A"/>
    <w:rsid w:val="3BBD1E1E"/>
    <w:rsid w:val="3C17152E"/>
    <w:rsid w:val="3C1F03E3"/>
    <w:rsid w:val="3C2E6E49"/>
    <w:rsid w:val="3C487974"/>
    <w:rsid w:val="3C7A1ABD"/>
    <w:rsid w:val="3D3F78A1"/>
    <w:rsid w:val="3D4A148F"/>
    <w:rsid w:val="3D545119"/>
    <w:rsid w:val="3DCB0822"/>
    <w:rsid w:val="3DE25B6C"/>
    <w:rsid w:val="3E114F22"/>
    <w:rsid w:val="3E513C22"/>
    <w:rsid w:val="3E742C68"/>
    <w:rsid w:val="3E95498C"/>
    <w:rsid w:val="3EA846BF"/>
    <w:rsid w:val="3EBE2135"/>
    <w:rsid w:val="3EF23B8C"/>
    <w:rsid w:val="3F12422F"/>
    <w:rsid w:val="3F1D32FF"/>
    <w:rsid w:val="3F67429D"/>
    <w:rsid w:val="3F870779"/>
    <w:rsid w:val="3F902061"/>
    <w:rsid w:val="3F982986"/>
    <w:rsid w:val="3FA70E1B"/>
    <w:rsid w:val="40580367"/>
    <w:rsid w:val="40C1415E"/>
    <w:rsid w:val="41083B3B"/>
    <w:rsid w:val="41310A08"/>
    <w:rsid w:val="41320BB8"/>
    <w:rsid w:val="417B60BB"/>
    <w:rsid w:val="41CC4B69"/>
    <w:rsid w:val="42022339"/>
    <w:rsid w:val="42534724"/>
    <w:rsid w:val="42D261AF"/>
    <w:rsid w:val="42D9578F"/>
    <w:rsid w:val="435A7F52"/>
    <w:rsid w:val="435B61A4"/>
    <w:rsid w:val="43783E60"/>
    <w:rsid w:val="43D20F7A"/>
    <w:rsid w:val="443021F5"/>
    <w:rsid w:val="44531571"/>
    <w:rsid w:val="44817E8C"/>
    <w:rsid w:val="44D04970"/>
    <w:rsid w:val="44EE129A"/>
    <w:rsid w:val="4508410A"/>
    <w:rsid w:val="456F05B2"/>
    <w:rsid w:val="457277D5"/>
    <w:rsid w:val="45BB5415"/>
    <w:rsid w:val="460C486C"/>
    <w:rsid w:val="462211FB"/>
    <w:rsid w:val="46843C64"/>
    <w:rsid w:val="468477C0"/>
    <w:rsid w:val="46902609"/>
    <w:rsid w:val="46FD7572"/>
    <w:rsid w:val="47134FE8"/>
    <w:rsid w:val="471A0124"/>
    <w:rsid w:val="472112BC"/>
    <w:rsid w:val="476B4E24"/>
    <w:rsid w:val="47EB386F"/>
    <w:rsid w:val="47FD3CCE"/>
    <w:rsid w:val="48054931"/>
    <w:rsid w:val="483B3434"/>
    <w:rsid w:val="484E4529"/>
    <w:rsid w:val="48B16866"/>
    <w:rsid w:val="48B620CF"/>
    <w:rsid w:val="48BA396D"/>
    <w:rsid w:val="48BE7F35"/>
    <w:rsid w:val="48E96410"/>
    <w:rsid w:val="494D47E1"/>
    <w:rsid w:val="498B5309"/>
    <w:rsid w:val="499275C2"/>
    <w:rsid w:val="49CF3448"/>
    <w:rsid w:val="4A201EF6"/>
    <w:rsid w:val="4A22142F"/>
    <w:rsid w:val="4A4831FA"/>
    <w:rsid w:val="4B3774F7"/>
    <w:rsid w:val="4B441C14"/>
    <w:rsid w:val="4B6538A4"/>
    <w:rsid w:val="4B6B71A0"/>
    <w:rsid w:val="4BE8259F"/>
    <w:rsid w:val="4BF76C86"/>
    <w:rsid w:val="4C365617"/>
    <w:rsid w:val="4C7402D7"/>
    <w:rsid w:val="4C7E2F03"/>
    <w:rsid w:val="4C9B5863"/>
    <w:rsid w:val="4D3637DE"/>
    <w:rsid w:val="4D36558C"/>
    <w:rsid w:val="4D3D691B"/>
    <w:rsid w:val="4D813AF4"/>
    <w:rsid w:val="4D891B60"/>
    <w:rsid w:val="4D9B5DF2"/>
    <w:rsid w:val="4E031912"/>
    <w:rsid w:val="4E0B07C7"/>
    <w:rsid w:val="4E227196"/>
    <w:rsid w:val="4E2875CB"/>
    <w:rsid w:val="4E4C2177"/>
    <w:rsid w:val="4E573A0C"/>
    <w:rsid w:val="4E7505EB"/>
    <w:rsid w:val="4E856F79"/>
    <w:rsid w:val="4ED327F3"/>
    <w:rsid w:val="4F027E1C"/>
    <w:rsid w:val="4F195165"/>
    <w:rsid w:val="4F3532FE"/>
    <w:rsid w:val="4F3D70A6"/>
    <w:rsid w:val="4F6208BA"/>
    <w:rsid w:val="4F642884"/>
    <w:rsid w:val="4FC61606"/>
    <w:rsid w:val="4FC9093A"/>
    <w:rsid w:val="500876B4"/>
    <w:rsid w:val="5019541D"/>
    <w:rsid w:val="501A4B3F"/>
    <w:rsid w:val="502D2C76"/>
    <w:rsid w:val="506A5C79"/>
    <w:rsid w:val="507E7976"/>
    <w:rsid w:val="508A631B"/>
    <w:rsid w:val="5099030C"/>
    <w:rsid w:val="50D83DE3"/>
    <w:rsid w:val="510065DD"/>
    <w:rsid w:val="513423BF"/>
    <w:rsid w:val="514439F7"/>
    <w:rsid w:val="51464C3A"/>
    <w:rsid w:val="516C3C72"/>
    <w:rsid w:val="51825244"/>
    <w:rsid w:val="521C11F4"/>
    <w:rsid w:val="524B7D2C"/>
    <w:rsid w:val="52A5743C"/>
    <w:rsid w:val="52F42171"/>
    <w:rsid w:val="53760DD8"/>
    <w:rsid w:val="53FC12DE"/>
    <w:rsid w:val="53FF0DCE"/>
    <w:rsid w:val="540006A2"/>
    <w:rsid w:val="540B32CF"/>
    <w:rsid w:val="54260108"/>
    <w:rsid w:val="547A48F8"/>
    <w:rsid w:val="54B35130"/>
    <w:rsid w:val="54CC5154"/>
    <w:rsid w:val="54D538DD"/>
    <w:rsid w:val="54FE4BE1"/>
    <w:rsid w:val="55326F81"/>
    <w:rsid w:val="55616C77"/>
    <w:rsid w:val="557C1FAA"/>
    <w:rsid w:val="557F5C1A"/>
    <w:rsid w:val="55CA7C21"/>
    <w:rsid w:val="55E97640"/>
    <w:rsid w:val="55F31762"/>
    <w:rsid w:val="565A053D"/>
    <w:rsid w:val="5664316A"/>
    <w:rsid w:val="56AF7948"/>
    <w:rsid w:val="56BC6B02"/>
    <w:rsid w:val="56BD287A"/>
    <w:rsid w:val="56FB1D20"/>
    <w:rsid w:val="573C40E7"/>
    <w:rsid w:val="57650F48"/>
    <w:rsid w:val="578777C2"/>
    <w:rsid w:val="57945CD1"/>
    <w:rsid w:val="5806367C"/>
    <w:rsid w:val="5875340D"/>
    <w:rsid w:val="587F428B"/>
    <w:rsid w:val="58BA52C3"/>
    <w:rsid w:val="58D5034F"/>
    <w:rsid w:val="58E93DFA"/>
    <w:rsid w:val="5A105AE3"/>
    <w:rsid w:val="5A84202D"/>
    <w:rsid w:val="5AE87B45"/>
    <w:rsid w:val="5B077E68"/>
    <w:rsid w:val="5B136F0D"/>
    <w:rsid w:val="5BC07095"/>
    <w:rsid w:val="5BC31F9B"/>
    <w:rsid w:val="5BDE576D"/>
    <w:rsid w:val="5BE2700B"/>
    <w:rsid w:val="5C4B1054"/>
    <w:rsid w:val="5CFB5EAA"/>
    <w:rsid w:val="5D042FB1"/>
    <w:rsid w:val="5D947B6C"/>
    <w:rsid w:val="5DB76275"/>
    <w:rsid w:val="5DE14DB0"/>
    <w:rsid w:val="5E4A70E9"/>
    <w:rsid w:val="5E5F0DE7"/>
    <w:rsid w:val="5E6463FD"/>
    <w:rsid w:val="5EB17168"/>
    <w:rsid w:val="5EC0115A"/>
    <w:rsid w:val="5ED635D8"/>
    <w:rsid w:val="5EFD415C"/>
    <w:rsid w:val="5F1A4D0E"/>
    <w:rsid w:val="5F6D7533"/>
    <w:rsid w:val="5F9F3465"/>
    <w:rsid w:val="5FB54A36"/>
    <w:rsid w:val="5FC609F2"/>
    <w:rsid w:val="5FE175D9"/>
    <w:rsid w:val="5FF217E7"/>
    <w:rsid w:val="60563B24"/>
    <w:rsid w:val="6074044E"/>
    <w:rsid w:val="60AF1486"/>
    <w:rsid w:val="60E92BEA"/>
    <w:rsid w:val="61457C23"/>
    <w:rsid w:val="617A7CE6"/>
    <w:rsid w:val="61E6537B"/>
    <w:rsid w:val="62A414BE"/>
    <w:rsid w:val="62AF1C11"/>
    <w:rsid w:val="62E278F0"/>
    <w:rsid w:val="63381C06"/>
    <w:rsid w:val="63750765"/>
    <w:rsid w:val="63BB6F3C"/>
    <w:rsid w:val="63DF10FC"/>
    <w:rsid w:val="63EE37FF"/>
    <w:rsid w:val="64721148"/>
    <w:rsid w:val="64990483"/>
    <w:rsid w:val="652C7549"/>
    <w:rsid w:val="657449B3"/>
    <w:rsid w:val="65D33E68"/>
    <w:rsid w:val="6623094C"/>
    <w:rsid w:val="664B1C51"/>
    <w:rsid w:val="667837AB"/>
    <w:rsid w:val="66A6332B"/>
    <w:rsid w:val="66ED2D08"/>
    <w:rsid w:val="67717127"/>
    <w:rsid w:val="67D16185"/>
    <w:rsid w:val="683F3A37"/>
    <w:rsid w:val="68E02B24"/>
    <w:rsid w:val="68E44C4C"/>
    <w:rsid w:val="69140A20"/>
    <w:rsid w:val="692073C4"/>
    <w:rsid w:val="693C3AD3"/>
    <w:rsid w:val="69BB70ED"/>
    <w:rsid w:val="69D501AF"/>
    <w:rsid w:val="6A0C16F7"/>
    <w:rsid w:val="6A246A40"/>
    <w:rsid w:val="6A7F64C9"/>
    <w:rsid w:val="6A8F61F9"/>
    <w:rsid w:val="6A9E4A45"/>
    <w:rsid w:val="6AAA163C"/>
    <w:rsid w:val="6AB853DB"/>
    <w:rsid w:val="6ABC136F"/>
    <w:rsid w:val="6B030D4C"/>
    <w:rsid w:val="6B086362"/>
    <w:rsid w:val="6B2A277C"/>
    <w:rsid w:val="6BC009EB"/>
    <w:rsid w:val="6BE741CA"/>
    <w:rsid w:val="6C103720"/>
    <w:rsid w:val="6C147C6B"/>
    <w:rsid w:val="6C783074"/>
    <w:rsid w:val="6CB322FE"/>
    <w:rsid w:val="6D035033"/>
    <w:rsid w:val="6D066F92"/>
    <w:rsid w:val="6D5263BD"/>
    <w:rsid w:val="6D68758C"/>
    <w:rsid w:val="6D7C6B93"/>
    <w:rsid w:val="6D7D3037"/>
    <w:rsid w:val="6DB82591"/>
    <w:rsid w:val="6E153270"/>
    <w:rsid w:val="6E531FEA"/>
    <w:rsid w:val="6E602011"/>
    <w:rsid w:val="6E9B0664"/>
    <w:rsid w:val="6EAB3BD4"/>
    <w:rsid w:val="6F751AEC"/>
    <w:rsid w:val="6F8D732A"/>
    <w:rsid w:val="70221C74"/>
    <w:rsid w:val="706A53C9"/>
    <w:rsid w:val="711A6DEF"/>
    <w:rsid w:val="718663A2"/>
    <w:rsid w:val="71A24ADD"/>
    <w:rsid w:val="71D64AC4"/>
    <w:rsid w:val="71E03B95"/>
    <w:rsid w:val="72161365"/>
    <w:rsid w:val="726C367A"/>
    <w:rsid w:val="72DA4A88"/>
    <w:rsid w:val="73131D48"/>
    <w:rsid w:val="73726A6F"/>
    <w:rsid w:val="738467A2"/>
    <w:rsid w:val="738549F4"/>
    <w:rsid w:val="741B5358"/>
    <w:rsid w:val="7456013E"/>
    <w:rsid w:val="746F1200"/>
    <w:rsid w:val="74D75F17"/>
    <w:rsid w:val="74FF4332"/>
    <w:rsid w:val="752E7994"/>
    <w:rsid w:val="755C1784"/>
    <w:rsid w:val="75A03D67"/>
    <w:rsid w:val="75F53987"/>
    <w:rsid w:val="75F96FD3"/>
    <w:rsid w:val="76832D41"/>
    <w:rsid w:val="768865A9"/>
    <w:rsid w:val="76B92C06"/>
    <w:rsid w:val="76C75323"/>
    <w:rsid w:val="76E00193"/>
    <w:rsid w:val="76E934EC"/>
    <w:rsid w:val="76FB6D7B"/>
    <w:rsid w:val="770B3462"/>
    <w:rsid w:val="7715608F"/>
    <w:rsid w:val="77236DAF"/>
    <w:rsid w:val="77274014"/>
    <w:rsid w:val="77514BED"/>
    <w:rsid w:val="775A7F45"/>
    <w:rsid w:val="778B45A3"/>
    <w:rsid w:val="779A0F0B"/>
    <w:rsid w:val="77E61026"/>
    <w:rsid w:val="78661E84"/>
    <w:rsid w:val="78874D6A"/>
    <w:rsid w:val="78994A9D"/>
    <w:rsid w:val="78D67AA0"/>
    <w:rsid w:val="7940316B"/>
    <w:rsid w:val="79481F08"/>
    <w:rsid w:val="795409C4"/>
    <w:rsid w:val="795B69AA"/>
    <w:rsid w:val="79786DA9"/>
    <w:rsid w:val="799040F2"/>
    <w:rsid w:val="79990546"/>
    <w:rsid w:val="79FC3536"/>
    <w:rsid w:val="7A9E283F"/>
    <w:rsid w:val="7ABB49C1"/>
    <w:rsid w:val="7ABB6F4D"/>
    <w:rsid w:val="7ABC4A73"/>
    <w:rsid w:val="7AE77D42"/>
    <w:rsid w:val="7B034450"/>
    <w:rsid w:val="7B0703E4"/>
    <w:rsid w:val="7B607AF4"/>
    <w:rsid w:val="7BB5765B"/>
    <w:rsid w:val="7BE14791"/>
    <w:rsid w:val="7C3945CD"/>
    <w:rsid w:val="7C437A29"/>
    <w:rsid w:val="7C4F3DF1"/>
    <w:rsid w:val="7C857813"/>
    <w:rsid w:val="7C943EFA"/>
    <w:rsid w:val="7CCD4D16"/>
    <w:rsid w:val="7CFE5817"/>
    <w:rsid w:val="7D124E1E"/>
    <w:rsid w:val="7D1961AD"/>
    <w:rsid w:val="7D802572"/>
    <w:rsid w:val="7DA55C93"/>
    <w:rsid w:val="7DC12ACC"/>
    <w:rsid w:val="7DD10836"/>
    <w:rsid w:val="7DE247F1"/>
    <w:rsid w:val="7DF509C8"/>
    <w:rsid w:val="7E176B90"/>
    <w:rsid w:val="7E447259"/>
    <w:rsid w:val="7E590F57"/>
    <w:rsid w:val="7E633B84"/>
    <w:rsid w:val="7E835FD4"/>
    <w:rsid w:val="7EB919F5"/>
    <w:rsid w:val="7ED06D3F"/>
    <w:rsid w:val="7EDE320A"/>
    <w:rsid w:val="7F370B6C"/>
    <w:rsid w:val="7FC5261C"/>
    <w:rsid w:val="7FDD34C2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Salutation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1I2"/>
    <w:basedOn w:val="8"/>
    <w:autoRedefine/>
    <w:qFormat/>
    <w:uiPriority w:val="0"/>
    <w:pPr>
      <w:ind w:firstLine="200" w:firstLineChars="200"/>
    </w:pPr>
    <w:rPr>
      <w:rFonts w:ascii="Calibri" w:hAnsi="Calibri"/>
    </w:rPr>
  </w:style>
  <w:style w:type="paragraph" w:customStyle="1" w:styleId="8">
    <w:name w:val="BodyTextIndent"/>
    <w:basedOn w:val="1"/>
    <w:next w:val="9"/>
    <w:autoRedefine/>
    <w:qFormat/>
    <w:uiPriority w:val="0"/>
    <w:pPr>
      <w:spacing w:after="120"/>
      <w:ind w:left="200" w:leftChars="200"/>
      <w:textAlignment w:val="baseline"/>
    </w:pPr>
    <w:rPr>
      <w:rFonts w:ascii="Times New Roman" w:hAnsi="Times New Roman"/>
    </w:rPr>
  </w:style>
  <w:style w:type="paragraph" w:customStyle="1" w:styleId="9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 w:eastAsia="仿宋"/>
      <w:sz w:val="3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1">
    <w:name w:val="font2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character" w:customStyle="1" w:styleId="12">
    <w:name w:val="font31"/>
    <w:basedOn w:val="6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3667</Words>
  <Characters>3772</Characters>
  <Lines>0</Lines>
  <Paragraphs>0</Paragraphs>
  <TotalTime>98</TotalTime>
  <ScaleCrop>false</ScaleCrop>
  <LinksUpToDate>false</LinksUpToDate>
  <CharactersWithSpaces>3772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2025-06-04T09:48:00Z</dcterms:created>
  <dc:creator>陈慧</dc:creator>
  <cp:lastModifiedBy>陈慧</cp:lastModifiedBy>
  <cp:lastPrinted>2026-07-01T04:58:55Z</cp:lastPrinted>
  <dcterms:modified xsi:type="dcterms:W3CDTF">2026-07-01T06:39:01Z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041027401E894A1D93828ADC86276B0E_13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