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1C0F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en-US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298A69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wordWrap/>
        <w:overflowPunct/>
        <w:topLinePunct w:val="0"/>
        <w:bidi w:val="0"/>
        <w:spacing w:line="600" w:lineRule="exact"/>
        <w:ind w:right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en-US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en-US" w:bidi="ar"/>
        </w:rPr>
        <w:t>安康市中医医院2026年度公开招聘计划表</w:t>
      </w:r>
    </w:p>
    <w:p w14:paraId="18A3FD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/>
        <w:jc w:val="center"/>
        <w:textAlignment w:val="baseline"/>
        <w:outlineLvl w:val="9"/>
        <w:rPr>
          <w:rFonts w:ascii="宋体" w:hAnsi="宋体" w:eastAsia="宋体" w:cs="宋体"/>
          <w:b/>
          <w:bCs/>
          <w:snapToGrid w:val="0"/>
          <w:color w:val="000000"/>
          <w:spacing w:val="-33"/>
          <w:kern w:val="0"/>
          <w:sz w:val="48"/>
          <w:szCs w:val="48"/>
          <w:lang w:eastAsia="en-US"/>
        </w:rPr>
      </w:pPr>
    </w:p>
    <w:tbl>
      <w:tblPr>
        <w:tblStyle w:val="6"/>
        <w:tblW w:w="9244" w:type="dxa"/>
        <w:tblInd w:w="-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682"/>
        <w:gridCol w:w="2072"/>
        <w:gridCol w:w="1105"/>
        <w:gridCol w:w="1171"/>
        <w:gridCol w:w="2550"/>
      </w:tblGrid>
      <w:tr w14:paraId="648CC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64" w:type="dxa"/>
            <w:vAlign w:val="center"/>
          </w:tcPr>
          <w:p w14:paraId="1C4B39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岗位名称</w:t>
            </w:r>
          </w:p>
        </w:tc>
        <w:tc>
          <w:tcPr>
            <w:tcW w:w="682" w:type="dxa"/>
            <w:vAlign w:val="center"/>
          </w:tcPr>
          <w:p w14:paraId="167573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6"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6"/>
                <w:kern w:val="0"/>
              </w:rPr>
              <w:t>招聘</w:t>
            </w:r>
          </w:p>
          <w:p w14:paraId="1DB534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6"/>
                <w:kern w:val="0"/>
              </w:rPr>
              <w:t>人数</w:t>
            </w:r>
          </w:p>
        </w:tc>
        <w:tc>
          <w:tcPr>
            <w:tcW w:w="2072" w:type="dxa"/>
            <w:vAlign w:val="center"/>
          </w:tcPr>
          <w:p w14:paraId="1B8517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4"/>
                <w:kern w:val="0"/>
              </w:rPr>
              <w:t>专业代码及名称</w:t>
            </w:r>
          </w:p>
        </w:tc>
        <w:tc>
          <w:tcPr>
            <w:tcW w:w="1105" w:type="dxa"/>
            <w:vAlign w:val="center"/>
          </w:tcPr>
          <w:p w14:paraId="31887E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1"/>
                <w:kern w:val="0"/>
              </w:rPr>
              <w:t>学历</w:t>
            </w:r>
          </w:p>
        </w:tc>
        <w:tc>
          <w:tcPr>
            <w:tcW w:w="1171" w:type="dxa"/>
            <w:vAlign w:val="center"/>
          </w:tcPr>
          <w:p w14:paraId="0EF719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1"/>
                <w:kern w:val="0"/>
              </w:rPr>
              <w:t>学位</w:t>
            </w:r>
          </w:p>
        </w:tc>
        <w:tc>
          <w:tcPr>
            <w:tcW w:w="2550" w:type="dxa"/>
            <w:vAlign w:val="center"/>
          </w:tcPr>
          <w:p w14:paraId="4ABD34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1"/>
                <w:kern w:val="0"/>
              </w:rPr>
              <w:t>其他条件</w:t>
            </w:r>
          </w:p>
        </w:tc>
      </w:tr>
      <w:tr w14:paraId="2C43E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664" w:type="dxa"/>
            <w:vAlign w:val="center"/>
          </w:tcPr>
          <w:p w14:paraId="4B8478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682" w:type="dxa"/>
            <w:vAlign w:val="center"/>
          </w:tcPr>
          <w:p w14:paraId="1DA7FD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72" w:type="dxa"/>
            <w:vAlign w:val="center"/>
          </w:tcPr>
          <w:p w14:paraId="15B64E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  <w:t>100201K临床医学</w:t>
            </w:r>
          </w:p>
        </w:tc>
        <w:tc>
          <w:tcPr>
            <w:tcW w:w="1105" w:type="dxa"/>
            <w:vAlign w:val="center"/>
          </w:tcPr>
          <w:p w14:paraId="52E709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71" w:type="dxa"/>
            <w:vAlign w:val="center"/>
          </w:tcPr>
          <w:p w14:paraId="1BFC6F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</w:rPr>
              <w:t>士及以上</w:t>
            </w:r>
          </w:p>
        </w:tc>
        <w:tc>
          <w:tcPr>
            <w:tcW w:w="2550" w:type="dxa"/>
            <w:vAlign w:val="center"/>
          </w:tcPr>
          <w:p w14:paraId="2E811D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14:paraId="13809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664" w:type="dxa"/>
            <w:vAlign w:val="center"/>
          </w:tcPr>
          <w:p w14:paraId="0D69ED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4"/>
                <w:szCs w:val="24"/>
              </w:rPr>
              <w:t>心血管内科</w:t>
            </w:r>
          </w:p>
        </w:tc>
        <w:tc>
          <w:tcPr>
            <w:tcW w:w="682" w:type="dxa"/>
            <w:vAlign w:val="center"/>
          </w:tcPr>
          <w:p w14:paraId="5CDB6C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72" w:type="dxa"/>
            <w:vAlign w:val="center"/>
          </w:tcPr>
          <w:p w14:paraId="7C5849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  <w:t>100201K临床医学</w:t>
            </w:r>
          </w:p>
        </w:tc>
        <w:tc>
          <w:tcPr>
            <w:tcW w:w="1105" w:type="dxa"/>
            <w:vAlign w:val="center"/>
          </w:tcPr>
          <w:p w14:paraId="7E4B92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71" w:type="dxa"/>
            <w:vAlign w:val="center"/>
          </w:tcPr>
          <w:p w14:paraId="15FEA3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2550" w:type="dxa"/>
            <w:vAlign w:val="center"/>
          </w:tcPr>
          <w:p w14:paraId="714F62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4"/>
                <w:szCs w:val="24"/>
              </w:rPr>
              <w:t>取得住院医师规范化培训合格证书</w:t>
            </w:r>
          </w:p>
        </w:tc>
      </w:tr>
      <w:tr w14:paraId="50CCF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664" w:type="dxa"/>
            <w:vAlign w:val="center"/>
          </w:tcPr>
          <w:p w14:paraId="5ED082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4"/>
                <w:szCs w:val="24"/>
              </w:rPr>
              <w:t>心血管内科</w:t>
            </w:r>
          </w:p>
        </w:tc>
        <w:tc>
          <w:tcPr>
            <w:tcW w:w="682" w:type="dxa"/>
            <w:vAlign w:val="center"/>
          </w:tcPr>
          <w:p w14:paraId="1920A1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72" w:type="dxa"/>
            <w:vAlign w:val="center"/>
          </w:tcPr>
          <w:p w14:paraId="429C37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  <w:t>100201K临床医学</w:t>
            </w:r>
          </w:p>
        </w:tc>
        <w:tc>
          <w:tcPr>
            <w:tcW w:w="1105" w:type="dxa"/>
            <w:vAlign w:val="center"/>
          </w:tcPr>
          <w:p w14:paraId="2DC935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71" w:type="dxa"/>
            <w:vAlign w:val="center"/>
          </w:tcPr>
          <w:p w14:paraId="156BE2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2550" w:type="dxa"/>
            <w:vAlign w:val="center"/>
          </w:tcPr>
          <w:p w14:paraId="3494DB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1.43周岁以下；2.取得心血管内科专业副主任医师及以上职称</w:t>
            </w:r>
          </w:p>
        </w:tc>
      </w:tr>
      <w:tr w14:paraId="044C9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664" w:type="dxa"/>
            <w:vAlign w:val="center"/>
          </w:tcPr>
          <w:p w14:paraId="14F3DB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脑病一科</w:t>
            </w:r>
          </w:p>
        </w:tc>
        <w:tc>
          <w:tcPr>
            <w:tcW w:w="682" w:type="dxa"/>
            <w:vAlign w:val="center"/>
          </w:tcPr>
          <w:p w14:paraId="62C09A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72" w:type="dxa"/>
            <w:vAlign w:val="center"/>
          </w:tcPr>
          <w:p w14:paraId="4644FE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105709、100602中西医结合临床</w:t>
            </w:r>
          </w:p>
        </w:tc>
        <w:tc>
          <w:tcPr>
            <w:tcW w:w="1105" w:type="dxa"/>
            <w:vAlign w:val="center"/>
          </w:tcPr>
          <w:p w14:paraId="306534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硕士研</w:t>
            </w:r>
          </w:p>
          <w:p w14:paraId="4DCCE7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究生及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以上</w:t>
            </w:r>
          </w:p>
        </w:tc>
        <w:tc>
          <w:tcPr>
            <w:tcW w:w="1171" w:type="dxa"/>
            <w:vAlign w:val="center"/>
          </w:tcPr>
          <w:p w14:paraId="3E223C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  <w:t>硕士及以上</w:t>
            </w:r>
          </w:p>
        </w:tc>
        <w:tc>
          <w:tcPr>
            <w:tcW w:w="2550" w:type="dxa"/>
            <w:vAlign w:val="center"/>
          </w:tcPr>
          <w:p w14:paraId="13CDE4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4"/>
                <w:szCs w:val="24"/>
              </w:rPr>
              <w:t>取得住院医师规范化培训合格证书</w:t>
            </w:r>
          </w:p>
        </w:tc>
      </w:tr>
      <w:tr w14:paraId="6E421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664" w:type="dxa"/>
            <w:vAlign w:val="center"/>
          </w:tcPr>
          <w:p w14:paraId="08D348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脑病二科</w:t>
            </w:r>
          </w:p>
        </w:tc>
        <w:tc>
          <w:tcPr>
            <w:tcW w:w="682" w:type="dxa"/>
            <w:vAlign w:val="center"/>
          </w:tcPr>
          <w:p w14:paraId="679AE5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72" w:type="dxa"/>
            <w:vAlign w:val="center"/>
          </w:tcPr>
          <w:p w14:paraId="5B2977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105709、100602中西医结合临床</w:t>
            </w:r>
          </w:p>
        </w:tc>
        <w:tc>
          <w:tcPr>
            <w:tcW w:w="1105" w:type="dxa"/>
            <w:vAlign w:val="center"/>
          </w:tcPr>
          <w:p w14:paraId="322335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硕士研</w:t>
            </w:r>
          </w:p>
          <w:p w14:paraId="798C99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究生及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以上</w:t>
            </w:r>
          </w:p>
        </w:tc>
        <w:tc>
          <w:tcPr>
            <w:tcW w:w="1171" w:type="dxa"/>
            <w:vAlign w:val="center"/>
          </w:tcPr>
          <w:p w14:paraId="1C6EC6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  <w:t>硕士及以上</w:t>
            </w:r>
          </w:p>
        </w:tc>
        <w:tc>
          <w:tcPr>
            <w:tcW w:w="2550" w:type="dxa"/>
            <w:vAlign w:val="center"/>
          </w:tcPr>
          <w:p w14:paraId="42D5FC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4"/>
                <w:szCs w:val="24"/>
              </w:rPr>
              <w:t>取得住院医师规范化培训合格证书</w:t>
            </w:r>
          </w:p>
        </w:tc>
      </w:tr>
      <w:tr w14:paraId="278C7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664" w:type="dxa"/>
            <w:vAlign w:val="center"/>
          </w:tcPr>
          <w:p w14:paraId="275FDB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脑病二科</w:t>
            </w:r>
          </w:p>
        </w:tc>
        <w:tc>
          <w:tcPr>
            <w:tcW w:w="682" w:type="dxa"/>
            <w:vAlign w:val="center"/>
          </w:tcPr>
          <w:p w14:paraId="3CA61D2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72" w:type="dxa"/>
            <w:vAlign w:val="center"/>
          </w:tcPr>
          <w:p w14:paraId="12ECEA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100205TK精神医学</w:t>
            </w:r>
          </w:p>
        </w:tc>
        <w:tc>
          <w:tcPr>
            <w:tcW w:w="1105" w:type="dxa"/>
            <w:vAlign w:val="center"/>
          </w:tcPr>
          <w:p w14:paraId="74C911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71" w:type="dxa"/>
            <w:vAlign w:val="center"/>
          </w:tcPr>
          <w:p w14:paraId="25417C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2550" w:type="dxa"/>
            <w:vAlign w:val="center"/>
          </w:tcPr>
          <w:p w14:paraId="7107DE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4"/>
                <w:szCs w:val="24"/>
              </w:rPr>
              <w:t>取得住院医师规范化培训合格证书</w:t>
            </w:r>
          </w:p>
        </w:tc>
      </w:tr>
      <w:tr w14:paraId="7444E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664" w:type="dxa"/>
            <w:vAlign w:val="center"/>
          </w:tcPr>
          <w:p w14:paraId="46377C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4"/>
                <w:szCs w:val="24"/>
              </w:rPr>
              <w:t>肿瘤科一病区</w:t>
            </w:r>
          </w:p>
        </w:tc>
        <w:tc>
          <w:tcPr>
            <w:tcW w:w="682" w:type="dxa"/>
            <w:vAlign w:val="center"/>
          </w:tcPr>
          <w:p w14:paraId="14C306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4626C5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72" w:type="dxa"/>
            <w:vAlign w:val="center"/>
          </w:tcPr>
          <w:p w14:paraId="648FE1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105709、100602中西医结合临床</w:t>
            </w:r>
          </w:p>
        </w:tc>
        <w:tc>
          <w:tcPr>
            <w:tcW w:w="1105" w:type="dxa"/>
            <w:vAlign w:val="center"/>
          </w:tcPr>
          <w:p w14:paraId="0CBD79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硕士研</w:t>
            </w:r>
          </w:p>
          <w:p w14:paraId="5D5B4F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究生及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以上</w:t>
            </w:r>
          </w:p>
        </w:tc>
        <w:tc>
          <w:tcPr>
            <w:tcW w:w="1171" w:type="dxa"/>
            <w:vAlign w:val="center"/>
          </w:tcPr>
          <w:p w14:paraId="7B61EF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  <w:t>硕士及以上</w:t>
            </w:r>
          </w:p>
        </w:tc>
        <w:tc>
          <w:tcPr>
            <w:tcW w:w="2550" w:type="dxa"/>
            <w:vAlign w:val="center"/>
          </w:tcPr>
          <w:p w14:paraId="6678B7C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4"/>
                <w:szCs w:val="24"/>
              </w:rPr>
              <w:t>取得住院医师规范化培训合格证书</w:t>
            </w:r>
          </w:p>
        </w:tc>
      </w:tr>
      <w:tr w14:paraId="0CCCE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664" w:type="dxa"/>
            <w:vAlign w:val="center"/>
          </w:tcPr>
          <w:p w14:paraId="58C935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  <w:t>内分泌科</w:t>
            </w:r>
          </w:p>
        </w:tc>
        <w:tc>
          <w:tcPr>
            <w:tcW w:w="682" w:type="dxa"/>
            <w:vAlign w:val="center"/>
          </w:tcPr>
          <w:p w14:paraId="74DD4A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72" w:type="dxa"/>
            <w:vAlign w:val="center"/>
          </w:tcPr>
          <w:p w14:paraId="662EF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E9B3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100501K中医学</w:t>
            </w:r>
          </w:p>
        </w:tc>
        <w:tc>
          <w:tcPr>
            <w:tcW w:w="1105" w:type="dxa"/>
            <w:vAlign w:val="center"/>
          </w:tcPr>
          <w:p w14:paraId="349383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71" w:type="dxa"/>
            <w:vAlign w:val="center"/>
          </w:tcPr>
          <w:p w14:paraId="368CFA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2550" w:type="dxa"/>
            <w:vAlign w:val="center"/>
          </w:tcPr>
          <w:p w14:paraId="7BE40C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4"/>
                <w:szCs w:val="24"/>
              </w:rPr>
              <w:t>取得住院医师规范化培训合格证书</w:t>
            </w:r>
          </w:p>
        </w:tc>
      </w:tr>
      <w:tr w14:paraId="455DB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664" w:type="dxa"/>
            <w:vAlign w:val="center"/>
          </w:tcPr>
          <w:p w14:paraId="571EB5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</w:rPr>
              <w:t>耳鼻咽喉科</w:t>
            </w:r>
          </w:p>
        </w:tc>
        <w:tc>
          <w:tcPr>
            <w:tcW w:w="682" w:type="dxa"/>
            <w:vAlign w:val="center"/>
          </w:tcPr>
          <w:p w14:paraId="757CD1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72" w:type="dxa"/>
            <w:vAlign w:val="center"/>
          </w:tcPr>
          <w:p w14:paraId="4ECE5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  <w:t>100201K临床医学</w:t>
            </w:r>
          </w:p>
        </w:tc>
        <w:tc>
          <w:tcPr>
            <w:tcW w:w="1105" w:type="dxa"/>
            <w:vAlign w:val="center"/>
          </w:tcPr>
          <w:p w14:paraId="173E1A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71" w:type="dxa"/>
            <w:vAlign w:val="center"/>
          </w:tcPr>
          <w:p w14:paraId="21BBFD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2550" w:type="dxa"/>
            <w:vAlign w:val="center"/>
          </w:tcPr>
          <w:p w14:paraId="11634A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4"/>
                <w:szCs w:val="24"/>
              </w:rPr>
              <w:t>取得住院医师规范化培训合格证书</w:t>
            </w:r>
          </w:p>
        </w:tc>
      </w:tr>
      <w:tr w14:paraId="770F9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664" w:type="dxa"/>
            <w:vAlign w:val="center"/>
          </w:tcPr>
          <w:p w14:paraId="5833FB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682" w:type="dxa"/>
            <w:vAlign w:val="center"/>
          </w:tcPr>
          <w:p w14:paraId="2C44AF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72" w:type="dxa"/>
            <w:vAlign w:val="center"/>
          </w:tcPr>
          <w:p w14:paraId="773024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105709、100602中西医结合临床</w:t>
            </w:r>
          </w:p>
        </w:tc>
        <w:tc>
          <w:tcPr>
            <w:tcW w:w="1105" w:type="dxa"/>
            <w:vAlign w:val="center"/>
          </w:tcPr>
          <w:p w14:paraId="242CC0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硕士研</w:t>
            </w:r>
          </w:p>
          <w:p w14:paraId="6302AA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究生及以上</w:t>
            </w:r>
          </w:p>
        </w:tc>
        <w:tc>
          <w:tcPr>
            <w:tcW w:w="1171" w:type="dxa"/>
            <w:vAlign w:val="center"/>
          </w:tcPr>
          <w:p w14:paraId="3BACE0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  <w:t>硕士及以上</w:t>
            </w:r>
          </w:p>
        </w:tc>
        <w:tc>
          <w:tcPr>
            <w:tcW w:w="2550" w:type="dxa"/>
            <w:vAlign w:val="center"/>
          </w:tcPr>
          <w:p w14:paraId="3A3880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4"/>
                <w:szCs w:val="24"/>
              </w:rPr>
              <w:t>取得住院医师规范化培训合格证书</w:t>
            </w:r>
          </w:p>
        </w:tc>
      </w:tr>
    </w:tbl>
    <w:p w14:paraId="2522D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ascii="Arial" w:hAnsi="Arial" w:eastAsia="Arial" w:cs="Arial"/>
          <w:sz w:val="21"/>
          <w:szCs w:val="21"/>
        </w:rPr>
        <w:sectPr>
          <w:pgSz w:w="11900" w:h="16840"/>
          <w:pgMar w:top="2041" w:right="1474" w:bottom="1984" w:left="1587" w:header="0" w:footer="1567" w:gutter="0"/>
          <w:cols w:space="720" w:num="1"/>
        </w:sectPr>
      </w:pPr>
    </w:p>
    <w:p w14:paraId="52295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auto"/>
        <w:outlineLvl w:val="9"/>
      </w:pPr>
    </w:p>
    <w:tbl>
      <w:tblPr>
        <w:tblStyle w:val="6"/>
        <w:tblW w:w="9273" w:type="dxa"/>
        <w:tblInd w:w="-3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709"/>
        <w:gridCol w:w="2046"/>
        <w:gridCol w:w="1131"/>
        <w:gridCol w:w="1159"/>
        <w:gridCol w:w="2564"/>
      </w:tblGrid>
      <w:tr w14:paraId="43636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64" w:type="dxa"/>
            <w:vAlign w:val="center"/>
          </w:tcPr>
          <w:p w14:paraId="3984D0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岗位名称</w:t>
            </w:r>
          </w:p>
        </w:tc>
        <w:tc>
          <w:tcPr>
            <w:tcW w:w="709" w:type="dxa"/>
            <w:vAlign w:val="center"/>
          </w:tcPr>
          <w:p w14:paraId="39D1D4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招聘</w:t>
            </w:r>
          </w:p>
          <w:p w14:paraId="3DB3FD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人数</w:t>
            </w:r>
          </w:p>
        </w:tc>
        <w:tc>
          <w:tcPr>
            <w:tcW w:w="2046" w:type="dxa"/>
            <w:vAlign w:val="center"/>
          </w:tcPr>
          <w:p w14:paraId="4067A9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专业代码及名称</w:t>
            </w:r>
          </w:p>
        </w:tc>
        <w:tc>
          <w:tcPr>
            <w:tcW w:w="1131" w:type="dxa"/>
            <w:vAlign w:val="center"/>
          </w:tcPr>
          <w:p w14:paraId="4157E6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学历</w:t>
            </w:r>
          </w:p>
        </w:tc>
        <w:tc>
          <w:tcPr>
            <w:tcW w:w="1159" w:type="dxa"/>
            <w:vAlign w:val="center"/>
          </w:tcPr>
          <w:p w14:paraId="13C971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学位</w:t>
            </w:r>
          </w:p>
        </w:tc>
        <w:tc>
          <w:tcPr>
            <w:tcW w:w="2564" w:type="dxa"/>
            <w:vAlign w:val="center"/>
          </w:tcPr>
          <w:p w14:paraId="3DBFB3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其他条件</w:t>
            </w:r>
          </w:p>
        </w:tc>
      </w:tr>
      <w:tr w14:paraId="0AE75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664" w:type="dxa"/>
            <w:vAlign w:val="center"/>
          </w:tcPr>
          <w:p w14:paraId="5BDDE7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709" w:type="dxa"/>
            <w:vAlign w:val="center"/>
          </w:tcPr>
          <w:p w14:paraId="07D78F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6" w:type="dxa"/>
            <w:vAlign w:val="center"/>
          </w:tcPr>
          <w:p w14:paraId="7B9C58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100201K临床医</w:t>
            </w:r>
          </w:p>
          <w:p w14:paraId="2D7102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学100601K中西</w:t>
            </w:r>
          </w:p>
          <w:p w14:paraId="2A8F9B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医结合临床</w:t>
            </w:r>
          </w:p>
        </w:tc>
        <w:tc>
          <w:tcPr>
            <w:tcW w:w="1131" w:type="dxa"/>
            <w:vAlign w:val="center"/>
          </w:tcPr>
          <w:p w14:paraId="5E56E8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59" w:type="dxa"/>
            <w:vAlign w:val="center"/>
          </w:tcPr>
          <w:p w14:paraId="77C2A5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2564" w:type="dxa"/>
            <w:vAlign w:val="center"/>
          </w:tcPr>
          <w:p w14:paraId="0E6A96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取得住院医师规范化培训合格证书</w:t>
            </w:r>
          </w:p>
        </w:tc>
      </w:tr>
      <w:tr w14:paraId="628AC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664" w:type="dxa"/>
            <w:vAlign w:val="center"/>
          </w:tcPr>
          <w:p w14:paraId="7E67F4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运动损伤病区</w:t>
            </w:r>
          </w:p>
        </w:tc>
        <w:tc>
          <w:tcPr>
            <w:tcW w:w="709" w:type="dxa"/>
            <w:vAlign w:val="center"/>
          </w:tcPr>
          <w:p w14:paraId="5EF7EA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6" w:type="dxa"/>
            <w:vAlign w:val="center"/>
          </w:tcPr>
          <w:p w14:paraId="1EEFC3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100201K临床医学</w:t>
            </w:r>
          </w:p>
        </w:tc>
        <w:tc>
          <w:tcPr>
            <w:tcW w:w="1131" w:type="dxa"/>
            <w:vAlign w:val="center"/>
          </w:tcPr>
          <w:p w14:paraId="7736F7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59" w:type="dxa"/>
            <w:vAlign w:val="center"/>
          </w:tcPr>
          <w:p w14:paraId="4D755F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2564" w:type="dxa"/>
            <w:vAlign w:val="center"/>
          </w:tcPr>
          <w:p w14:paraId="573048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取得住院医师规范化培训合格证书</w:t>
            </w:r>
          </w:p>
        </w:tc>
      </w:tr>
      <w:tr w14:paraId="347B0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664" w:type="dxa"/>
            <w:vAlign w:val="center"/>
          </w:tcPr>
          <w:p w14:paraId="6B8EFE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功能检查科</w:t>
            </w:r>
          </w:p>
        </w:tc>
        <w:tc>
          <w:tcPr>
            <w:tcW w:w="709" w:type="dxa"/>
            <w:vAlign w:val="center"/>
          </w:tcPr>
          <w:p w14:paraId="774123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46" w:type="dxa"/>
            <w:vAlign w:val="center"/>
          </w:tcPr>
          <w:p w14:paraId="3DD680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100201K临床医学</w:t>
            </w:r>
          </w:p>
        </w:tc>
        <w:tc>
          <w:tcPr>
            <w:tcW w:w="1131" w:type="dxa"/>
            <w:vAlign w:val="center"/>
          </w:tcPr>
          <w:p w14:paraId="3B4C36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59" w:type="dxa"/>
            <w:vAlign w:val="center"/>
          </w:tcPr>
          <w:p w14:paraId="7D29AE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2564" w:type="dxa"/>
            <w:vAlign w:val="center"/>
          </w:tcPr>
          <w:p w14:paraId="0DDE8A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取得住院医师规范化培训合格证书</w:t>
            </w:r>
          </w:p>
        </w:tc>
      </w:tr>
      <w:tr w14:paraId="0FB28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664" w:type="dxa"/>
            <w:vAlign w:val="center"/>
          </w:tcPr>
          <w:p w14:paraId="169B86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影像中心</w:t>
            </w:r>
          </w:p>
        </w:tc>
        <w:tc>
          <w:tcPr>
            <w:tcW w:w="709" w:type="dxa"/>
            <w:vAlign w:val="center"/>
          </w:tcPr>
          <w:p w14:paraId="7F1ACE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6" w:type="dxa"/>
            <w:vAlign w:val="center"/>
          </w:tcPr>
          <w:p w14:paraId="4D169D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101003医学影像技术</w:t>
            </w:r>
          </w:p>
        </w:tc>
        <w:tc>
          <w:tcPr>
            <w:tcW w:w="1131" w:type="dxa"/>
            <w:vAlign w:val="center"/>
          </w:tcPr>
          <w:p w14:paraId="61E416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59" w:type="dxa"/>
            <w:vAlign w:val="center"/>
          </w:tcPr>
          <w:p w14:paraId="47AA4B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2564" w:type="dxa"/>
            <w:vAlign w:val="center"/>
          </w:tcPr>
          <w:p w14:paraId="301F3C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放射医学技术技士及以上职称</w:t>
            </w:r>
          </w:p>
        </w:tc>
      </w:tr>
      <w:tr w14:paraId="7DD0F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664" w:type="dxa"/>
            <w:vAlign w:val="center"/>
          </w:tcPr>
          <w:p w14:paraId="16C785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影像中心</w:t>
            </w:r>
          </w:p>
        </w:tc>
        <w:tc>
          <w:tcPr>
            <w:tcW w:w="709" w:type="dxa"/>
            <w:vAlign w:val="center"/>
          </w:tcPr>
          <w:p w14:paraId="5C7551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6" w:type="dxa"/>
            <w:vAlign w:val="center"/>
          </w:tcPr>
          <w:p w14:paraId="41751E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100207影像医学与核医学</w:t>
            </w:r>
          </w:p>
        </w:tc>
        <w:tc>
          <w:tcPr>
            <w:tcW w:w="1131" w:type="dxa"/>
            <w:vAlign w:val="center"/>
          </w:tcPr>
          <w:p w14:paraId="1D1BBD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硕士研</w:t>
            </w:r>
          </w:p>
          <w:p w14:paraId="6A6687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究生及以上</w:t>
            </w:r>
          </w:p>
        </w:tc>
        <w:tc>
          <w:tcPr>
            <w:tcW w:w="1159" w:type="dxa"/>
            <w:vAlign w:val="center"/>
          </w:tcPr>
          <w:p w14:paraId="3AAB8C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  <w:t>硕士及以上</w:t>
            </w:r>
          </w:p>
        </w:tc>
        <w:tc>
          <w:tcPr>
            <w:tcW w:w="2564" w:type="dxa"/>
            <w:vAlign w:val="center"/>
          </w:tcPr>
          <w:p w14:paraId="11D850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AB5B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664" w:type="dxa"/>
            <w:vAlign w:val="center"/>
          </w:tcPr>
          <w:p w14:paraId="44E1F3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药品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  <w:t>供应二科</w:t>
            </w:r>
          </w:p>
        </w:tc>
        <w:tc>
          <w:tcPr>
            <w:tcW w:w="709" w:type="dxa"/>
            <w:vAlign w:val="center"/>
          </w:tcPr>
          <w:p w14:paraId="406464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46" w:type="dxa"/>
            <w:vAlign w:val="center"/>
          </w:tcPr>
          <w:p w14:paraId="7E6693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100701药学、</w:t>
            </w:r>
          </w:p>
          <w:p w14:paraId="626E94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100703TK临床药学</w:t>
            </w:r>
          </w:p>
        </w:tc>
        <w:tc>
          <w:tcPr>
            <w:tcW w:w="1131" w:type="dxa"/>
            <w:vAlign w:val="center"/>
          </w:tcPr>
          <w:p w14:paraId="3B64DE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59" w:type="dxa"/>
            <w:vAlign w:val="center"/>
          </w:tcPr>
          <w:p w14:paraId="63D5CC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2564" w:type="dxa"/>
            <w:vAlign w:val="center"/>
          </w:tcPr>
          <w:p w14:paraId="503D4A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药师及以上职称</w:t>
            </w:r>
          </w:p>
        </w:tc>
      </w:tr>
      <w:tr w14:paraId="7CDA4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1664" w:type="dxa"/>
            <w:vAlign w:val="center"/>
          </w:tcPr>
          <w:p w14:paraId="2C4814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人才储备</w:t>
            </w:r>
          </w:p>
        </w:tc>
        <w:tc>
          <w:tcPr>
            <w:tcW w:w="709" w:type="dxa"/>
            <w:vAlign w:val="center"/>
          </w:tcPr>
          <w:p w14:paraId="5A38C2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46" w:type="dxa"/>
            <w:vAlign w:val="center"/>
          </w:tcPr>
          <w:p w14:paraId="6AD90D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105107、100218</w:t>
            </w:r>
          </w:p>
          <w:p w14:paraId="352B4F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急诊医学；105108</w:t>
            </w:r>
          </w:p>
          <w:p w14:paraId="49E754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重症医学；105111</w:t>
            </w:r>
          </w:p>
          <w:p w14:paraId="72AE2B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外科学；105117</w:t>
            </w:r>
          </w:p>
          <w:p w14:paraId="4D9F7E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耳鼻咽喉科学；</w:t>
            </w:r>
          </w:p>
          <w:p w14:paraId="673EDF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105116眼科学</w:t>
            </w:r>
          </w:p>
        </w:tc>
        <w:tc>
          <w:tcPr>
            <w:tcW w:w="1131" w:type="dxa"/>
            <w:vAlign w:val="center"/>
          </w:tcPr>
          <w:p w14:paraId="47C0EB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硕士研</w:t>
            </w:r>
          </w:p>
          <w:p w14:paraId="4728D5C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究生及以上</w:t>
            </w:r>
          </w:p>
        </w:tc>
        <w:tc>
          <w:tcPr>
            <w:tcW w:w="1159" w:type="dxa"/>
            <w:vAlign w:val="center"/>
          </w:tcPr>
          <w:p w14:paraId="295369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  <w:t>硕士及以上</w:t>
            </w:r>
          </w:p>
        </w:tc>
        <w:tc>
          <w:tcPr>
            <w:tcW w:w="2564" w:type="dxa"/>
            <w:vAlign w:val="center"/>
          </w:tcPr>
          <w:p w14:paraId="3DF02A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</w:rPr>
              <w:t>取得住院医师规范化培训合格证书</w:t>
            </w:r>
          </w:p>
        </w:tc>
      </w:tr>
      <w:tr w14:paraId="34E25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664" w:type="dxa"/>
            <w:vAlign w:val="center"/>
          </w:tcPr>
          <w:p w14:paraId="765A01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</w:rPr>
              <w:t>合计</w:t>
            </w:r>
          </w:p>
        </w:tc>
        <w:tc>
          <w:tcPr>
            <w:tcW w:w="7609" w:type="dxa"/>
            <w:gridSpan w:val="5"/>
            <w:vAlign w:val="center"/>
          </w:tcPr>
          <w:p w14:paraId="04DAB4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</w:rPr>
              <w:t>22人</w:t>
            </w:r>
          </w:p>
        </w:tc>
      </w:tr>
    </w:tbl>
    <w:p w14:paraId="6C9512E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right="0"/>
        <w:jc w:val="center"/>
        <w:outlineLvl w:val="9"/>
      </w:pPr>
    </w:p>
    <w:p w14:paraId="4B15FFFD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right="0"/>
        <w:outlineLvl w:val="9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6A5D71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right="0"/>
        <w:outlineLvl w:val="9"/>
        <w:rPr>
          <w:lang w:val="en-US" w:eastAsia="zh-CN"/>
        </w:rPr>
      </w:pPr>
    </w:p>
    <w:p w14:paraId="7879787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right="0"/>
        <w:outlineLvl w:val="9"/>
        <w:rPr>
          <w:lang w:val="en-US" w:eastAsia="zh-CN"/>
        </w:rPr>
      </w:pPr>
    </w:p>
    <w:p w14:paraId="14A647B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right="0"/>
        <w:outlineLvl w:val="9"/>
        <w:rPr>
          <w:lang w:val="en-US" w:eastAsia="zh-CN"/>
        </w:rPr>
      </w:pPr>
    </w:p>
    <w:p w14:paraId="35C6E0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7A7338B-9C6F-498F-B350-002E1E6A955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AAC26E-6FD5-49DD-B36A-DD63642741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00FAD2B-C81E-4083-91F6-B1EF4653975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B4B94FC-1A24-4DD1-B522-1DFC4C9416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D61D9F3-AD81-419E-8B1C-116F94D36C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2026-06-29T03:38:53Z</dcterms:created>
  <dc:creator>Administrator</dc:creator>
  <cp:lastModifiedBy>王樱儒</cp:lastModifiedBy>
  <dcterms:modified xsi:type="dcterms:W3CDTF">2026-06-29T03:39:10Z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eyJoZGlkIjoiODVhYzM3MTVkNzc0ZGEwMDQ2NGVkYjc1MGQwYWVmY2EiLCJ1c2VySWQiOiI1NDAwNTU0NjQifQ==</vt:lpwstr>
  </property>
  <property fmtid="{D5CDD505-2E9C-101B-9397-08002B2CF9AE}" pid="4" name="ICV">
    <vt:lpwstr>1705C351A12E4F84A9FF8056667E6C30_12</vt:lpwstr>
  </property>
</Properties>
</file>