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88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 w14:paraId="4A4BD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华文中宋" w:hAnsi="华文中宋" w:eastAsia="华文中宋" w:cs="华文中宋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 w14:paraId="10116B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报到。</w:t>
      </w:r>
    </w:p>
    <w:p w14:paraId="7960CE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面试开考前30分钟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没有进入候考室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的考生，按自动放弃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资格处理；对证件携带不齐的，取消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资格。</w:t>
      </w:r>
    </w:p>
    <w:p w14:paraId="309FE0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6BBBE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考生不得穿着或佩戴带有制服特征，以及含有明显文字或图案标识的服装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、徽章参加面试。</w:t>
      </w:r>
    </w:p>
    <w:p w14:paraId="2A224724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</w:tabs>
        <w:kinsoku/>
        <w:wordWrap/>
        <w:overflowPunct/>
        <w:topLinePunct w:val="0"/>
        <w:bidi w:val="0"/>
        <w:spacing w:before="0" w:beforeLines="0" w:afterLines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考生严禁向任何人传递试题信息。</w:t>
      </w:r>
    </w:p>
    <w:p w14:paraId="11CD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六、考生必须以普通话回答评委提问。在面试中，应严格按照评委的指令回答问题，不得暗示或透露个人信息。</w:t>
      </w:r>
    </w:p>
    <w:p w14:paraId="3B62E8B6">
      <w:pPr>
        <w:pStyle w:val="4"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面试结束后，考生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须带齐随身物品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到候分室等候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待面试成绩统计完毕，签收面试成绩回执后应立即离开考场，不得在考场附近逗留。考生须服从评委对自己的成绩评定，</w:t>
      </w:r>
      <w:r>
        <w:rPr>
          <w:rFonts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不得要求加分、查分、复试或无理取闹。</w:t>
      </w:r>
    </w:p>
    <w:p w14:paraId="0FD72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 w14:paraId="4C7A2789">
      <w:pPr>
        <w:pStyle w:val="4"/>
        <w:spacing w:beforeLines="0" w:after="0" w:afterLines="0" w:line="560" w:lineRule="exact"/>
        <w:ind w:left="0" w:leftChars="0"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eastAsia="仿宋_GB2312"/>
          <w:kern w:val="0"/>
          <w:sz w:val="32"/>
          <w:szCs w:val="32"/>
          <w:highlight w:val="none"/>
        </w:rPr>
        <w:t>、</w:t>
      </w:r>
      <w:r>
        <w:rPr>
          <w:rFonts w:hint="eastAsia" w:eastAsia="仿宋_GB2312"/>
          <w:kern w:val="0"/>
          <w:sz w:val="32"/>
          <w:szCs w:val="32"/>
          <w:highlight w:val="none"/>
        </w:rPr>
        <w:t>面试结束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个</w:t>
      </w:r>
      <w:r>
        <w:rPr>
          <w:rFonts w:hint="eastAsia" w:eastAsia="仿宋_GB2312"/>
          <w:kern w:val="0"/>
          <w:sz w:val="32"/>
          <w:szCs w:val="32"/>
          <w:highlight w:val="none"/>
        </w:rPr>
        <w:t>工作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日内</w:t>
      </w:r>
      <w:r>
        <w:rPr>
          <w:rFonts w:hint="eastAsia" w:eastAsia="仿宋_GB2312"/>
          <w:kern w:val="0"/>
          <w:sz w:val="32"/>
          <w:szCs w:val="32"/>
          <w:highlight w:val="none"/>
        </w:rPr>
        <w:t>将在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中山职业技术学院</w:t>
      </w:r>
      <w:r>
        <w:rPr>
          <w:rFonts w:hint="eastAsia" w:eastAsia="仿宋_GB2312"/>
          <w:kern w:val="0"/>
          <w:sz w:val="32"/>
          <w:szCs w:val="32"/>
          <w:highlight w:val="none"/>
        </w:rPr>
        <w:t>网站</w:t>
      </w:r>
      <w:r>
        <w:rPr>
          <w:rFonts w:eastAsia="仿宋_GB2312"/>
          <w:kern w:val="0"/>
          <w:sz w:val="32"/>
          <w:szCs w:val="32"/>
          <w:highlight w:val="none"/>
        </w:rPr>
        <w:t>公布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总</w:t>
      </w:r>
      <w:r>
        <w:rPr>
          <w:rFonts w:hint="eastAsia" w:eastAsia="仿宋_GB2312"/>
          <w:kern w:val="0"/>
          <w:sz w:val="32"/>
          <w:szCs w:val="32"/>
          <w:highlight w:val="none"/>
        </w:rPr>
        <w:t>成绩、</w:t>
      </w:r>
      <w:r>
        <w:rPr>
          <w:rFonts w:eastAsia="仿宋_GB2312"/>
          <w:kern w:val="0"/>
          <w:sz w:val="32"/>
          <w:szCs w:val="32"/>
          <w:highlight w:val="none"/>
        </w:rPr>
        <w:t>入围体检名单、体检</w:t>
      </w:r>
      <w:r>
        <w:rPr>
          <w:rFonts w:hint="eastAsia" w:eastAsia="仿宋_GB2312"/>
          <w:kern w:val="0"/>
          <w:sz w:val="32"/>
          <w:szCs w:val="32"/>
          <w:highlight w:val="none"/>
        </w:rPr>
        <w:t>有关</w:t>
      </w:r>
      <w:r>
        <w:rPr>
          <w:rFonts w:eastAsia="仿宋_GB2312"/>
          <w:kern w:val="0"/>
          <w:sz w:val="32"/>
          <w:szCs w:val="32"/>
          <w:highlight w:val="none"/>
        </w:rPr>
        <w:t>事项，</w:t>
      </w:r>
      <w:r>
        <w:rPr>
          <w:rFonts w:eastAsia="仿宋_GB2312"/>
          <w:kern w:val="0"/>
          <w:sz w:val="32"/>
          <w:szCs w:val="32"/>
          <w:highlight w:val="none"/>
          <w:lang w:val="en-US"/>
        </w:rPr>
        <w:t>考生应注意安排好自己的日程</w:t>
      </w:r>
      <w:r>
        <w:rPr>
          <w:rFonts w:eastAsia="仿宋_GB2312"/>
          <w:kern w:val="0"/>
          <w:sz w:val="32"/>
          <w:szCs w:val="32"/>
          <w:highlight w:val="none"/>
        </w:rPr>
        <w:t>。</w:t>
      </w:r>
    </w:p>
    <w:p w14:paraId="168669EA">
      <w:pPr>
        <w:pStyle w:val="2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GNkOTQyMWJjMDZiMzIxNzc5MWQ4MjE2NTczYWIifQ=="/>
  </w:docVars>
  <w:rsids>
    <w:rsidRoot w:val="484528D7"/>
    <w:rsid w:val="0325568D"/>
    <w:rsid w:val="072365A6"/>
    <w:rsid w:val="0A0A0CBE"/>
    <w:rsid w:val="0BEB340A"/>
    <w:rsid w:val="11603F53"/>
    <w:rsid w:val="12C5003C"/>
    <w:rsid w:val="136D0135"/>
    <w:rsid w:val="14011A1D"/>
    <w:rsid w:val="140B4B92"/>
    <w:rsid w:val="15B12FCF"/>
    <w:rsid w:val="15ED3073"/>
    <w:rsid w:val="1740460A"/>
    <w:rsid w:val="18937A4B"/>
    <w:rsid w:val="1F8654CC"/>
    <w:rsid w:val="202F16C0"/>
    <w:rsid w:val="2E666BF4"/>
    <w:rsid w:val="30FD3D3F"/>
    <w:rsid w:val="362B37FD"/>
    <w:rsid w:val="3740677D"/>
    <w:rsid w:val="378074EF"/>
    <w:rsid w:val="389C77EA"/>
    <w:rsid w:val="38E1244B"/>
    <w:rsid w:val="3C131230"/>
    <w:rsid w:val="3C233909"/>
    <w:rsid w:val="3D071AEB"/>
    <w:rsid w:val="3E043F4D"/>
    <w:rsid w:val="3E3B64C9"/>
    <w:rsid w:val="3E8D2586"/>
    <w:rsid w:val="3F20694C"/>
    <w:rsid w:val="4196200F"/>
    <w:rsid w:val="419B3797"/>
    <w:rsid w:val="45567592"/>
    <w:rsid w:val="460204E1"/>
    <w:rsid w:val="4616188D"/>
    <w:rsid w:val="471A7BFC"/>
    <w:rsid w:val="484528D7"/>
    <w:rsid w:val="494F2292"/>
    <w:rsid w:val="4FB853A1"/>
    <w:rsid w:val="51F53C68"/>
    <w:rsid w:val="52FB45DA"/>
    <w:rsid w:val="57BA1CA7"/>
    <w:rsid w:val="5CF35248"/>
    <w:rsid w:val="5DF474C9"/>
    <w:rsid w:val="5E0E6C60"/>
    <w:rsid w:val="5E650230"/>
    <w:rsid w:val="61005B14"/>
    <w:rsid w:val="62DD0848"/>
    <w:rsid w:val="63793AEE"/>
    <w:rsid w:val="641F6922"/>
    <w:rsid w:val="64CE2822"/>
    <w:rsid w:val="678B49FB"/>
    <w:rsid w:val="6B0F76F1"/>
    <w:rsid w:val="713D663A"/>
    <w:rsid w:val="71DE0417"/>
    <w:rsid w:val="724B142A"/>
    <w:rsid w:val="771778D1"/>
    <w:rsid w:val="77AD49FC"/>
    <w:rsid w:val="7B3F192C"/>
    <w:rsid w:val="7B98728E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619</Words>
  <Characters>621</Characters>
  <Lines>0</Lines>
  <Paragraphs>0</Paragraphs>
  <TotalTime>0</TotalTime>
  <ScaleCrop>false</ScaleCrop>
  <LinksUpToDate>false</LinksUpToDate>
  <CharactersWithSpaces>621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田田</cp:lastModifiedBy>
  <cp:lastPrinted>2025-07-21T01:51:00Z</cp:lastPrinted>
  <dcterms:modified xsi:type="dcterms:W3CDTF">2026-06-24T08:01:31Z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8F4FD38581C347F49749FAEB428F4D05</vt:lpwstr>
  </property>
  <property fmtid="{D5CDD505-2E9C-101B-9397-08002B2CF9AE}" pid="4" name="KSOTemplateDocerSaveRecord">
    <vt:lpwstr>eyJoZGlkIjoiYzM1ZWJiZTBmNzZkOTg3YWM4YzI0NGIzOWVkOGY0NGUiLCJ1c2VySWQiOiIxMDY1MzM5MjI4In0=</vt:lpwstr>
  </property>
</Properties>
</file>