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C6225">
      <w:pPr>
        <w:ind w:right="1280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附件1</w:t>
      </w:r>
    </w:p>
    <w:tbl>
      <w:tblPr>
        <w:tblStyle w:val="7"/>
        <w:tblW w:w="5091" w:type="pct"/>
        <w:tblInd w:w="-2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044"/>
        <w:gridCol w:w="621"/>
        <w:gridCol w:w="1282"/>
        <w:gridCol w:w="1250"/>
        <w:gridCol w:w="993"/>
        <w:gridCol w:w="2569"/>
        <w:gridCol w:w="1028"/>
        <w:gridCol w:w="5060"/>
      </w:tblGrid>
      <w:tr w14:paraId="5433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BC6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温州瓯海科技产业发展集团有限公司及下属子公司</w:t>
            </w:r>
          </w:p>
          <w:p w14:paraId="55507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2026年上半年公开招聘工作人员计划表</w:t>
            </w:r>
            <w:bookmarkEnd w:id="0"/>
          </w:p>
        </w:tc>
      </w:tr>
      <w:tr w14:paraId="748B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E94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7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6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6ADF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8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B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数字化技术应用专员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27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月1日（含）以后出生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C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管理科学与工程类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计算机类、电子信息类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A2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具备较强的项目统筹能力，能独立推进数字平台的开发实施与运维管理；</w:t>
            </w:r>
          </w:p>
          <w:p w14:paraId="5754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2.熟悉数字化平台搭建、系统架构设计及数据处理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相关技术；</w:t>
            </w:r>
          </w:p>
          <w:p w14:paraId="77C3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3.了解主流开发语言、数据库、云平台及网络安全相关知识。</w:t>
            </w:r>
          </w:p>
        </w:tc>
      </w:tr>
      <w:tr w14:paraId="4825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12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5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资产综合管理员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C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8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月1日（含）以后出生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DA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1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0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统计学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经济学类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工商管理类、管理科学与工程类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6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1.熟悉数据统计、信息管理及公文处理相关工作；</w:t>
            </w:r>
          </w:p>
          <w:p w14:paraId="3FA0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2.具备良好的文字表达、逻辑分析和沟通协调能力；</w:t>
            </w:r>
          </w:p>
          <w:p w14:paraId="22B5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3.熟练使用办公软件及数据处理工具。</w:t>
            </w:r>
          </w:p>
        </w:tc>
      </w:tr>
      <w:tr w14:paraId="0D05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C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</w:t>
            </w:r>
          </w:p>
          <w:p w14:paraId="77E6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E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月1日（含）以后出生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7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会计学、会计信息技术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财务会计与审计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、会计、大数据与会计、财务管理、大数据与财务管理、审计学、大数据与审计、税收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、税务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1.有3年以上企业财务相关岗位工作经验，熟悉财务软件和办公软件；</w:t>
            </w:r>
          </w:p>
          <w:p w14:paraId="0FF8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级会计师及以上职业资格；</w:t>
            </w:r>
          </w:p>
          <w:p w14:paraId="3C4E96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3.工作细致、耐心、责任心强，具有良好的沟通能力和团队协作精神。</w:t>
            </w:r>
          </w:p>
        </w:tc>
      </w:tr>
      <w:tr w14:paraId="5A2A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90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内审专员（法律方向）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48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5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月1日（含）以后出生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E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9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u w:val="none"/>
                <w:lang w:bidi="ar"/>
              </w:rPr>
              <w:t>法学、法律、法学（法务会计）、民商法、信用风险管理与法律防控、纪检监察、财税法学、法律与金融、经济法、监察法学、金融法学、金融服务法、经济法学、民商法学、商法、法律（法学）、法律（非法学）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E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u w:val="none"/>
                <w:lang w:bidi="ar"/>
              </w:rPr>
              <w:t>1.通过国家统一法律职业资格考试并取得A类法律职业资格证书。</w:t>
            </w:r>
          </w:p>
          <w:p w14:paraId="3D253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u w:val="none"/>
                <w:lang w:bidi="ar"/>
              </w:rPr>
              <w:t>2.熟练掌握公司法、税法等领域法律法规，熟悉合规管理、国资监管等方面专业知识，具备良好的问题分析和处理能力。</w:t>
            </w:r>
          </w:p>
          <w:p w14:paraId="67D1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u w:val="none"/>
                <w:lang w:bidi="ar"/>
              </w:rPr>
              <w:t>3.满足以下条件者专业不限：具有1年及以上企业合规管理、风险控制、内部审计或监察稽核等相关工作经验。</w:t>
            </w:r>
          </w:p>
          <w:p w14:paraId="02B8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u w:val="none"/>
                <w:lang w:bidi="ar"/>
              </w:rPr>
              <w:t>4.具有研究生学历的年龄可放宽至40周岁。</w:t>
            </w:r>
          </w:p>
        </w:tc>
      </w:tr>
      <w:tr w14:paraId="6449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C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17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园区</w:t>
            </w:r>
            <w:r>
              <w:rPr>
                <w:rFonts w:hint="default" w:ascii="仿宋_GB2312" w:hAnsi="宋体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运营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专员（新材料方向）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9D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月1日（含）以后出生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B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材料类‌、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化学类‌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‌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24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F2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1年及以上</w:t>
            </w:r>
            <w:r>
              <w:rPr>
                <w:rFonts w:hint="default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新材料相关企业或产业园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运营</w:t>
            </w:r>
            <w:r>
              <w:rPr>
                <w:rFonts w:hint="default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等相关工作经验；</w:t>
            </w:r>
          </w:p>
          <w:p w14:paraId="62353A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了解新材料、先进制造或相关战略性新兴产业发展动态与政策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576B30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具备良好的沟通协调、企业服务和活动策划能力。</w:t>
            </w:r>
          </w:p>
        </w:tc>
      </w:tr>
      <w:tr w14:paraId="204B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园区运营专员（招商方向）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D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A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月1日（含）以后出生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4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专业不限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0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温州市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94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有3年及以上招商、销售、客户开发或商务谈判等相关工作经验；</w:t>
            </w:r>
          </w:p>
          <w:p w14:paraId="6D86EB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2.具有中级专业技术职称的年龄可放宽至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40周岁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；‌</w:t>
            </w:r>
          </w:p>
          <w:p w14:paraId="64A64E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具备良好的沟通协调与客户服务意识，能妥善处理客户咨询等诉求；</w:t>
            </w:r>
          </w:p>
          <w:p w14:paraId="519B2A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工作积极主动，责任心强，具备团队协作精神。</w:t>
            </w:r>
          </w:p>
        </w:tc>
      </w:tr>
    </w:tbl>
    <w:p w14:paraId="61259835">
      <w:pPr>
        <w:pStyle w:val="6"/>
        <w:ind w:left="0" w:leftChars="0" w:firstLine="0" w:firstLineChars="0"/>
        <w:rPr>
          <w:rFonts w:hint="eastAsia" w:ascii="黑体" w:hAnsi="黑体" w:eastAsia="黑体" w:cs="黑体"/>
          <w:szCs w:val="32"/>
          <w:lang w:val="en-US" w:eastAsia="zh-CN"/>
        </w:rPr>
        <w:sectPr>
          <w:pgSz w:w="16838" w:h="11906" w:orient="landscape"/>
          <w:pgMar w:top="1803" w:right="1440" w:bottom="1644" w:left="1440" w:header="851" w:footer="992" w:gutter="0"/>
          <w:pgNumType w:fmt="decimal"/>
          <w:cols w:space="720" w:num="1"/>
          <w:docGrid w:type="lines" w:linePitch="325" w:charSpace="0"/>
        </w:sectPr>
      </w:pPr>
    </w:p>
    <w:p w14:paraId="09ECDA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5AA923"/>
    <w:multiLevelType w:val="singleLevel"/>
    <w:tmpl w:val="7C5AA9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A494E"/>
    <w:rsid w:val="63DA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99"/>
    <w:pPr>
      <w:ind w:firstLine="420" w:firstLineChars="200"/>
    </w:pPr>
    <w:rPr>
      <w:rFonts w:ascii="Calibri" w:hAnsi="Calibri" w:eastAsia="宋体" w:cs="Calibri"/>
      <w:snapToGrid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2026-06-23T02:53:00Z</dcterms:created>
  <dc:creator>胡思怡</dc:creator>
  <cp:lastModifiedBy>胡思怡</cp:lastModifiedBy>
  <dcterms:modified xsi:type="dcterms:W3CDTF">2026-06-23T03:05:42Z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80A05B2A641B4FDC98E976D28C865BA1_11</vt:lpwstr>
  </property>
  <property fmtid="{D5CDD505-2E9C-101B-9397-08002B2CF9AE}" pid="4" name="KSOTemplateDocerSaveRecord">
    <vt:lpwstr>eyJoZGlkIjoiYmE2MjZiYWU5MDMyMzllZGI1ODNkZTNmNTQ1Y2Y4YmQiLCJ1c2VySWQiOiIxNTg5OTQwNjA0In0=</vt:lpwstr>
  </property>
</Properties>
</file>