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2"/>
        <w:rPr>
          <w:rFonts w:hint="default"/>
        </w:rPr>
      </w:pP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highlight w:val="none"/>
        </w:rPr>
      </w:pPr>
      <w:bookmarkStart w:id="0" w:name="OLE_LINK1"/>
      <w:r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highlight w:val="none"/>
        </w:rPr>
        <w:t>龙里县</w:t>
      </w:r>
      <w:r>
        <w:rPr>
          <w:rFonts w:hint="eastAsia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highlight w:val="none"/>
          <w:lang w:val="en-US" w:eastAsia="zh-CN"/>
        </w:rPr>
        <w:t>医疗保障局公益性岗位</w:t>
      </w:r>
      <w:r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highlight w:val="none"/>
        </w:rPr>
        <w:t>报名</w:t>
      </w:r>
      <w:r>
        <w:rPr>
          <w:rFonts w:hint="eastAsia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highlight w:val="none"/>
        </w:rPr>
        <w:t>表</w:t>
      </w:r>
    </w:p>
    <w:bookmarkEnd w:id="0"/>
    <w:p>
      <w:pPr>
        <w:spacing w:line="320" w:lineRule="exact"/>
        <w:jc w:val="center"/>
        <w:rPr>
          <w:rFonts w:hint="default" w:ascii="Times New Roman" w:hAnsi="Times New Roman" w:cs="Times New Roman"/>
          <w:b/>
          <w:color w:val="auto"/>
          <w:w w:val="95"/>
          <w:kern w:val="0"/>
          <w:sz w:val="44"/>
          <w:szCs w:val="44"/>
          <w:highlight w:val="none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一寸照片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何时取得何种何级别执业资格证书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招聘岗位及代码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267B21-0236-4292-9A76-F48A11E73A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5DF4CD-6590-42B0-ACDE-73DD97EB65A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DRkOWM1MTAyOWZlOGM4MDNhOWZjNmQ1MDBlMzMifQ=="/>
    <w:docVar w:name="KSO_WPS_MARK_KEY" w:val="ca0c1a66-e767-408b-9779-ddf5222564e4"/>
  </w:docVars>
  <w:rsids>
    <w:rsidRoot w:val="2E8269B0"/>
    <w:rsid w:val="161C3356"/>
    <w:rsid w:val="1D554CD2"/>
    <w:rsid w:val="2B5F72FE"/>
    <w:rsid w:val="2E8269B0"/>
    <w:rsid w:val="2EA00206"/>
    <w:rsid w:val="2F801074"/>
    <w:rsid w:val="35A02EF0"/>
    <w:rsid w:val="39AF5AB2"/>
    <w:rsid w:val="3B60791A"/>
    <w:rsid w:val="3E6A66F5"/>
    <w:rsid w:val="41FD11C6"/>
    <w:rsid w:val="42CD0EA8"/>
    <w:rsid w:val="4CBD7B58"/>
    <w:rsid w:val="61F43A44"/>
    <w:rsid w:val="64762E5B"/>
    <w:rsid w:val="6DD753C4"/>
    <w:rsid w:val="73BD5FCC"/>
    <w:rsid w:val="73EC4FBF"/>
    <w:rsid w:val="763D100B"/>
    <w:rsid w:val="76517CAC"/>
    <w:rsid w:val="79E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5</TotalTime>
  <ScaleCrop>false</ScaleCrop>
  <LinksUpToDate>false</LinksUpToDate>
  <CharactersWithSpaces>290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Administrator</cp:lastModifiedBy>
  <dcterms:modified xsi:type="dcterms:W3CDTF">2025-06-11T00:41:16Z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324384FEF4DC4DFF9E557FE5441CCBFA</vt:lpwstr>
  </property>
</Properties>
</file>