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BE5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36"/>
          <w:szCs w:val="36"/>
          <w:highlight w:val="none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36"/>
          <w:szCs w:val="36"/>
          <w:highlight w:val="none"/>
          <w:shd w:val="clear" w:fill="FFFFFF"/>
        </w:rPr>
        <w:t>附件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36"/>
          <w:szCs w:val="36"/>
          <w:highlight w:val="none"/>
          <w:shd w:val="clear" w:fill="FFFFFF"/>
          <w:lang w:val="en-US" w:eastAsia="zh-CN"/>
        </w:rPr>
        <w:t>1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36"/>
          <w:szCs w:val="36"/>
          <w:highlight w:val="none"/>
          <w:shd w:val="clear" w:fill="FFFFFF"/>
        </w:rPr>
        <w:t>：</w:t>
      </w:r>
    </w:p>
    <w:p w14:paraId="107BED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Style w:val="5"/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36"/>
          <w:szCs w:val="36"/>
          <w:highlight w:val="none"/>
          <w:shd w:val="clear" w:fill="FFFFFF"/>
          <w:lang w:val="en-US" w:eastAsia="zh-CN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36"/>
          <w:szCs w:val="36"/>
          <w:highlight w:val="none"/>
          <w:shd w:val="clear" w:fill="FFFFFF"/>
        </w:rPr>
        <w:t>颐乐养老集团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36"/>
          <w:szCs w:val="36"/>
          <w:highlight w:val="none"/>
          <w:shd w:val="clear" w:fill="FFFFFF"/>
          <w:lang w:eastAsia="zh-CN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36"/>
          <w:szCs w:val="36"/>
          <w:highlight w:val="none"/>
          <w:shd w:val="clear" w:fill="FFFFFF"/>
          <w:lang w:val="en-US" w:eastAsia="zh-CN"/>
        </w:rPr>
        <w:t>6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36"/>
          <w:szCs w:val="36"/>
          <w:highlight w:val="none"/>
          <w:shd w:val="clear" w:fill="FFFFFF"/>
        </w:rPr>
        <w:t>年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36"/>
          <w:szCs w:val="36"/>
          <w:highlight w:val="none"/>
          <w:shd w:val="clear" w:fill="FFFFFF"/>
          <w:lang w:val="en-US" w:eastAsia="zh-CN"/>
        </w:rPr>
        <w:t>合同制员工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36"/>
          <w:szCs w:val="36"/>
          <w:highlight w:val="none"/>
          <w:shd w:val="clear" w:fill="FFFFFF"/>
        </w:rPr>
        <w:t>招聘计划表</w:t>
      </w:r>
    </w:p>
    <w:bookmarkEnd w:id="0"/>
    <w:tbl>
      <w:tblPr>
        <w:tblStyle w:val="3"/>
        <w:tblpPr w:leftFromText="180" w:rightFromText="180" w:vertAnchor="text" w:horzAnchor="page" w:tblpX="1557" w:tblpY="912"/>
        <w:tblOverlap w:val="never"/>
        <w:tblW w:w="90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750"/>
        <w:gridCol w:w="800"/>
        <w:gridCol w:w="1781"/>
        <w:gridCol w:w="5116"/>
      </w:tblGrid>
      <w:tr w14:paraId="73D7E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81C54"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5A107"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职级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5FF0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5453D"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9B7F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任职资格</w:t>
            </w:r>
          </w:p>
        </w:tc>
      </w:tr>
      <w:tr w14:paraId="6AC4F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5717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E126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员工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87B8F">
            <w:pPr>
              <w:widowControl/>
              <w:shd w:val="clear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C0893">
            <w:pPr>
              <w:widowControl/>
              <w:shd w:val="clear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城区机构养老</w:t>
            </w:r>
          </w:p>
          <w:p w14:paraId="30541B9A">
            <w:pPr>
              <w:widowControl/>
              <w:shd w:val="clear"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护理人员</w:t>
            </w:r>
          </w:p>
        </w:tc>
        <w:tc>
          <w:tcPr>
            <w:tcW w:w="5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D34A9">
            <w:pPr>
              <w:widowControl/>
              <w:shd w:val="clear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①38周岁及以下；</w:t>
            </w:r>
          </w:p>
          <w:p w14:paraId="716C2DA2">
            <w:pPr>
              <w:widowControl/>
              <w:shd w:val="clear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②大专及以上学历，专业科目如下：专科为：护理类、公共卫生与卫生管理类、公共事业类、公共管理类、公共服务类；本科为：公共卫生与预防医学类、公共管理类、护理学类、社会学类；研究生为：临床医学类、中医学类、中西医结合类、护理学类、公共卫生与预防医学类；</w:t>
            </w:r>
          </w:p>
          <w:p w14:paraId="468C7DEF">
            <w:pPr>
              <w:widowControl/>
              <w:shd w:val="clear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③负责服务对象生活护理、情绪疏导等工作；</w:t>
            </w:r>
          </w:p>
          <w:p w14:paraId="79F44659">
            <w:pPr>
              <w:widowControl/>
              <w:shd w:val="clear"/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④入职一年内需取得养老行业所需证件（如：养老护理员、社工师、护士、康复师、健康照护师等）。</w:t>
            </w:r>
          </w:p>
        </w:tc>
      </w:tr>
      <w:tr w14:paraId="2C16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5D46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18AFB">
            <w:pPr>
              <w:widowControl/>
              <w:shd w:val="clear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5F299">
            <w:pPr>
              <w:widowControl/>
              <w:shd w:val="clear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B298C"/>
          <w:p w14:paraId="6A4434E6"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生活管家</w:t>
            </w:r>
          </w:p>
        </w:tc>
        <w:tc>
          <w:tcPr>
            <w:tcW w:w="5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2F85">
            <w:pPr>
              <w:widowControl/>
              <w:shd w:val="clear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①38周岁及以下；</w:t>
            </w:r>
          </w:p>
          <w:p w14:paraId="6ACCA505">
            <w:pPr>
              <w:widowControl/>
              <w:shd w:val="clear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②大专及以上学历，专业科目如下：专科为：护理类、公共卫生与卫生管理类、公共事业类、公共管理类、公共服务类；本科为：公共卫生与预防医学类、公共管理类、护理学类、电子商务类、社会学类；研究生为：临床医学类、中医学类、中西医结合类、护理学类、公共卫生与预防医学类；</w:t>
            </w:r>
          </w:p>
          <w:p w14:paraId="66AD6A19">
            <w:pPr>
              <w:widowControl/>
              <w:shd w:val="clear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③负责社区养老公寓住户的生活服务、健康管理等工作；</w:t>
            </w:r>
          </w:p>
          <w:p w14:paraId="214E2D13">
            <w:pPr>
              <w:widowControl/>
              <w:shd w:val="clear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④入职一年内需取得养老行业所需证件（如：养老护理员、社工师、护士、康复师、健康照护师等）。</w:t>
            </w:r>
          </w:p>
        </w:tc>
      </w:tr>
      <w:tr w14:paraId="2EC99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B8DA5">
            <w:pPr>
              <w:widowControl/>
              <w:shd w:val="clear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E6350">
            <w:pPr>
              <w:widowControl/>
              <w:shd w:val="clear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7E729">
            <w:pPr>
              <w:widowControl/>
              <w:shd w:val="clear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FFEEE">
            <w:pPr>
              <w:widowControl/>
              <w:shd w:val="clear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综合保障人员</w:t>
            </w:r>
          </w:p>
        </w:tc>
        <w:tc>
          <w:tcPr>
            <w:tcW w:w="5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4C4B3">
            <w:pPr>
              <w:widowControl/>
              <w:shd w:val="clear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①38周岁及以下；</w:t>
            </w:r>
          </w:p>
          <w:p w14:paraId="5F45E3D1">
            <w:pPr>
              <w:widowControl/>
              <w:shd w:val="clear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②大专及以上学历，专业科目如下：专科为：建筑设计类、土木类、安全类、建筑设备类、文秘类（消防工程）；本科为：公安技术类、物流管理与工程类；研究生为：公安技术类、土木工程类、安全科学与工程类；</w:t>
            </w:r>
          </w:p>
          <w:p w14:paraId="0AC7C61B">
            <w:pPr>
              <w:widowControl/>
              <w:shd w:val="clear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③具备中级消防设施操作员（监控方向）及以上执业资格</w:t>
            </w:r>
          </w:p>
          <w:p w14:paraId="5132F0EA">
            <w:pPr>
              <w:widowControl/>
              <w:shd w:val="clear"/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④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2年及以上综合保障相关岗位工作经验</w:t>
            </w:r>
          </w:p>
          <w:p w14:paraId="6DA9FCA0">
            <w:pPr>
              <w:widowControl/>
              <w:shd w:val="clear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⑤负责园区消防安全、采购、招投标等工作。</w:t>
            </w:r>
          </w:p>
        </w:tc>
      </w:tr>
    </w:tbl>
    <w:p w14:paraId="5F85953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525252"/>
          <w:spacing w:val="23"/>
          <w:sz w:val="21"/>
          <w:szCs w:val="21"/>
          <w:highlight w:val="none"/>
          <w:shd w:val="clear" w:fill="FFFFFF"/>
        </w:rPr>
      </w:pPr>
    </w:p>
    <w:p w14:paraId="04B90E30">
      <w:pPr>
        <w:shd w:val="clear"/>
        <w:spacing w:line="540" w:lineRule="exact"/>
        <w:ind w:firstLine="5440" w:firstLineChars="17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0ECB7DD">
      <w:pPr>
        <w:shd w:val="clear"/>
        <w:spacing w:line="540" w:lineRule="exact"/>
        <w:ind w:firstLine="5440" w:firstLineChars="17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40DEC13">
      <w:pPr>
        <w:shd w:val="clear"/>
        <w:spacing w:line="540" w:lineRule="exact"/>
        <w:ind w:firstLine="5440" w:firstLineChars="17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B2F4CCC">
      <w:pPr>
        <w:shd w:val="clear"/>
        <w:spacing w:line="540" w:lineRule="exact"/>
        <w:ind w:firstLine="5440" w:firstLineChars="17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F106F68">
      <w:pPr>
        <w:shd w:val="clear"/>
        <w:spacing w:line="540" w:lineRule="exact"/>
        <w:ind w:firstLine="5440" w:firstLineChars="17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DADA626">
      <w:pPr>
        <w:shd w:val="clear"/>
        <w:spacing w:line="540" w:lineRule="exact"/>
        <w:ind w:firstLine="5440" w:firstLineChars="17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13DBD50">
      <w:pPr>
        <w:shd w:val="clear"/>
        <w:spacing w:line="540" w:lineRule="exact"/>
        <w:ind w:firstLine="5440" w:firstLineChars="17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5F7EE70">
      <w:pPr>
        <w:shd w:val="clear"/>
        <w:spacing w:line="540" w:lineRule="exact"/>
        <w:ind w:firstLine="5440" w:firstLineChars="17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99915BF">
      <w:pPr>
        <w:shd w:val="clear"/>
        <w:spacing w:line="540" w:lineRule="exact"/>
        <w:ind w:firstLine="5440" w:firstLineChars="17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653F292">
      <w:pPr>
        <w:shd w:val="clear"/>
        <w:spacing w:line="540" w:lineRule="exact"/>
        <w:ind w:firstLine="5440" w:firstLineChars="17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9CCBC8F">
      <w:pPr>
        <w:shd w:val="clear"/>
        <w:spacing w:line="540" w:lineRule="exact"/>
        <w:ind w:firstLine="5440" w:firstLineChars="17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093D762">
      <w:pPr>
        <w:shd w:val="clear"/>
        <w:spacing w:line="540" w:lineRule="exact"/>
        <w:ind w:firstLine="5440" w:firstLineChars="17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BDDBDC3">
      <w:pPr>
        <w:jc w:val="both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31B1B93"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EBC1A9"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FD30C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2026-06-22T08:03:00Z</dcterms:created>
  <dc:creator>Administrator</dc:creator>
  <cp:lastModifiedBy>李小默</cp:lastModifiedBy>
  <dcterms:modified xsi:type="dcterms:W3CDTF">2026-06-22T08:04:15Z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eyJoZGlkIjoiODE2ZDljNTQxNmMxMjlhZGExM2UwOTVkMzRlNjE1ZmEiLCJ1c2VySWQiOiIzMzExMDM1NTEifQ==</vt:lpwstr>
  </property>
  <property fmtid="{D5CDD505-2E9C-101B-9397-08002B2CF9AE}" pid="4" name="ICV">
    <vt:lpwstr>BCF600C1E12941D3ACC54EF1023F621A_12</vt:lpwstr>
  </property>
</Properties>
</file>