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C76ED">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附件2</w:t>
      </w:r>
      <w:bookmarkStart w:id="0" w:name="_GoBack"/>
      <w:bookmarkEnd w:id="0"/>
    </w:p>
    <w:p w14:paraId="4DEBE5E8">
      <w:pPr>
        <w:keepNext w:val="0"/>
        <w:keepLines w:val="0"/>
        <w:pageBreakBefore w:val="0"/>
        <w:widowControl w:val="0"/>
        <w:kinsoku/>
        <w:wordWrap/>
        <w:overflowPunct/>
        <w:topLinePunct w:val="0"/>
        <w:bidi w:val="0"/>
        <w:adjustRightInd/>
        <w:snapToGrid/>
        <w:spacing w:line="576" w:lineRule="exact"/>
        <w:jc w:val="center"/>
        <w:rPr>
          <w:rFonts w:hint="eastAsia" w:ascii="方正小标宋_GBK" w:hAnsi="方正小标宋_GBK" w:eastAsia="方正小标宋_GBK" w:cs="方正小标宋_GBK"/>
          <w:b w:val="0"/>
          <w:bCs/>
          <w:color w:val="auto"/>
          <w:kern w:val="0"/>
          <w:sz w:val="36"/>
          <w:szCs w:val="36"/>
          <w:lang w:val="en-US" w:eastAsia="zh-CN"/>
        </w:rPr>
      </w:pPr>
      <w:r>
        <w:rPr>
          <w:rFonts w:hint="eastAsia" w:ascii="方正小标宋_GBK" w:hAnsi="方正小标宋_GBK" w:eastAsia="方正小标宋_GBK" w:cs="方正小标宋_GBK"/>
          <w:b w:val="0"/>
          <w:bCs/>
          <w:color w:val="auto"/>
          <w:kern w:val="0"/>
          <w:sz w:val="36"/>
          <w:szCs w:val="36"/>
          <w:lang w:val="en-US" w:eastAsia="zh-CN"/>
        </w:rPr>
        <w:t>绵阳嘉信人才服务有限公司派遣至四川省自然资源投资集团川北有限责任公司</w:t>
      </w:r>
    </w:p>
    <w:p w14:paraId="526CC22A">
      <w:pPr>
        <w:keepNext w:val="0"/>
        <w:keepLines w:val="0"/>
        <w:pageBreakBefore w:val="0"/>
        <w:widowControl w:val="0"/>
        <w:kinsoku/>
        <w:wordWrap/>
        <w:overflowPunct/>
        <w:topLinePunct w:val="0"/>
        <w:bidi w:val="0"/>
        <w:adjustRightInd/>
        <w:snapToGrid/>
        <w:spacing w:line="576" w:lineRule="exact"/>
        <w:jc w:val="center"/>
        <w:rPr>
          <w:rFonts w:hint="eastAsia" w:ascii="方正小标宋_GBK" w:hAnsi="方正小标宋_GBK" w:eastAsia="方正小标宋_GBK" w:cs="方正小标宋_GBK"/>
          <w:b w:val="0"/>
          <w:bCs/>
          <w:color w:val="auto"/>
          <w:kern w:val="0"/>
          <w:sz w:val="36"/>
          <w:szCs w:val="36"/>
          <w:lang w:val="en-US" w:eastAsia="zh-CN"/>
        </w:rPr>
      </w:pPr>
      <w:r>
        <w:rPr>
          <w:rFonts w:hint="eastAsia" w:ascii="方正小标宋_GBK" w:hAnsi="方正小标宋_GBK" w:eastAsia="方正小标宋_GBK" w:cs="方正小标宋_GBK"/>
          <w:b w:val="0"/>
          <w:bCs/>
          <w:color w:val="auto"/>
          <w:kern w:val="0"/>
          <w:sz w:val="36"/>
          <w:szCs w:val="36"/>
          <w:lang w:val="en-US" w:eastAsia="zh-CN"/>
        </w:rPr>
        <w:t>工作人员职位需求表</w:t>
      </w:r>
    </w:p>
    <w:p w14:paraId="53226C4F"/>
    <w:tbl>
      <w:tblPr>
        <w:tblStyle w:val="4"/>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759"/>
        <w:gridCol w:w="1041"/>
        <w:gridCol w:w="948"/>
        <w:gridCol w:w="1264"/>
        <w:gridCol w:w="3678"/>
        <w:gridCol w:w="5250"/>
      </w:tblGrid>
      <w:tr w14:paraId="5BB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restart"/>
            <w:vAlign w:val="center"/>
          </w:tcPr>
          <w:p w14:paraId="2BC00883">
            <w:pPr>
              <w:pStyle w:val="2"/>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岗位名称</w:t>
            </w:r>
          </w:p>
        </w:tc>
        <w:tc>
          <w:tcPr>
            <w:tcW w:w="800" w:type="dxa"/>
            <w:vMerge w:val="restart"/>
            <w:vAlign w:val="center"/>
          </w:tcPr>
          <w:p w14:paraId="13D7955D">
            <w:pPr>
              <w:pStyle w:val="2"/>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招聘人数</w:t>
            </w:r>
          </w:p>
        </w:tc>
        <w:tc>
          <w:tcPr>
            <w:tcW w:w="7520" w:type="dxa"/>
            <w:gridSpan w:val="4"/>
            <w:vAlign w:val="center"/>
          </w:tcPr>
          <w:p w14:paraId="74CBCC03">
            <w:pPr>
              <w:pStyle w:val="2"/>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资格条件</w:t>
            </w:r>
          </w:p>
        </w:tc>
        <w:tc>
          <w:tcPr>
            <w:tcW w:w="5867" w:type="dxa"/>
            <w:vMerge w:val="restart"/>
            <w:vAlign w:val="center"/>
          </w:tcPr>
          <w:p w14:paraId="10B0702D">
            <w:pPr>
              <w:pStyle w:val="2"/>
              <w:jc w:val="center"/>
              <w:rPr>
                <w:rFonts w:hint="default" w:eastAsiaTheme="minorEastAsia"/>
                <w:vertAlign w:val="baseline"/>
                <w:lang w:val="en-US" w:eastAsia="zh-CN"/>
              </w:rPr>
            </w:pPr>
            <w:r>
              <w:rPr>
                <w:rFonts w:hint="eastAsia" w:ascii="仿宋_GB2312" w:hAnsi="仿宋_GB2312" w:eastAsia="仿宋_GB2312" w:cs="仿宋_GB2312"/>
                <w:b/>
                <w:bCs/>
                <w:sz w:val="24"/>
                <w:szCs w:val="24"/>
                <w:lang w:val="en-US" w:eastAsia="zh-CN"/>
              </w:rPr>
              <w:t>岗位职责</w:t>
            </w:r>
          </w:p>
        </w:tc>
      </w:tr>
      <w:tr w14:paraId="7FAF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86" w:type="dxa"/>
            <w:vMerge w:val="continue"/>
          </w:tcPr>
          <w:p w14:paraId="7058D6A3">
            <w:pPr>
              <w:pStyle w:val="2"/>
              <w:jc w:val="center"/>
              <w:rPr>
                <w:rFonts w:hint="eastAsia" w:ascii="仿宋_GB2312" w:hAnsi="仿宋_GB2312" w:eastAsia="仿宋_GB2312" w:cs="仿宋_GB2312"/>
                <w:b/>
                <w:bCs/>
                <w:sz w:val="24"/>
                <w:szCs w:val="24"/>
              </w:rPr>
            </w:pPr>
          </w:p>
        </w:tc>
        <w:tc>
          <w:tcPr>
            <w:tcW w:w="800" w:type="dxa"/>
            <w:vMerge w:val="continue"/>
          </w:tcPr>
          <w:p w14:paraId="3A8BA1FD">
            <w:pPr>
              <w:pStyle w:val="2"/>
              <w:jc w:val="center"/>
              <w:rPr>
                <w:rFonts w:hint="eastAsia" w:ascii="仿宋_GB2312" w:hAnsi="仿宋_GB2312" w:eastAsia="仿宋_GB2312" w:cs="仿宋_GB2312"/>
                <w:b/>
                <w:bCs/>
                <w:sz w:val="24"/>
                <w:szCs w:val="24"/>
              </w:rPr>
            </w:pPr>
          </w:p>
        </w:tc>
        <w:tc>
          <w:tcPr>
            <w:tcW w:w="1120" w:type="dxa"/>
            <w:vAlign w:val="center"/>
          </w:tcPr>
          <w:p w14:paraId="116D19FA">
            <w:pPr>
              <w:pStyle w:val="2"/>
              <w:jc w:val="center"/>
              <w:rPr>
                <w:rFonts w:hint="eastAsia" w:ascii="仿宋_GB2312" w:hAnsi="仿宋_GB2312" w:eastAsia="仿宋_GB2312" w:cs="仿宋_GB2312"/>
                <w:b/>
                <w:bCs/>
                <w:sz w:val="24"/>
                <w:szCs w:val="24"/>
              </w:rPr>
            </w:pPr>
            <w:r>
              <w:rPr>
                <w:rFonts w:hint="default" w:ascii="仿宋_GB2312" w:hAnsi="仿宋_GB2312" w:eastAsia="仿宋_GB2312" w:cs="仿宋_GB2312"/>
                <w:b/>
                <w:bCs/>
                <w:sz w:val="24"/>
                <w:szCs w:val="24"/>
                <w:lang w:val="en-US" w:eastAsia="zh-CN"/>
              </w:rPr>
              <w:t>年龄</w:t>
            </w:r>
          </w:p>
        </w:tc>
        <w:tc>
          <w:tcPr>
            <w:tcW w:w="1014" w:type="dxa"/>
            <w:vAlign w:val="center"/>
          </w:tcPr>
          <w:p w14:paraId="495F556C">
            <w:pPr>
              <w:pStyle w:val="2"/>
              <w:jc w:val="center"/>
              <w:rPr>
                <w:rFonts w:hint="eastAsia" w:ascii="仿宋_GB2312" w:hAnsi="仿宋_GB2312" w:eastAsia="仿宋_GB2312" w:cs="仿宋_GB2312"/>
                <w:b/>
                <w:bCs/>
                <w:sz w:val="24"/>
                <w:szCs w:val="24"/>
              </w:rPr>
            </w:pPr>
            <w:r>
              <w:rPr>
                <w:rFonts w:hint="default" w:ascii="仿宋_GB2312" w:hAnsi="仿宋_GB2312" w:eastAsia="仿宋_GB2312" w:cs="仿宋_GB2312"/>
                <w:b/>
                <w:bCs/>
                <w:sz w:val="24"/>
                <w:szCs w:val="24"/>
                <w:lang w:val="en-US" w:eastAsia="zh-CN"/>
              </w:rPr>
              <w:t>学历</w:t>
            </w:r>
          </w:p>
        </w:tc>
        <w:tc>
          <w:tcPr>
            <w:tcW w:w="1346" w:type="dxa"/>
            <w:vAlign w:val="center"/>
          </w:tcPr>
          <w:p w14:paraId="5B8BDC8D">
            <w:pPr>
              <w:pStyle w:val="2"/>
              <w:jc w:val="center"/>
              <w:rPr>
                <w:rFonts w:hint="eastAsia" w:ascii="仿宋_GB2312" w:hAnsi="仿宋_GB2312" w:eastAsia="仿宋_GB2312" w:cs="仿宋_GB2312"/>
                <w:b/>
                <w:bCs/>
                <w:sz w:val="24"/>
                <w:szCs w:val="24"/>
              </w:rPr>
            </w:pPr>
            <w:r>
              <w:rPr>
                <w:rFonts w:hint="default" w:ascii="仿宋_GB2312" w:hAnsi="仿宋_GB2312" w:eastAsia="仿宋_GB2312" w:cs="仿宋_GB2312"/>
                <w:b/>
                <w:bCs/>
                <w:sz w:val="24"/>
                <w:szCs w:val="24"/>
                <w:lang w:val="en-US" w:eastAsia="zh-CN"/>
              </w:rPr>
              <w:t>专业</w:t>
            </w:r>
          </w:p>
        </w:tc>
        <w:tc>
          <w:tcPr>
            <w:tcW w:w="4040" w:type="dxa"/>
            <w:vAlign w:val="center"/>
          </w:tcPr>
          <w:p w14:paraId="7D6280C1">
            <w:pPr>
              <w:pStyle w:val="2"/>
              <w:jc w:val="center"/>
              <w:rPr>
                <w:rFonts w:hint="eastAsia" w:ascii="仿宋_GB2312" w:hAnsi="仿宋_GB2312" w:eastAsia="仿宋_GB2312" w:cs="仿宋_GB2312"/>
                <w:b/>
                <w:bCs/>
                <w:sz w:val="24"/>
                <w:szCs w:val="24"/>
              </w:rPr>
            </w:pPr>
            <w:r>
              <w:rPr>
                <w:rFonts w:hint="default" w:ascii="仿宋_GB2312" w:hAnsi="仿宋_GB2312" w:eastAsia="仿宋_GB2312" w:cs="仿宋_GB2312"/>
                <w:b/>
                <w:bCs/>
                <w:sz w:val="24"/>
                <w:szCs w:val="24"/>
                <w:lang w:val="en-US" w:eastAsia="zh-CN"/>
              </w:rPr>
              <w:t>任职资格</w:t>
            </w:r>
          </w:p>
        </w:tc>
        <w:tc>
          <w:tcPr>
            <w:tcW w:w="5867" w:type="dxa"/>
            <w:vMerge w:val="continue"/>
          </w:tcPr>
          <w:p w14:paraId="41FA5B4A">
            <w:pPr>
              <w:rPr>
                <w:vertAlign w:val="baseline"/>
              </w:rPr>
            </w:pPr>
          </w:p>
        </w:tc>
      </w:tr>
      <w:tr w14:paraId="0F54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1186" w:type="dxa"/>
            <w:shd w:val="clear" w:color="auto" w:fill="auto"/>
            <w:vAlign w:val="center"/>
          </w:tcPr>
          <w:p w14:paraId="335C03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项目管理辅助岗</w:t>
            </w:r>
          </w:p>
        </w:tc>
        <w:tc>
          <w:tcPr>
            <w:tcW w:w="800" w:type="dxa"/>
            <w:shd w:val="clear" w:color="auto" w:fill="auto"/>
            <w:vAlign w:val="center"/>
          </w:tcPr>
          <w:p w14:paraId="11E33F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1</w:t>
            </w:r>
          </w:p>
        </w:tc>
        <w:tc>
          <w:tcPr>
            <w:tcW w:w="1120" w:type="dxa"/>
            <w:shd w:val="clear" w:color="auto" w:fill="auto"/>
            <w:vAlign w:val="center"/>
          </w:tcPr>
          <w:p w14:paraId="559388CF">
            <w:pPr>
              <w:jc w:val="center"/>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35岁及以下</w:t>
            </w:r>
          </w:p>
        </w:tc>
        <w:tc>
          <w:tcPr>
            <w:tcW w:w="1014" w:type="dxa"/>
            <w:shd w:val="clear" w:color="auto" w:fill="auto"/>
            <w:vAlign w:val="center"/>
          </w:tcPr>
          <w:p w14:paraId="209272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本科及以上</w:t>
            </w:r>
          </w:p>
        </w:tc>
        <w:tc>
          <w:tcPr>
            <w:tcW w:w="1346" w:type="dxa"/>
            <w:shd w:val="clear" w:color="auto" w:fill="auto"/>
            <w:vAlign w:val="center"/>
          </w:tcPr>
          <w:p w14:paraId="4754D6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工程、工业相关专业</w:t>
            </w:r>
          </w:p>
        </w:tc>
        <w:tc>
          <w:tcPr>
            <w:tcW w:w="4040" w:type="dxa"/>
            <w:shd w:val="clear" w:color="auto" w:fill="auto"/>
            <w:vAlign w:val="center"/>
          </w:tcPr>
          <w:p w14:paraId="4DEE9C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1.本科及以上学历，工程、工业、机械、自动化等相关专业优先；</w:t>
            </w:r>
          </w:p>
          <w:p w14:paraId="033851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2.1年以上项目实务经验（优秀应届生有实习经历亦可）；</w:t>
            </w:r>
          </w:p>
          <w:p w14:paraId="1EC4846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3.熟练操作Word、Excel、PPT等办公软件；</w:t>
            </w:r>
          </w:p>
          <w:p w14:paraId="3E3E1FA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4.具备良好的沟通协调能力和执行力，工作细致有责任心。</w:t>
            </w:r>
          </w:p>
          <w:p w14:paraId="1AAE47B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2"/>
                <w:szCs w:val="22"/>
                <w:lang w:val="en-US" w:eastAsia="zh-CN" w:bidi="ar-SA"/>
              </w:rPr>
            </w:pPr>
          </w:p>
          <w:p w14:paraId="59EB80A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2"/>
                <w:szCs w:val="22"/>
                <w:lang w:val="en-US" w:eastAsia="zh-CN" w:bidi="ar-SA"/>
              </w:rPr>
            </w:pPr>
          </w:p>
        </w:tc>
        <w:tc>
          <w:tcPr>
            <w:tcW w:w="5867" w:type="dxa"/>
            <w:shd w:val="clear" w:color="auto" w:fill="auto"/>
            <w:vAlign w:val="center"/>
          </w:tcPr>
          <w:p w14:paraId="11B9AB1C">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rPr>
                <w:rFonts w:hint="eastAsia" w:ascii="仿宋_GB2312" w:hAnsi="仿宋_GB2312" w:eastAsia="仿宋_GB2312" w:cs="仿宋_GB2312"/>
                <w:kern w:val="2"/>
                <w:sz w:val="22"/>
                <w:szCs w:val="22"/>
                <w:lang w:val="en-US" w:eastAsia="zh-CN" w:bidi="ar-SA"/>
              </w:rPr>
            </w:pPr>
          </w:p>
          <w:p w14:paraId="3C2EB4C0">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1.协助项目经理做好项目进度跟踪，专项工作落实到位；</w:t>
            </w:r>
          </w:p>
          <w:p w14:paraId="517ABEFF">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2.协助项目会议组织、会议记录、纪要撰写及待办事项跟进；</w:t>
            </w:r>
          </w:p>
          <w:p w14:paraId="0CBC5826">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3.协调内部部门及外部合作方，保障信息传递与资源衔接顺畅；</w:t>
            </w:r>
          </w:p>
          <w:p w14:paraId="76B7FDCE">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4.协助数据、信息收集、整理，编制项目数据报表、周报及汇报材料；</w:t>
            </w:r>
          </w:p>
          <w:p w14:paraId="45877B3B">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5.协助项目文档资料的整理归档；</w:t>
            </w:r>
          </w:p>
          <w:p w14:paraId="1BD6D4AA">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rPr>
                <w:rFonts w:hint="default"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6.领导安排其他事项。</w:t>
            </w:r>
          </w:p>
          <w:p w14:paraId="4BB28F1F">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rPr>
                <w:rFonts w:hint="eastAsia" w:ascii="仿宋_GB2312" w:hAnsi="仿宋_GB2312" w:eastAsia="仿宋_GB2312" w:cs="仿宋_GB2312"/>
                <w:kern w:val="2"/>
                <w:sz w:val="22"/>
                <w:szCs w:val="22"/>
                <w:lang w:val="en-US" w:eastAsia="zh-CN" w:bidi="ar-SA"/>
              </w:rPr>
            </w:pPr>
          </w:p>
        </w:tc>
      </w:tr>
    </w:tbl>
    <w:p w14:paraId="5221E9E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A1DB3"/>
    <w:rsid w:val="3211520E"/>
    <w:rsid w:val="5F7A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unhideWhenUsed/>
    <w:qFormat/>
    <w:uiPriority w:val="0"/>
    <w:pPr>
      <w:spacing w:after="120"/>
    </w:pPr>
    <w:rPr>
      <w:rFonts w:cs="Calibri"/>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307</Characters>
  <Lines>0</Lines>
  <Paragraphs>0</Paragraphs>
  <TotalTime>3</TotalTime>
  <ScaleCrop>false</ScaleCrop>
  <LinksUpToDate>false</LinksUpToDate>
  <CharactersWithSpaces>307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2026-06-17T11:01:00Z</dcterms:created>
  <dc:creator>茜茜J.I.A</dc:creator>
  <cp:lastModifiedBy>浅</cp:lastModifiedBy>
  <dcterms:modified xsi:type="dcterms:W3CDTF">2026-06-17T06:01:09Z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3F5A98661FE54E7E934CB6A9815421EA_13</vt:lpwstr>
  </property>
  <property fmtid="{D5CDD505-2E9C-101B-9397-08002B2CF9AE}" pid="4" name="KSOTemplateDocerSaveRecord">
    <vt:lpwstr>eyJoZGlkIjoiODViY2JkMjU3NGYzZTEwMzZmMGFkZWViYmNkYWU3NDIiLCJ1c2VySWQiOiI3NDYzODIzODMifQ==</vt:lpwstr>
  </property>
</Properties>
</file>