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合山市财政局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招聘启事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根据工作需要，合山市</w:t>
      </w:r>
      <w:r>
        <w:rPr>
          <w:rFonts w:hint="default" w:ascii="Times New Roman" w:hAnsi="Times New Roman" w:cs="Times New Roman"/>
          <w:lang w:eastAsia="zh-CN"/>
        </w:rPr>
        <w:t>财政局</w:t>
      </w:r>
      <w:r>
        <w:rPr>
          <w:rFonts w:hint="default" w:ascii="Times New Roman" w:hAnsi="Times New Roman" w:cs="Times New Roman"/>
        </w:rPr>
        <w:t>拟面向社会公开招聘编外工作人员，现将有关事项公告如下：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eastAsia="zh-CN"/>
        </w:rPr>
        <w:t>一、</w:t>
      </w:r>
      <w:r>
        <w:rPr>
          <w:rFonts w:hint="default" w:ascii="Times New Roman" w:hAnsi="Times New Roman" w:eastAsia="黑体" w:cs="Times New Roman"/>
        </w:rPr>
        <w:t>招聘原则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面向社会公开招聘，自愿报名、全面考核、公平竞争、择优聘用。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招聘岗位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合山市财政局业务股室综合岗位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0" w:name="OLE_LINK1"/>
      <w:r>
        <w:rPr>
          <w:rFonts w:hint="default" w:ascii="Times New Roman" w:hAnsi="Times New Roman" w:eastAsia="黑体" w:cs="Times New Roman"/>
          <w:lang w:val="en-US" w:eastAsia="zh-CN"/>
        </w:rPr>
        <w:t>三、招聘岗位的资格条件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1" w:name="OLE_LINK2"/>
      <w:r>
        <w:rPr>
          <w:rFonts w:hint="default" w:ascii="Times New Roman" w:hAnsi="Times New Roman" w:cs="Times New Roman"/>
          <w:lang w:val="en-US" w:eastAsia="zh-CN"/>
        </w:rPr>
        <w:t>1.遵纪守法，品行良好，服从安排，爱岗敬业，尊敬领导，团结同事，有较好的奉献精神、吃苦精神和较强的组织纪律性、工作责任感;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2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大专及以上学历，工程造价类等相关专业；具有工程造价专业中级及以上职称（或持有二级造价师岗位证书）的，学历可放宽至中专；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3.掌握现代办公软件技能，并具有一定的语言表达能力和综合协调能力;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4.有以下情形之一的不符合招聘条件：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曾受过刑事处罚的；曾被辞退、开除公职的;有违法、违纪行为正在接受审查的；尚未解除党纪、政纪处分的；其他不符合报名条件或违反规定不得聘用为编外聘用人员的。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四、招聘岗位性质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  <w:t>招聘岗位的性质：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合山市财政局编外聘用人员。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用工形式：劳务派遣方式，试用期1个月，试用期满，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  <w:t>由劳务派遣公司与聘用人员签订劳务合同。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五、招聘程序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1.报名时间：公告发布之日至招满为止。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2.报名方式：采取网上报名方式进行。请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"mailto:将简历（附近期正面免冠2寸彩色照片一张）、身份证、毕业证书等有效资料（以上证件的复印件或扫描件），以电子版传至邮箱hssczj8912202@163.com。（请在邮件中注明某某简历）"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将</w:t>
      </w:r>
      <w:r>
        <w:rPr>
          <w:rFonts w:hint="default" w:ascii="Times New Roman" w:hAnsi="Times New Roman" w:cs="Times New Roman"/>
          <w:lang w:eastAsia="zh-CN"/>
        </w:rPr>
        <w:t>个人</w:t>
      </w:r>
      <w:r>
        <w:rPr>
          <w:rFonts w:hint="default" w:ascii="Times New Roman" w:hAnsi="Times New Roman" w:cs="Times New Roman"/>
        </w:rPr>
        <w:t>简历（附近期正面免冠2寸彩色照片一张）、身份证、毕业证书等有效资料（以上证件的复印件或扫描件），以电子版传至邮箱hssczj@laibin.gov.cn。</w:t>
      </w:r>
      <w:r>
        <w:rPr>
          <w:rFonts w:hint="default" w:ascii="Times New Roman" w:hAnsi="Times New Roman" w:cs="Times New Roma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3.面试时间及所需材料：资格审查通过后，将通过电话通知入围面试人员。面试时需提供相关证件原件到指定地点进行复审。面试时间、地点另行通知。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4.体检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根据应聘人员面试等情况，将通过电话通知拟聘用人员进行入职体检，体检所产生的费用由应聘人员自理。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未尽事宜，请与合山市财政局联系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联系人：覃悦单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联系电话：0772—8912202 18207825067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CFDDF"/>
    <w:multiLevelType w:val="singleLevel"/>
    <w:tmpl w:val="AB5CFDD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440FF"/>
    <w:rsid w:val="001346F1"/>
    <w:rsid w:val="001B0396"/>
    <w:rsid w:val="00543A60"/>
    <w:rsid w:val="006D46BF"/>
    <w:rsid w:val="00742D94"/>
    <w:rsid w:val="00750047"/>
    <w:rsid w:val="007F6F1A"/>
    <w:rsid w:val="0085009B"/>
    <w:rsid w:val="00A870BC"/>
    <w:rsid w:val="00BD7440"/>
    <w:rsid w:val="00C26E32"/>
    <w:rsid w:val="00C40A07"/>
    <w:rsid w:val="00C752CB"/>
    <w:rsid w:val="00CA1123"/>
    <w:rsid w:val="00D6111A"/>
    <w:rsid w:val="00E16BB9"/>
    <w:rsid w:val="00E964C5"/>
    <w:rsid w:val="00EB0452"/>
    <w:rsid w:val="084440FF"/>
    <w:rsid w:val="0AAB518D"/>
    <w:rsid w:val="0B6316CB"/>
    <w:rsid w:val="0CF13A28"/>
    <w:rsid w:val="0CFC7A07"/>
    <w:rsid w:val="113B6DBC"/>
    <w:rsid w:val="1E90329C"/>
    <w:rsid w:val="379C4AE6"/>
    <w:rsid w:val="3B775255"/>
    <w:rsid w:val="3FB72823"/>
    <w:rsid w:val="400C7229"/>
    <w:rsid w:val="5CBF416D"/>
    <w:rsid w:val="75801B52"/>
    <w:rsid w:val="7F7451FE"/>
    <w:rsid w:val="EBFD3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G:\&#25991;&#20214;\&#21512;&#36130;&#20989;&#12308;2020&#12309;&#21495;&#65288;&#32418;&#22836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合财函〔2020〕号（红头）.dot</Template>
  <Pages>2</Pages>
  <Words>13</Words>
  <Characters>16</Characters>
  <Lines>1</Lines>
  <Paragraphs>1</Paragraphs>
  <TotalTime>11</TotalTime>
  <ScaleCrop>false</ScaleCrop>
  <LinksUpToDate>false</LinksUpToDate>
  <CharactersWithSpaces>21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2020-12-22T01:33:00Z</dcterms:created>
  <dc:creator>Administrator</dc:creator>
  <cp:lastModifiedBy>huawei</cp:lastModifiedBy>
  <cp:lastPrinted>2026-06-18T23:45:00Z</cp:lastPrinted>
  <dcterms:modified xsi:type="dcterms:W3CDTF">2026-06-22T08:23:17Z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BFC7765F10F8B5FEFEAC336A8621823F_43</vt:lpwstr>
  </property>
</Properties>
</file>