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136E4">
      <w:pPr>
        <w:autoSpaceDE/>
        <w:autoSpaceDN/>
        <w:adjustRightInd/>
        <w:spacing w:line="360" w:lineRule="auto"/>
        <w:ind w:left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01110D82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公开招聘2026年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博士后出站人员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（第二批次）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职位及需求</w:t>
      </w:r>
    </w:p>
    <w:tbl>
      <w:tblPr>
        <w:tblStyle w:val="3"/>
        <w:tblW w:w="13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9"/>
        <w:gridCol w:w="2711"/>
        <w:gridCol w:w="900"/>
        <w:gridCol w:w="1215"/>
        <w:gridCol w:w="885"/>
        <w:gridCol w:w="3021"/>
        <w:gridCol w:w="2823"/>
      </w:tblGrid>
      <w:tr w14:paraId="483F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527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19B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E2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FF5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029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7C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AAE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5A5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6CC1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2DDC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6A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10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B3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主要从事基于人工智能的药物虚拟筛选、蛋白及小分子药物设计与优化，并结合多组学技术，开展神经退行性疾病机制与药物作用研究。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1D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 w14:paraId="1172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计算机科学与技术、生物学、药学、化学及相关专业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B6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抗压性强，具备AI大规模虚拟筛选和基于结构的药物设计相关研究经验者优先考虑。</w:t>
            </w:r>
          </w:p>
        </w:tc>
      </w:tr>
      <w:tr w14:paraId="49CD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7F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4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E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主要从事植物代谢组学分析及植物生物合成天然产物的检测分析；植物合成生物学使能技术开发、高值天然产物和重要医用蛋白异源合成等研究。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BD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 w14:paraId="1171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BB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7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代谢工程、分析化学、生物化学与分子生物学、植物学、作物学、合成生物工程、植物细胞工程、蛋白质工程、基因工程、代谢工程、植物学、细胞生物学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6B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具有较强的英语写作、交流能力，抗压能力强，有植物代谢组学研究经验、合成生物学使能技术开发、植物合成生物学研究经验者优先考虑。</w:t>
            </w:r>
          </w:p>
        </w:tc>
      </w:tr>
      <w:tr w14:paraId="5609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C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0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B7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主要从事化学感知觉的生物学机制研究。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D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5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 w14:paraId="1690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7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生物学、基础医学、药学、生物与医药等相关专业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16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熟悉嗅味觉神经环路研究经验者优先考虑。</w:t>
            </w:r>
          </w:p>
        </w:tc>
      </w:tr>
      <w:tr w14:paraId="75D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B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3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岗位7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A6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主要从事生物制品的多维评价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研究，建立并执行小分子化学药、疫苗抗体等医用蛋白产品的安全性、有效性及活性评价方法；负责相关仪器平台的日常管理与使用培训。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2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 w14:paraId="7E5A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4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化学（分析化学、化学生物学）、药学（药理学、药物分析）、生物学及相关专业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4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熟悉生物制品，特别是植物生物合成制品的多维评价且熟悉大型仪器的使用者优先。</w:t>
            </w:r>
          </w:p>
        </w:tc>
      </w:tr>
    </w:tbl>
    <w:p w14:paraId="36D47B09">
      <w:pPr>
        <w:rPr>
          <w:color w:val="auto"/>
        </w:rPr>
      </w:pPr>
    </w:p>
    <w:p w14:paraId="54B10201">
      <w:pPr>
        <w:spacing w:line="360" w:lineRule="auto"/>
        <w:ind w:firstLine="482" w:firstLineChars="150"/>
        <w:jc w:val="left"/>
        <w:rPr>
          <w:rFonts w:ascii="Calibri" w:hAnsi="Calibri" w:eastAsia="宋体" w:cs="Times New Roman"/>
          <w:b/>
          <w:bCs/>
          <w:i/>
          <w:iCs/>
          <w:color w:val="auto"/>
          <w:sz w:val="32"/>
          <w:szCs w:val="32"/>
          <w:highlight w:val="none"/>
        </w:rPr>
      </w:pPr>
    </w:p>
    <w:p w14:paraId="461D76BB">
      <w:pPr>
        <w:spacing w:line="360" w:lineRule="auto"/>
        <w:rPr>
          <w:color w:val="auto"/>
          <w:highlight w:val="none"/>
        </w:rPr>
      </w:pPr>
    </w:p>
    <w:p w14:paraId="031FA1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530D4"/>
    <w:rsid w:val="063A48F2"/>
    <w:rsid w:val="07F530D4"/>
    <w:rsid w:val="6FFFBB3F"/>
    <w:rsid w:val="7BF756E6"/>
    <w:rsid w:val="7FFFF54C"/>
    <w:rsid w:val="F77CCBAA"/>
    <w:rsid w:val="FEE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1162</Characters>
  <Lines>0</Lines>
  <Paragraphs>0</Paragraphs>
  <TotalTime>0</TotalTime>
  <ScaleCrop>false</ScaleCrop>
  <LinksUpToDate>false</LinksUpToDate>
  <CharactersWithSpaces>1162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2025-12-30T14:12:00Z</dcterms:created>
  <dc:creator>范范</dc:creator>
  <cp:lastModifiedBy>李泳薪</cp:lastModifiedBy>
  <dcterms:modified xsi:type="dcterms:W3CDTF">2026-06-11T09:37:25Z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09E0B9CFD7EE21AAFD0F2A6A84748885_43</vt:lpwstr>
  </property>
  <property fmtid="{D5CDD505-2E9C-101B-9397-08002B2CF9AE}" pid="4" name="KSOTemplateDocerSaveRecord">
    <vt:lpwstr>eyJoZGlkIjoiZTlhMmUwODI5ODY1MjUzMWJjOTgxMDUxMzgwODJlOGEiLCJ1c2VySWQiOiIyMTE0OTk1MDMifQ==</vt:lpwstr>
  </property>
</Properties>
</file>