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</w:t>
      </w: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表</w:t>
      </w:r>
    </w:p>
    <w:p>
      <w:pPr>
        <w:jc w:val="left"/>
        <w:rPr>
          <w:rFonts w:hint="eastAsia"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应聘单位</w:t>
      </w:r>
      <w:r>
        <w:rPr>
          <w:rFonts w:hint="eastAsia" w:ascii="宋体" w:hAnsi="宋体"/>
          <w:b/>
          <w:bCs/>
          <w:color w:val="auto"/>
          <w:sz w:val="24"/>
        </w:rPr>
        <w:t xml:space="preserve">：             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               应聘岗位：</w:t>
      </w:r>
      <w:r>
        <w:rPr>
          <w:rFonts w:hint="eastAsia" w:ascii="宋体" w:hAnsi="宋体"/>
          <w:b/>
          <w:bCs/>
          <w:color w:val="FF0000"/>
          <w:sz w:val="24"/>
        </w:rPr>
        <w:t xml:space="preserve">                 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(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/>
                <w:sz w:val="21"/>
                <w:szCs w:val="21"/>
              </w:rPr>
              <w:t>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6A6A6" w:themeColor="background1" w:themeShade="A6"/>
                <w:sz w:val="22"/>
                <w:szCs w:val="22"/>
                <w:lang w:val="en-US" w:eastAsia="zh-CN"/>
              </w:rPr>
              <w:t>非本地手机号请在前面加0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紧急联系人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与本人关系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/>
                <w:b/>
                <w:color w:val="A6A6A6" w:themeColor="background1" w:themeShade="A6"/>
                <w:sz w:val="22"/>
                <w:szCs w:val="22"/>
                <w:lang w:val="en-US" w:eastAsia="zh-CN"/>
              </w:rPr>
              <w:t>非本地手机号请在前面加0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9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9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60" w:lineRule="exact"/>
              <w:jc w:val="right"/>
              <w:rPr>
                <w:rFonts w:hint="default" w:ascii="仿宋_GB2312" w:hAnsi="Tahoma" w:eastAsia="仿宋_GB2312" w:cs="Tahom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已解除（  ）   未办完离职手续 （  ）   还在职（  ）     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 xml:space="preserve">本人承诺：上述填写内容和提供的相关材料真实有效。如有不实，弄虚作假，本人自愿放弃聘用资格并承担相应责任。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/>
                <w:bCs w:val="0"/>
                <w:color w:val="FF0000"/>
                <w:sz w:val="24"/>
                <w:lang w:val="en-US" w:eastAsia="zh-CN"/>
              </w:rPr>
            </w:pPr>
          </w:p>
          <w:p>
            <w:pPr>
              <w:wordWrap w:val="0"/>
              <w:spacing w:line="260" w:lineRule="exact"/>
              <w:jc w:val="right"/>
              <w:rPr>
                <w:rFonts w:hint="default" w:ascii="仿宋_GB2312" w:hAnsi="Tahoma" w:eastAsia="仿宋_GB2312" w:cs="Tahoma"/>
                <w:b/>
                <w:bCs w:val="0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承诺人签名：                年    月    日</w:t>
            </w:r>
            <w:r>
              <w:rPr>
                <w:rFonts w:hint="eastAsia" w:ascii="仿宋_GB2312" w:hAnsi="Tahoma" w:eastAsia="仿宋_GB2312" w:cs="Tahoma"/>
                <w:b/>
                <w:bCs w:val="0"/>
                <w:color w:val="FF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NTM0ZWVhMjI0YjExOTFjZWY0NWRlY2Y4MDBmMjUifQ=="/>
  </w:docVars>
  <w:rsids>
    <w:rsidRoot w:val="72B42D11"/>
    <w:rsid w:val="255D08CD"/>
    <w:rsid w:val="72B4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2023-05-12T08:38:00Z</dcterms:created>
  <dc:creator>SUPERCAR</dc:creator>
  <cp:lastModifiedBy>SUPERCAR</cp:lastModifiedBy>
  <dcterms:modified xsi:type="dcterms:W3CDTF">2023-05-12T08:39:25Z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F798FDFA2B024E8AA9A7FEC48D328FE0_11</vt:lpwstr>
  </property>
</Properties>
</file>