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88F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湖北水发集团应聘诚信承诺书</w:t>
      </w:r>
    </w:p>
    <w:p w14:paraId="4CD6978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</w:p>
    <w:p w14:paraId="5EC4D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52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本人郑重承诺：</w:t>
      </w:r>
    </w:p>
    <w:p w14:paraId="3155F0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在应聘和入职过程中诚实守信，所提交的材料、各类证书、业绩成果等原件、扫描件真实、准确、有效。</w:t>
      </w:r>
    </w:p>
    <w:p w14:paraId="5B04B57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二、本人不存在下列任一情形：</w:t>
      </w:r>
    </w:p>
    <w:p w14:paraId="20702F0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本人、家庭成员及主要社会关系人员参与非法组织、邪教组织，或从事危害国家安全相关活动；</w:t>
      </w:r>
    </w:p>
    <w:p w14:paraId="2C37F83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受过刑事处罚、处于服刑期，或涉嫌违法犯罪且相关问题尚未调查清楚；</w:t>
      </w:r>
    </w:p>
    <w:p w14:paraId="357545B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编造、散布有损国家声誉、反对党的理论和路线方针政策、违反国家法律法规的各类信息；</w:t>
      </w:r>
    </w:p>
    <w:p w14:paraId="4667DE1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实施吸毒、嫖娼、赌博等违反《中华人民共和国治安管理处罚法》的违法行为；</w:t>
      </w:r>
    </w:p>
    <w:p w14:paraId="4E6F4C7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曾被予以行政拘留、司法拘留、收容教育；</w:t>
      </w:r>
    </w:p>
    <w:p w14:paraId="708B5BC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被开除公职、开除军籍，或因违纪违规被单位辞退、解聘；</w:t>
      </w:r>
    </w:p>
    <w:p w14:paraId="2857534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存在较为严重的个人不良信用记录；</w:t>
      </w:r>
    </w:p>
    <w:p w14:paraId="5A94735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提交虚假应聘材料、填报不实个人信息；</w:t>
      </w:r>
    </w:p>
    <w:p w14:paraId="3B91FF3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存在其他不适合从事本次应聘岗位工作的情形。</w:t>
      </w:r>
    </w:p>
    <w:p w14:paraId="451D2AF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firstLine="659" w:firstLineChars="200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如本人向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做出虚假承诺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集团有限公司有权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取消本人应聘资格或录用资格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，并保有依法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追究本人相关责任的权利。</w:t>
      </w:r>
    </w:p>
    <w:p w14:paraId="6F711C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1055A1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bookmarkStart w:id="0" w:name="_GoBack"/>
      <w:bookmarkEnd w:id="0"/>
    </w:p>
    <w:p w14:paraId="69722C9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承诺人：</w:t>
      </w:r>
    </w:p>
    <w:p w14:paraId="60991251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94B8E"/>
    <w:rsid w:val="33901C29"/>
    <w:rsid w:val="510D2AA8"/>
    <w:rsid w:val="6B80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2500126-0874-41ec-a6be-f292f0f29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424</Characters>
  <Lines>0</Lines>
  <Paragraphs>0</Paragraphs>
  <TotalTime>2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2026-06-16T02:17:00Z</dcterms:created>
  <dc:creator>Administrator</dc:creator>
  <cp:lastModifiedBy>毕阳</cp:lastModifiedBy>
  <dcterms:modified xsi:type="dcterms:W3CDTF">2026-06-16T10:37:03Z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eyJoZGlkIjoiMTllMGRkZDA4OWY1MTA5MjYyYmY2NDZkOWY5NTkwYzIiLCJ1c2VySWQiOiIxNzQ5Nzc4NTQ0In0=</vt:lpwstr>
  </property>
  <property fmtid="{D5CDD505-2E9C-101B-9397-08002B2CF9AE}" pid="4" name="ICV">
    <vt:lpwstr>B839E3A525EC400DAD71F1BC6D0DC438_12</vt:lpwstr>
  </property>
</Properties>
</file>