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CF35">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right="0" w:rightChars="0" w:firstLine="0" w:firstLineChars="0"/>
        <w:jc w:val="both"/>
        <w:textAlignment w:val="center"/>
        <w:outlineLvl w:val="9"/>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附件2</w:t>
      </w:r>
    </w:p>
    <w:p w14:paraId="2E57415C">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14:textFill>
            <w14:solidFill>
              <w14:schemeClr w14:val="tx1"/>
            </w14:solidFill>
          </w14:textFill>
        </w:rPr>
        <w:t>甘肃省2026年</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农村义务教育阶段学校</w:t>
      </w:r>
    </w:p>
    <w:p w14:paraId="40169486">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教师特设岗位计划</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报考程序</w:t>
      </w:r>
    </w:p>
    <w:p w14:paraId="3731847F">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center"/>
        <w:textAlignment w:val="center"/>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0902DA6F">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14:textFill>
            <w14:solidFill>
              <w14:schemeClr w14:val="tx1"/>
            </w14:solidFill>
          </w14:textFill>
        </w:rPr>
        <w:t>一</w:t>
      </w:r>
      <w:r>
        <w:rPr>
          <w:rFonts w:hint="eastAsia" w:ascii="黑体" w:hAnsi="黑体" w:eastAsia="黑体" w:cs="黑体"/>
          <w:color w:val="000000" w:themeColor="text1"/>
          <w:kern w:val="2"/>
          <w:sz w:val="32"/>
          <w:szCs w:val="32"/>
          <w:highlight w:val="none"/>
          <w:lang w:eastAsia="zh-CN"/>
          <w14:textFill>
            <w14:solidFill>
              <w14:schemeClr w14:val="tx1"/>
            </w14:solidFill>
          </w14:textFill>
        </w:rPr>
        <w:t>、</w:t>
      </w:r>
      <w:r>
        <w:rPr>
          <w:rFonts w:hint="eastAsia" w:ascii="黑体" w:hAnsi="黑体" w:eastAsia="黑体" w:cs="黑体"/>
          <w:color w:val="000000" w:themeColor="text1"/>
          <w:kern w:val="2"/>
          <w:sz w:val="32"/>
          <w:szCs w:val="32"/>
          <w:highlight w:val="none"/>
          <w14:textFill>
            <w14:solidFill>
              <w14:schemeClr w14:val="tx1"/>
            </w14:solidFill>
          </w14:textFill>
        </w:rPr>
        <w:t>报名</w:t>
      </w:r>
    </w:p>
    <w:p w14:paraId="06692016">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教育部门</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的审核，愿意承担不实承诺的法律责任及接受处理，并签署</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报名系统中的</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特岗计划”</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14118C74">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3" w:firstLineChars="200"/>
        <w:jc w:val="both"/>
        <w:textAlignment w:val="center"/>
        <w:outlineLvl w:val="9"/>
        <w:rPr>
          <w:rFonts w:hint="eastAsia" w:ascii="方正楷体_GB2312" w:hAnsi="方正楷体_GB2312" w:eastAsia="方正楷体_GB2312" w:cs="方正楷体_GB2312"/>
          <w:b/>
          <w:bCs/>
          <w:color w:val="000000" w:themeColor="text1"/>
          <w:kern w:val="2"/>
          <w:sz w:val="32"/>
          <w:szCs w:val="32"/>
          <w:highlight w:val="none"/>
          <w14:textFill>
            <w14:solidFill>
              <w14:schemeClr w14:val="tx1"/>
            </w14:solidFill>
          </w14:textFill>
        </w:rPr>
      </w:pPr>
      <w:r>
        <w:rPr>
          <w:rFonts w:hint="eastAsia" w:ascii="方正楷体_GB2312" w:hAnsi="方正楷体_GB2312" w:eastAsia="方正楷体_GB2312" w:cs="方正楷体_GB2312"/>
          <w:b/>
          <w:bCs/>
          <w:color w:val="000000" w:themeColor="text1"/>
          <w:kern w:val="2"/>
          <w:sz w:val="32"/>
          <w:szCs w:val="32"/>
          <w:highlight w:val="none"/>
          <w:lang w:eastAsia="zh-CN"/>
          <w14:textFill>
            <w14:solidFill>
              <w14:schemeClr w14:val="tx1"/>
            </w14:solidFill>
          </w14:textFill>
        </w:rPr>
        <w:t>（</w:t>
      </w:r>
      <w:r>
        <w:rPr>
          <w:rFonts w:hint="eastAsia" w:ascii="方正楷体_GB2312" w:hAnsi="方正楷体_GB2312" w:eastAsia="方正楷体_GB2312" w:cs="方正楷体_GB2312"/>
          <w:b/>
          <w:bCs/>
          <w:color w:val="000000" w:themeColor="text1"/>
          <w:kern w:val="2"/>
          <w:sz w:val="32"/>
          <w:szCs w:val="32"/>
          <w:highlight w:val="none"/>
          <w:lang w:val="en-US" w:eastAsia="zh-CN"/>
          <w14:textFill>
            <w14:solidFill>
              <w14:schemeClr w14:val="tx1"/>
            </w14:solidFill>
          </w14:textFill>
        </w:rPr>
        <w:t>一</w:t>
      </w:r>
      <w:r>
        <w:rPr>
          <w:rFonts w:hint="eastAsia" w:ascii="方正楷体_GB2312" w:hAnsi="方正楷体_GB2312" w:eastAsia="方正楷体_GB2312" w:cs="方正楷体_GB2312"/>
          <w:b/>
          <w:bCs/>
          <w:color w:val="000000" w:themeColor="text1"/>
          <w:kern w:val="2"/>
          <w:sz w:val="32"/>
          <w:szCs w:val="32"/>
          <w:highlight w:val="none"/>
          <w:lang w:eastAsia="zh-CN"/>
          <w14:textFill>
            <w14:solidFill>
              <w14:schemeClr w14:val="tx1"/>
            </w14:solidFill>
          </w14:textFill>
        </w:rPr>
        <w:t>）</w:t>
      </w:r>
      <w:r>
        <w:rPr>
          <w:rFonts w:hint="eastAsia" w:ascii="方正楷体_GB2312" w:hAnsi="方正楷体_GB2312" w:eastAsia="方正楷体_GB2312" w:cs="方正楷体_GB2312"/>
          <w:b/>
          <w:bCs/>
          <w:color w:val="000000" w:themeColor="text1"/>
          <w:kern w:val="2"/>
          <w:sz w:val="32"/>
          <w:szCs w:val="32"/>
          <w:highlight w:val="none"/>
          <w14:textFill>
            <w14:solidFill>
              <w14:schemeClr w14:val="tx1"/>
            </w14:solidFill>
          </w14:textFill>
        </w:rPr>
        <w:t>提交报名申请</w:t>
      </w:r>
    </w:p>
    <w:p w14:paraId="38FC7113">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3" w:firstLineChars="200"/>
        <w:jc w:val="both"/>
        <w:textAlignment w:val="center"/>
        <w:outlineLvl w:val="9"/>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报名</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时间：</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9:00</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至</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18:00   </w:t>
      </w:r>
    </w:p>
    <w:p w14:paraId="0C191FE3">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考生注册。</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报考人员需登录“甘肃人事考试网”（https://ks.rst.gansu.gov.cn），进入“网上报名”栏目，点击“202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年选拔招募普通高校毕业生到基层从事‘特岗计划’服务考试”，使用本人正确手机号码</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需保持畅通</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进行用户注册，注册时必须准确填写本人姓名和身份证号（报名与考试时使用的本人有效居民身份证件必须一致），并妥善保管用户名和密码。</w:t>
      </w:r>
    </w:p>
    <w:p w14:paraId="22723C12">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上传照片。</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报名人员网上报名时，应按要求上传电子照片，照片须为本人近期彩色标准1寸半身免冠正面证件照</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，红色、白色或蓝色背景均可，</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并经“人事考试照片审核处理工具”软件审核，文件格式为JPG格式（尺寸25mm×35mm</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像素295px×413px）大小应小于20K。照片质量审查不合格的，须按要求重新上传，否则报名不能通过，照片上传成功后不能修改。</w:t>
      </w:r>
    </w:p>
    <w:p w14:paraId="1C26C1EE">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3.签订</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特岗计划”</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考试报名证明事项告知承诺书》</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注册完成后，报考人员应仔细阅读</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特岗计划”实施文件</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特岗计划”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考试报名证明事项告知承诺书》</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在诚信承诺的基础上确认承诺书内容并提交，</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提交</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后立即生效并</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具有法律效力。</w:t>
      </w:r>
    </w:p>
    <w:p w14:paraId="4498F4FC">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填写报考信息。</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考生以各设岗县（市、区）公布的户籍要求为准，每人限报一个志愿服务县的一个学科岗位。</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26F7EB94">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（二）</w:t>
      </w:r>
      <w:r>
        <w:rPr>
          <w:rFonts w:hint="eastAsia" w:ascii="方正楷体_GB2312" w:hAnsi="方正楷体_GB2312" w:eastAsia="方正楷体_GB2312" w:cs="方正楷体_GB2312"/>
          <w:b/>
          <w:bCs/>
          <w:color w:val="000000" w:themeColor="text1"/>
          <w:sz w:val="32"/>
          <w:szCs w:val="32"/>
          <w:highlight w:val="none"/>
          <w14:textFill>
            <w14:solidFill>
              <w14:schemeClr w14:val="tx1"/>
            </w14:solidFill>
          </w14:textFill>
        </w:rPr>
        <w:t>报名信息确认</w:t>
      </w:r>
    </w:p>
    <w:p w14:paraId="2B8CA2C4">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599" w:firstLineChars="200"/>
        <w:contextualSpacing/>
        <w:jc w:val="both"/>
        <w:rPr>
          <w:rFonts w:hint="eastAsia" w:ascii="仿宋_GB2312" w:hAnsi="仿宋_GB2312" w:eastAsia="仿宋_GB2312" w:cs="仿宋_GB2312"/>
          <w:color w:val="000000" w:themeColor="text1"/>
          <w:spacing w:val="-1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pacing w:val="-11"/>
          <w:kern w:val="2"/>
          <w:sz w:val="32"/>
          <w:szCs w:val="32"/>
          <w:highlight w:val="none"/>
          <w:lang w:val="en-US" w:eastAsia="zh-CN"/>
          <w14:textFill>
            <w14:solidFill>
              <w14:schemeClr w14:val="tx1"/>
            </w14:solidFill>
          </w14:textFill>
        </w:rPr>
        <w:t>信息确认</w:t>
      </w:r>
      <w:r>
        <w:rPr>
          <w:rFonts w:hint="eastAsia" w:ascii="仿宋_GB2312" w:hAnsi="仿宋_GB2312" w:eastAsia="仿宋_GB2312" w:cs="仿宋_GB2312"/>
          <w:b/>
          <w:bCs/>
          <w:color w:val="000000" w:themeColor="text1"/>
          <w:spacing w:val="-11"/>
          <w:kern w:val="2"/>
          <w:sz w:val="32"/>
          <w:szCs w:val="32"/>
          <w:highlight w:val="none"/>
          <w14:textFill>
            <w14:solidFill>
              <w14:schemeClr w14:val="tx1"/>
            </w14:solidFill>
          </w14:textFill>
        </w:rPr>
        <w:t>时间：</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9:00</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至</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11"/>
          <w:kern w:val="2"/>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pacing w:val="-11"/>
          <w:kern w:val="2"/>
          <w:sz w:val="32"/>
          <w:szCs w:val="32"/>
          <w:highlight w:val="none"/>
          <w:lang w:val="en-US" w:eastAsia="zh-CN"/>
          <w14:textFill>
            <w14:solidFill>
              <w14:schemeClr w14:val="tx1"/>
            </w14:solidFill>
          </w14:textFill>
        </w:rPr>
        <w:t>18:00</w:t>
      </w:r>
    </w:p>
    <w:p w14:paraId="0A7FBD8D">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1.报考信息提交。</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报考信息提交后，由报名系统对报考信息自动进行确认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非人工审核报名信息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，报考人员应及时点击“报名结果”，查看系统确认结果，仅保存报考信息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但</w:t>
      </w:r>
      <w:r>
        <w:rPr>
          <w:rFonts w:hint="eastAsia" w:ascii="仿宋_GB2312" w:hAnsi="仿宋_GB2312" w:eastAsia="仿宋_GB2312" w:cs="仿宋_GB2312"/>
          <w:color w:val="000000" w:themeColor="text1"/>
          <w:sz w:val="32"/>
          <w:szCs w:val="32"/>
          <w:highlight w:val="none"/>
          <w14:textFill>
            <w14:solidFill>
              <w14:schemeClr w14:val="tx1"/>
            </w14:solidFill>
          </w14:textFill>
        </w:rPr>
        <w:t>未提交的，报名不成功。</w:t>
      </w:r>
    </w:p>
    <w:p w14:paraId="10559649">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信息修改</w:t>
      </w:r>
    </w:p>
    <w:p w14:paraId="420887AA">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before="0" w:beforeAutospacing="0" w:after="0" w:afterAutospacing="0" w:line="600" w:lineRule="exact"/>
        <w:ind w:left="0" w:leftChars="0" w:firstLine="643" w:firstLineChars="200"/>
        <w:contextualSpacing/>
        <w:jc w:val="both"/>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个人身份信息修改</w:t>
      </w:r>
    </w:p>
    <w:p w14:paraId="43B4803C">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0"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其他报名个人身份信息不予更改。</w:t>
      </w:r>
    </w:p>
    <w:p w14:paraId="333FE6E6">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修改流程：</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报考人员携带本人有效居民身份证原件，填写《“特岗计划”考生身份信息更改申请表》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，现场向报考服务地县（市、区）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教育</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部门提交修改申请，受理截止时间为202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12时</w:t>
      </w:r>
      <w:r>
        <w:rPr>
          <w:rFonts w:hint="eastAsia" w:ascii="仿宋_GB2312" w:hAnsi="仿宋_GB2312" w:eastAsia="仿宋_GB2312" w:cs="仿宋_GB2312"/>
          <w:color w:val="000000" w:themeColor="text1"/>
          <w:sz w:val="32"/>
          <w:szCs w:val="32"/>
          <w:highlight w:val="none"/>
          <w14:textFill>
            <w14:solidFill>
              <w14:schemeClr w14:val="tx1"/>
            </w14:solidFill>
          </w14:textFill>
        </w:rPr>
        <w:t>，逾期不予受理。县（市、区）教育部门审核后报市（州）教育部门汇总，由市（州）教育部门向省人力资源考试中心上报汇总后的修改申请，上报时间截止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 时，</w:t>
      </w:r>
      <w:r>
        <w:rPr>
          <w:rFonts w:hint="eastAsia" w:ascii="仿宋_GB2312" w:hAnsi="仿宋_GB2312" w:eastAsia="仿宋_GB2312" w:cs="仿宋_GB2312"/>
          <w:color w:val="000000" w:themeColor="text1"/>
          <w:sz w:val="32"/>
          <w:szCs w:val="32"/>
          <w:highlight w:val="none"/>
          <w14:textFill>
            <w14:solidFill>
              <w14:schemeClr w14:val="tx1"/>
            </w14:solidFill>
          </w14:textFill>
        </w:rPr>
        <w:t>逾期不予受理。</w:t>
      </w:r>
    </w:p>
    <w:p w14:paraId="339B9972">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温馨提示：</w:t>
      </w:r>
      <w:r>
        <w:rPr>
          <w:rFonts w:hint="eastAsia" w:ascii="仿宋_GB2312" w:hAnsi="仿宋_GB2312" w:eastAsia="仿宋_GB2312" w:cs="仿宋_GB2312"/>
          <w:color w:val="000000" w:themeColor="text1"/>
          <w:sz w:val="32"/>
          <w:szCs w:val="32"/>
          <w:highlight w:val="none"/>
          <w14:textFill>
            <w14:solidFill>
              <w14:schemeClr w14:val="tx1"/>
            </w14:solidFill>
          </w14:textFill>
        </w:rPr>
        <w:t>因信息修改需要一定办理周期，报考人员向当地县（市、区）提交修改申请后，无需等待修改信息结果，各地应当引导报考人员在报名时间截止前先按照正常流程完成报名，以免错过报名时间。</w:t>
      </w:r>
    </w:p>
    <w:p w14:paraId="0D102285">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其他报考岗位信息修改</w:t>
      </w:r>
    </w:p>
    <w:p w14:paraId="12129B09">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0"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1D4004E3">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kern w:val="2"/>
          <w:sz w:val="32"/>
          <w:szCs w:val="32"/>
          <w:highlight w:val="none"/>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（三）</w:t>
      </w:r>
      <w:r>
        <w:rPr>
          <w:rFonts w:hint="eastAsia" w:ascii="方正楷体_GB2312" w:hAnsi="方正楷体_GB2312" w:eastAsia="方正楷体_GB2312" w:cs="方正楷体_GB2312"/>
          <w:b/>
          <w:bCs/>
          <w:color w:val="000000" w:themeColor="text1"/>
          <w:kern w:val="2"/>
          <w:sz w:val="32"/>
          <w:szCs w:val="32"/>
          <w:highlight w:val="none"/>
          <w14:textFill>
            <w14:solidFill>
              <w14:schemeClr w14:val="tx1"/>
            </w14:solidFill>
          </w14:textFill>
        </w:rPr>
        <w:t>打印《准考证》</w:t>
      </w:r>
    </w:p>
    <w:p w14:paraId="0542854F">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0" w:firstLineChars="200"/>
        <w:contextualSpacing/>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打印</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highlight w:val="none"/>
          <w14:textFill>
            <w14:solidFill>
              <w14:schemeClr w14:val="tx1"/>
            </w14:solidFill>
          </w14:textFill>
        </w:rPr>
        <w:t>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9：30   </w:t>
      </w:r>
    </w:p>
    <w:p w14:paraId="609155A9">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0" w:firstLineChars="200"/>
        <w:contextualSpacing/>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报考人员需登录“甘肃人事考试网”（http</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s</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://ks.rst.gansu.gov.cn），进入“</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准考证打印</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”栏目，按照提示打印本人准考证并妥善保管，以备考试、资格审核等环节使用，无本人《准考证》的，视为自动放弃。报考人员打印准考证后，应认真阅读《准考证》考生须知，并提前熟悉考点。</w:t>
      </w:r>
    </w:p>
    <w:p w14:paraId="082B6256">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kern w:val="2"/>
          <w:sz w:val="32"/>
          <w:szCs w:val="32"/>
          <w:highlight w:val="none"/>
          <w14:textFill>
            <w14:solidFill>
              <w14:schemeClr w14:val="tx1"/>
            </w14:solidFill>
          </w14:textFill>
        </w:rPr>
        <w:t>笔试</w:t>
      </w:r>
    </w:p>
    <w:p w14:paraId="6A77FE96">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（一）笔试组织</w:t>
      </w:r>
    </w:p>
    <w:p w14:paraId="3B9A436D">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省人力资源考试中心负责全省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特岗计划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332D8B99">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（二）笔试时间和地点</w:t>
      </w:r>
    </w:p>
    <w:p w14:paraId="5F25C464">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公共基础知识测试：202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00-11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00；</w:t>
      </w:r>
    </w:p>
    <w:p w14:paraId="32C8A713">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专业基础知识测试：202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日14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00-16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30。</w:t>
      </w:r>
    </w:p>
    <w:p w14:paraId="341BD8CB">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考试地点以准考证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标注</w:t>
      </w:r>
      <w:r>
        <w:rPr>
          <w:rFonts w:hint="eastAsia" w:ascii="仿宋_GB2312" w:hAnsi="仿宋_GB2312" w:eastAsia="仿宋_GB2312" w:cs="仿宋_GB2312"/>
          <w:color w:val="000000" w:themeColor="text1"/>
          <w:sz w:val="32"/>
          <w:szCs w:val="32"/>
          <w:highlight w:val="none"/>
          <w14:textFill>
            <w14:solidFill>
              <w14:schemeClr w14:val="tx1"/>
            </w14:solidFill>
          </w14:textFill>
        </w:rPr>
        <w:t>指定的地点为准。</w:t>
      </w:r>
    </w:p>
    <w:p w14:paraId="4AC50D8A">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（三）笔试科目和内容</w:t>
      </w:r>
    </w:p>
    <w:p w14:paraId="232F1ED3">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本次考试笔试分为“公共基础知识”测试和“专业基础知识”测试两部分，各占100分，总分200分。</w:t>
      </w:r>
    </w:p>
    <w:p w14:paraId="183ED100">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“公共基础知识”测试内容主要包括时事、政治、法律、经济、管理、计算机应用、公文写作与处理等方面的相关基础知识。</w:t>
      </w:r>
    </w:p>
    <w:p w14:paraId="0F79307A">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“专业基础知识”测试按文科类、理科类、音体美类分别命题考试。其中，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w:t>
      </w:r>
      <w:r>
        <w:rPr>
          <w:rFonts w:hint="eastAsia" w:ascii="仿宋_GB2312" w:hAnsi="仿宋_GB2312" w:eastAsia="仿宋_GB2312" w:cs="仿宋_GB2312"/>
          <w:color w:val="000000" w:themeColor="text1"/>
          <w:sz w:val="32"/>
          <w:szCs w:val="32"/>
          <w:highlight w:val="none"/>
          <w14:textFill>
            <w14:solidFill>
              <w14:schemeClr w14:val="tx1"/>
            </w14:solidFill>
          </w14:textFill>
        </w:rPr>
        <w:t>科类测试内容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14:textFill>
            <w14:solidFill>
              <w14:schemeClr w14:val="tx1"/>
            </w14:solidFill>
          </w14:textFill>
        </w:rPr>
        <w:t>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小</w:t>
      </w:r>
      <w:r>
        <w:rPr>
          <w:rFonts w:hint="eastAsia" w:ascii="仿宋_GB2312" w:hAnsi="仿宋_GB2312" w:eastAsia="仿宋_GB2312" w:cs="仿宋_GB2312"/>
          <w:color w:val="000000" w:themeColor="text1"/>
          <w:sz w:val="32"/>
          <w:szCs w:val="32"/>
          <w:highlight w:val="none"/>
          <w14:textFill>
            <w14:solidFill>
              <w14:schemeClr w14:val="tx1"/>
            </w14:solidFill>
          </w14:textFill>
        </w:rPr>
        <w:t>学语文、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道德与法治、</w:t>
      </w:r>
      <w:r>
        <w:rPr>
          <w:rFonts w:hint="eastAsia" w:ascii="仿宋_GB2312" w:hAnsi="仿宋_GB2312" w:eastAsia="仿宋_GB2312" w:cs="仿宋_GB2312"/>
          <w:color w:val="000000" w:themeColor="text1"/>
          <w:sz w:val="32"/>
          <w:szCs w:val="32"/>
          <w:highlight w:val="none"/>
          <w14:textFill>
            <w14:solidFill>
              <w14:schemeClr w14:val="tx1"/>
            </w14:solidFill>
          </w14:textFill>
        </w:rPr>
        <w:t>历史、地理；理科类测试内容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14:textFill>
            <w14:solidFill>
              <w14:schemeClr w14:val="tx1"/>
            </w14:solidFill>
          </w14:textFill>
        </w:rPr>
        <w:t>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小</w:t>
      </w:r>
      <w:r>
        <w:rPr>
          <w:rFonts w:hint="eastAsia" w:ascii="仿宋_GB2312" w:hAnsi="仿宋_GB2312" w:eastAsia="仿宋_GB2312" w:cs="仿宋_GB2312"/>
          <w:color w:val="000000" w:themeColor="text1"/>
          <w:sz w:val="32"/>
          <w:szCs w:val="32"/>
          <w:highlight w:val="none"/>
          <w14:textFill>
            <w14:solidFill>
              <w14:schemeClr w14:val="tx1"/>
            </w14:solidFill>
          </w14:textFill>
        </w:rPr>
        <w:t>学数学、物理、化学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、生物</w:t>
      </w:r>
      <w:r>
        <w:rPr>
          <w:rFonts w:hint="eastAsia" w:ascii="仿宋_GB2312" w:hAnsi="仿宋_GB2312" w:eastAsia="仿宋_GB2312" w:cs="仿宋_GB2312"/>
          <w:color w:val="000000" w:themeColor="text1"/>
          <w:sz w:val="32"/>
          <w:szCs w:val="32"/>
          <w:highlight w:val="none"/>
          <w14:textFill>
            <w14:solidFill>
              <w14:schemeClr w14:val="tx1"/>
            </w14:solidFill>
          </w14:textFill>
        </w:rPr>
        <w:t>；音体美类测试内容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14:textFill>
            <w14:solidFill>
              <w14:schemeClr w14:val="tx1"/>
            </w14:solidFill>
          </w14:textFill>
        </w:rPr>
        <w:t>音乐、体育、美术专业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14:textFill>
            <w14:solidFill>
              <w14:schemeClr w14:val="tx1"/>
            </w14:solidFill>
          </w14:textFill>
        </w:rPr>
        <w:t>知识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测试内容还包括教育教学常识、师德师风素养、育人基本能力、教育学、心理学等内容。</w:t>
      </w:r>
    </w:p>
    <w:p w14:paraId="5B0EB3F2">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考试不指定教材，不委托任何单位（机构）举办任何形式的考前辅导班。</w:t>
      </w:r>
    </w:p>
    <w:p w14:paraId="75A88B3D">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（四）应试证件</w:t>
      </w:r>
    </w:p>
    <w:p w14:paraId="4AF7EA57">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者</w:t>
      </w:r>
      <w:r>
        <w:rPr>
          <w:rFonts w:hint="eastAsia" w:ascii="仿宋_GB2312" w:hAnsi="仿宋_GB2312" w:eastAsia="仿宋_GB2312" w:cs="仿宋_GB2312"/>
          <w:color w:val="000000" w:themeColor="text1"/>
          <w:sz w:val="32"/>
          <w:szCs w:val="32"/>
          <w:highlight w:val="none"/>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于考前至公安派出所补办有效</w:t>
      </w:r>
      <w:r>
        <w:rPr>
          <w:rFonts w:hint="eastAsia" w:ascii="仿宋_GB2312" w:hAnsi="仿宋_GB2312" w:eastAsia="仿宋_GB2312" w:cs="仿宋_GB2312"/>
          <w:color w:val="000000" w:themeColor="text1"/>
          <w:sz w:val="32"/>
          <w:szCs w:val="32"/>
          <w:highlight w:val="none"/>
          <w14:textFill>
            <w14:solidFill>
              <w14:schemeClr w14:val="tx1"/>
            </w14:solidFill>
          </w14:textFill>
        </w:rPr>
        <w:t>临时居民身份证。</w:t>
      </w:r>
    </w:p>
    <w:p w14:paraId="75829025">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（五）考试违纪处理</w:t>
      </w:r>
    </w:p>
    <w:p w14:paraId="03A7F17A">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其他相关证据证明雷同试卷考生存在作弊行为的，视具体情形</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由人社部门</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对其</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做出</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违纪违规处理。</w:t>
      </w:r>
    </w:p>
    <w:p w14:paraId="21114E40">
      <w:pPr>
        <w:pStyle w:val="7"/>
        <w:keepNext w:val="0"/>
        <w:keepLines w:val="0"/>
        <w:pageBreakBefore w:val="0"/>
        <w:widowControl/>
        <w:kinsoku w:val="0"/>
        <w:wordWrap w:val="0"/>
        <w:overflowPunct/>
        <w:topLinePunct w:val="0"/>
        <w:autoSpaceDE/>
        <w:autoSpaceDN/>
        <w:bidi w:val="0"/>
        <w:adjustRightInd w:val="0"/>
        <w:snapToGrid w:val="0"/>
        <w:spacing w:before="0" w:beforeAutospacing="0" w:after="0" w:afterAutospacing="0" w:line="600" w:lineRule="exact"/>
        <w:ind w:left="0" w:firstLine="643" w:firstLineChars="200"/>
        <w:contextualSpacing/>
        <w:jc w:val="both"/>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2"/>
          <w:szCs w:val="32"/>
          <w:highlight w:val="none"/>
          <w:lang w:val="en-US" w:eastAsia="zh-CN"/>
          <w14:textFill>
            <w14:solidFill>
              <w14:schemeClr w14:val="tx1"/>
            </w14:solidFill>
          </w14:textFill>
        </w:rPr>
        <w:t>（六）笔试成绩查询</w:t>
      </w:r>
    </w:p>
    <w:p w14:paraId="4F526127">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考生可于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2026年</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7月29日左右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登录甘肃人事考试网</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（http</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s</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://ks.rst.gansu.gov.cn），进入“</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成绩查询</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”栏目，</w:t>
      </w:r>
      <w:r>
        <w:rPr>
          <w:rFonts w:hint="eastAsia" w:ascii="仿宋_GB2312" w:hAnsi="仿宋_GB2312" w:eastAsia="仿宋_GB2312" w:cs="仿宋_GB2312"/>
          <w:color w:val="000000" w:themeColor="text1"/>
          <w:sz w:val="32"/>
          <w:szCs w:val="32"/>
          <w:highlight w:val="none"/>
          <w14:textFill>
            <w14:solidFill>
              <w14:schemeClr w14:val="tx1"/>
            </w14:solidFill>
          </w14:textFill>
        </w:rPr>
        <w:t>查询考试成绩。对因违纪或违反《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特岗计划”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考试报名证明事项告知承诺书》记入诚信档案的考生，考试成绩作无效处理。</w:t>
      </w:r>
    </w:p>
    <w:p w14:paraId="4C09AEE0">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575" w:firstLineChars="200"/>
        <w:jc w:val="both"/>
        <w:textAlignment w:val="center"/>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7"/>
          <w:sz w:val="32"/>
          <w:szCs w:val="32"/>
          <w:highlight w:val="none"/>
          <w:lang w:val="en-US" w:eastAsia="zh-CN"/>
          <w14:textFill>
            <w14:solidFill>
              <w14:schemeClr w14:val="tx1"/>
            </w14:solidFill>
          </w14:textFill>
        </w:rPr>
        <w:t>郑重提醒：</w:t>
      </w:r>
      <w:r>
        <w:rPr>
          <w:rFonts w:hint="eastAsia" w:ascii="仿宋_GB2312" w:hAnsi="仿宋_GB2312" w:eastAsia="仿宋_GB2312" w:cs="仿宋_GB2312"/>
          <w:color w:val="000000" w:themeColor="text1"/>
          <w:spacing w:val="-17"/>
          <w:sz w:val="32"/>
          <w:szCs w:val="32"/>
          <w:highlight w:val="none"/>
          <w:lang w:val="en-US" w:eastAsia="zh-CN"/>
          <w14:textFill>
            <w14:solidFill>
              <w14:schemeClr w14:val="tx1"/>
            </w14:solidFill>
          </w14:textFill>
        </w:rPr>
        <w:t>甘肃人事考试网（https://ks.rst.gansu.gov.cn）</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是“特岗计划”考试报名、准考证打印、成绩查询的唯一官方网站，考生请勿登录点击山寨网站、虚假网站不明链接填写个人身份信息，以免造成信息泄露。</w:t>
      </w:r>
    </w:p>
    <w:p w14:paraId="171212E7">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kern w:val="2"/>
          <w:sz w:val="32"/>
          <w:szCs w:val="32"/>
          <w:highlight w:val="none"/>
          <w14:textFill>
            <w14:solidFill>
              <w14:schemeClr w14:val="tx1"/>
            </w14:solidFill>
          </w14:textFill>
        </w:rPr>
        <w:t>资格审核</w:t>
      </w:r>
    </w:p>
    <w:p w14:paraId="364B64D6">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资格审核时间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为2026年7月31日至8月1日（</w:t>
      </w:r>
      <w:r>
        <w:rPr>
          <w:rFonts w:hint="eastAsia" w:ascii="仿宋_GB2312" w:hAnsi="仿宋_GB2312" w:eastAsia="仿宋_GB2312" w:cs="仿宋_GB2312"/>
          <w:color w:val="000000" w:themeColor="text1"/>
          <w:sz w:val="32"/>
          <w:szCs w:val="32"/>
          <w:highlight w:val="none"/>
          <w14:textFill>
            <w14:solidFill>
              <w14:schemeClr w14:val="tx1"/>
            </w14:solidFill>
          </w14:textFill>
        </w:rPr>
        <w:t>如有调整，以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各地</w:t>
      </w:r>
      <w:r>
        <w:rPr>
          <w:rFonts w:hint="eastAsia" w:ascii="仿宋_GB2312" w:hAnsi="仿宋_GB2312" w:eastAsia="仿宋_GB2312" w:cs="仿宋_GB2312"/>
          <w:color w:val="000000" w:themeColor="text1"/>
          <w:sz w:val="32"/>
          <w:szCs w:val="32"/>
          <w:highlight w:val="none"/>
          <w14:textFill>
            <w14:solidFill>
              <w14:schemeClr w14:val="tx1"/>
            </w14:solidFill>
          </w14:textFill>
        </w:rPr>
        <w:t>公告为准），地点在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特岗计划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年农村义务教育阶段学校教师特设岗位计划报名表》进行资格审核。</w:t>
      </w:r>
    </w:p>
    <w:p w14:paraId="2ADED157">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已参加</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年上半年教师资格认定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但</w:t>
      </w:r>
      <w:r>
        <w:rPr>
          <w:rFonts w:hint="eastAsia" w:ascii="仿宋_GB2312" w:hAnsi="仿宋_GB2312" w:eastAsia="仿宋_GB2312" w:cs="仿宋_GB2312"/>
          <w:color w:val="000000" w:themeColor="text1"/>
          <w:sz w:val="32"/>
          <w:szCs w:val="32"/>
          <w:highlight w:val="none"/>
          <w14:textFill>
            <w14:solidFill>
              <w14:schemeClr w14:val="tx1"/>
            </w14:solidFill>
          </w14:textFill>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"https://sa.offcn.com/html/jszg/" \o "教师资格考试" \t "https://sa.offcn.com/html/2023/05/_blank"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教师资格考试</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合格证明》或《师范生教师职业能力证书》及相应等级的普通话水平测试等级证书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，并承诺在202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年7月31日前取得教师资格证书，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未取得的</w:t>
      </w:r>
      <w:r>
        <w:rPr>
          <w:rFonts w:hint="eastAsia" w:ascii="仿宋_GB2312" w:hAnsi="仿宋_GB2312" w:eastAsia="仿宋_GB2312" w:cs="仿宋_GB2312"/>
          <w:color w:val="000000" w:themeColor="text1"/>
          <w:sz w:val="32"/>
          <w:szCs w:val="32"/>
          <w:highlight w:val="none"/>
          <w14:textFill>
            <w14:solidFill>
              <w14:schemeClr w14:val="tx1"/>
            </w14:solidFill>
          </w14:textFill>
        </w:rPr>
        <w:t>取消招聘资格。</w:t>
      </w:r>
    </w:p>
    <w:p w14:paraId="161FA62A">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如本人因故无法参加资格审核的，可委托</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代理人进行</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审核，审核时除提供上述规定的证件外，还须持委托书和被委托人的</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有效居民</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身份证原件及复印件。</w:t>
      </w:r>
      <w:r>
        <w:rPr>
          <w:rFonts w:hint="eastAsia" w:ascii="仿宋_GB2312" w:hAnsi="仿宋_GB2312" w:eastAsia="仿宋_GB2312" w:cs="仿宋_GB2312"/>
          <w:color w:val="000000" w:themeColor="text1"/>
          <w:sz w:val="32"/>
          <w:szCs w:val="32"/>
          <w:highlight w:val="none"/>
          <w14:textFill>
            <w14:solidFill>
              <w14:schemeClr w14:val="tx1"/>
            </w14:solidFill>
          </w14:textFill>
        </w:rPr>
        <w:t>资格审核</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由市（州）教育行政部门负责组织协调，县（</w:t>
      </w:r>
      <w:r>
        <w:rPr>
          <w:rFonts w:hint="eastAsia" w:ascii="仿宋_GB2312" w:hAnsi="仿宋_GB2312" w:eastAsia="仿宋_GB2312" w:cs="仿宋_GB2312"/>
          <w:color w:val="000000" w:themeColor="text1"/>
          <w:sz w:val="32"/>
          <w:szCs w:val="32"/>
          <w:highlight w:val="none"/>
          <w14:textFill>
            <w14:solidFill>
              <w14:schemeClr w14:val="tx1"/>
            </w14:solidFill>
          </w14:textFill>
        </w:rPr>
        <w:t>市、区）教育行政部门具体实施，</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依据报考条件对面试资格进行审核确认。</w:t>
      </w:r>
    </w:p>
    <w:p w14:paraId="5686BBBB">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kern w:val="2"/>
          <w:sz w:val="32"/>
          <w:szCs w:val="32"/>
          <w:highlight w:val="none"/>
          <w14:textFill>
            <w14:solidFill>
              <w14:schemeClr w14:val="tx1"/>
            </w14:solidFill>
          </w14:textFill>
        </w:rPr>
        <w:t>面试</w:t>
      </w:r>
    </w:p>
    <w:p w14:paraId="17C8D44D">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笔试成绩公布后，各</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市（州）督促</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实施县（市、区）严格按照分学段（小学学段、初中学段）对应学科招聘计划的120%划线，笔试成绩按照精确到小数点后两位</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（按小数点后</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第</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三位进行四舍五入，下同）</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排名，依据考生笔试成绩由高分到低分依次排序，确定参加面试人员名单。面试人员不足招聘计划120%的学科，各市</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州</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可综合考虑，根据紧缺程度，</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结合该学科所在大类（文科类、理科类、音体美类）考生平均分数</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划定最低分数线</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精确到小数点后两位</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达到最低分数线的应聘人员</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19E76054">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kern w:val="2"/>
          <w:sz w:val="32"/>
          <w:szCs w:val="32"/>
          <w:highlight w:val="none"/>
          <w14:textFill>
            <w14:solidFill>
              <w14:schemeClr w14:val="tx1"/>
            </w14:solidFill>
          </w14:textFill>
        </w:rPr>
        <w:t>人选确定</w:t>
      </w:r>
    </w:p>
    <w:p w14:paraId="5C2EF589">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面试结束后，各实施县（市、区）要按照中小学文科、理科、音体美类笔试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32"/>
          <w:highlight w:val="none"/>
          <w14:textFill>
            <w14:solidFill>
              <w14:schemeClr w14:val="tx1"/>
            </w14:solidFill>
          </w14:textFill>
        </w:rPr>
        <w:t>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满分</w:t>
      </w:r>
      <w:r>
        <w:rPr>
          <w:rFonts w:hint="eastAsia" w:ascii="仿宋_GB2312" w:hAnsi="仿宋_GB2312" w:eastAsia="仿宋_GB2312" w:cs="仿宋_GB2312"/>
          <w:color w:val="000000" w:themeColor="text1"/>
          <w:sz w:val="32"/>
          <w:szCs w:val="32"/>
          <w:highlight w:val="none"/>
          <w14:textFill>
            <w14:solidFill>
              <w14:schemeClr w14:val="tx1"/>
            </w14:solidFill>
          </w14:textFill>
        </w:rPr>
        <w:t>200分）/2×70%+面试成绩（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满分</w:t>
      </w:r>
      <w:r>
        <w:rPr>
          <w:rFonts w:hint="eastAsia" w:ascii="仿宋_GB2312" w:hAnsi="仿宋_GB2312" w:eastAsia="仿宋_GB2312" w:cs="仿宋_GB2312"/>
          <w:color w:val="000000" w:themeColor="text1"/>
          <w:sz w:val="32"/>
          <w:szCs w:val="32"/>
          <w:highlight w:val="none"/>
          <w14:textFill>
            <w14:solidFill>
              <w14:schemeClr w14:val="tx1"/>
            </w14:solidFill>
          </w14:textFill>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笔试</w:t>
      </w:r>
      <w:r>
        <w:rPr>
          <w:rFonts w:hint="eastAsia" w:ascii="仿宋_GB2312" w:hAnsi="仿宋_GB2312" w:eastAsia="仿宋_GB2312" w:cs="仿宋_GB2312"/>
          <w:color w:val="000000" w:themeColor="text1"/>
          <w:sz w:val="32"/>
          <w:szCs w:val="32"/>
          <w:highlight w:val="none"/>
          <w14:textFill>
            <w14:solidFill>
              <w14:schemeClr w14:val="tx1"/>
            </w14:solidFill>
          </w14:textFill>
        </w:rPr>
        <w:t>成绩达到调剂县区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设置的</w:t>
      </w:r>
      <w:r>
        <w:rPr>
          <w:rFonts w:hint="eastAsia" w:ascii="仿宋_GB2312" w:hAnsi="仿宋_GB2312" w:eastAsia="仿宋_GB2312" w:cs="仿宋_GB2312"/>
          <w:color w:val="000000" w:themeColor="text1"/>
          <w:sz w:val="32"/>
          <w:szCs w:val="32"/>
          <w:highlight w:val="none"/>
          <w14:textFill>
            <w14:solidFill>
              <w14:schemeClr w14:val="tx1"/>
            </w14:solidFill>
          </w14:textFill>
        </w:rPr>
        <w:t>本岗位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进入面试的最低分数线</w:t>
      </w:r>
      <w:r>
        <w:rPr>
          <w:rFonts w:hint="eastAsia" w:ascii="仿宋_GB2312" w:hAnsi="仿宋_GB2312" w:eastAsia="仿宋_GB2312" w:cs="仿宋_GB2312"/>
          <w:color w:val="000000" w:themeColor="text1"/>
          <w:sz w:val="32"/>
          <w:szCs w:val="32"/>
          <w:highlight w:val="none"/>
          <w14:textFill>
            <w14:solidFill>
              <w14:schemeClr w14:val="tx1"/>
            </w14:solidFill>
          </w14:textFill>
        </w:rPr>
        <w:t>。如调剂结束后仍有剩余岗位，由市（州）汇总报省教育厅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，结合各市（州）实际</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进行全省补录，开展补录的市（州）可适当推迟第二批特岗教师到岗时间。</w:t>
      </w:r>
    </w:p>
    <w:p w14:paraId="16EDF26D">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kern w:val="2"/>
          <w:sz w:val="32"/>
          <w:szCs w:val="32"/>
          <w:highlight w:val="none"/>
          <w14:textFill>
            <w14:solidFill>
              <w14:schemeClr w14:val="tx1"/>
            </w14:solidFill>
          </w14:textFill>
        </w:rPr>
        <w:t>体检</w:t>
      </w:r>
    </w:p>
    <w:p w14:paraId="584844C7">
      <w:pPr>
        <w:keepNext w:val="0"/>
        <w:keepLines w:val="0"/>
        <w:pageBreakBefore w:val="0"/>
        <w:widowControl/>
        <w:kinsoku w:val="0"/>
        <w:wordWrap w:val="0"/>
        <w:overflowPunct/>
        <w:topLinePunct w:val="0"/>
        <w:autoSpaceDE/>
        <w:autoSpaceDN/>
        <w:bidi w:val="0"/>
        <w:adjustRightInd w:val="0"/>
        <w:snapToGrid w:val="0"/>
        <w:spacing w:afterAutospacing="0" w:line="600" w:lineRule="exact"/>
        <w:ind w:firstLine="640" w:firstLineChars="200"/>
        <w:contextualSpacing/>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拟聘用</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县（市、区）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按照当地事业单位录用人员体检标准和程序组织体检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体检不合格者，取消录取资格。</w:t>
      </w:r>
    </w:p>
    <w:p w14:paraId="1D47A101">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kern w:val="2"/>
          <w:sz w:val="32"/>
          <w:szCs w:val="32"/>
          <w:highlight w:val="none"/>
          <w14:textFill>
            <w14:solidFill>
              <w14:schemeClr w14:val="tx1"/>
            </w14:solidFill>
          </w14:textFill>
        </w:rPr>
        <w:t>复审和公示</w:t>
      </w:r>
    </w:p>
    <w:p w14:paraId="64703C16">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设岗市（州）统一组织县（市、区）向社会公示拟聘用人员信息，公示期为5个工作日。</w:t>
      </w:r>
    </w:p>
    <w:p w14:paraId="6C233F4D">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八、录取并</w:t>
      </w:r>
      <w:r>
        <w:rPr>
          <w:rFonts w:hint="eastAsia" w:ascii="黑体" w:hAnsi="黑体" w:eastAsia="黑体" w:cs="黑体"/>
          <w:color w:val="000000" w:themeColor="text1"/>
          <w:kern w:val="2"/>
          <w:sz w:val="32"/>
          <w:szCs w:val="32"/>
          <w:highlight w:val="none"/>
          <w14:textFill>
            <w14:solidFill>
              <w14:schemeClr w14:val="tx1"/>
            </w14:solidFill>
          </w14:textFill>
        </w:rPr>
        <w:t>签订聘用合同</w:t>
      </w:r>
    </w:p>
    <w:p w14:paraId="16A763BD">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全省公示无异议后，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由省教育厅发布上岗通知，</w:t>
      </w:r>
      <w:r>
        <w:rPr>
          <w:rFonts w:hint="eastAsia" w:ascii="仿宋_GB2312" w:hAnsi="仿宋_GB2312" w:eastAsia="仿宋_GB2312" w:cs="仿宋_GB2312"/>
          <w:color w:val="000000" w:themeColor="text1"/>
          <w:sz w:val="32"/>
          <w:szCs w:val="32"/>
          <w:highlight w:val="none"/>
          <w14:textFill>
            <w14:solidFill>
              <w14:schemeClr w14:val="tx1"/>
            </w14:solidFill>
          </w14:textFill>
        </w:rPr>
        <w:t>设岗县（市、区）与拟聘用的特岗教师签订聘用合同。</w:t>
      </w:r>
    </w:p>
    <w:p w14:paraId="59328A4C">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九、上岗任教</w:t>
      </w:r>
    </w:p>
    <w:p w14:paraId="00EDA7DE">
      <w:pPr>
        <w:keepNext w:val="0"/>
        <w:keepLines w:val="0"/>
        <w:pageBreakBefore w:val="0"/>
        <w:widowControl/>
        <w:kinsoku w:val="0"/>
        <w:wordWrap w:val="0"/>
        <w:overflowPunct/>
        <w:topLinePunct w:val="0"/>
        <w:autoSpaceDE/>
        <w:autoSpaceDN/>
        <w:bidi w:val="0"/>
        <w:adjustRightInd w:val="0"/>
        <w:snapToGrid w:val="0"/>
        <w:spacing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特岗教师须根据设岗县（市、区）教育行政部门的统一安排，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经岗前培训合格后，</w:t>
      </w:r>
      <w:r>
        <w:rPr>
          <w:rFonts w:hint="eastAsia" w:ascii="仿宋_GB2312" w:hAnsi="仿宋_GB2312" w:eastAsia="仿宋_GB2312" w:cs="仿宋_GB2312"/>
          <w:color w:val="000000" w:themeColor="text1"/>
          <w:sz w:val="32"/>
          <w:szCs w:val="32"/>
          <w:highlight w:val="none"/>
          <w14:textFill>
            <w14:solidFill>
              <w14:schemeClr w14:val="tx1"/>
            </w14:solidFill>
          </w14:textFill>
        </w:rPr>
        <w:t>到合同规定的学校上岗任教。</w:t>
      </w:r>
    </w:p>
    <w:p w14:paraId="045C12F5">
      <w:pPr>
        <w:pStyle w:val="11"/>
        <w:keepNext w:val="0"/>
        <w:keepLines w:val="0"/>
        <w:pageBreakBefore w:val="0"/>
        <w:widowControl/>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黑体" w:hAnsi="黑体" w:eastAsia="黑体" w:cs="黑体"/>
          <w:color w:val="000000" w:themeColor="text1"/>
          <w:kern w:val="2"/>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14:textFill>
            <w14:solidFill>
              <w14:schemeClr w14:val="tx1"/>
            </w14:solidFill>
          </w14:textFill>
        </w:rPr>
        <w:t>十、咨询方式</w:t>
      </w:r>
    </w:p>
    <w:p w14:paraId="7DA801B3">
      <w:pPr>
        <w:pStyle w:val="11"/>
        <w:keepNext w:val="0"/>
        <w:keepLines w:val="0"/>
        <w:pageBreakBefore w:val="0"/>
        <w:widowControl/>
        <w:tabs>
          <w:tab w:val="left" w:pos="1418"/>
          <w:tab w:val="left" w:pos="1701"/>
          <w:tab w:val="left" w:pos="1985"/>
        </w:tabs>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网上报名期间，报考人员如对岗位要求的专业、学历、资格条件等需要咨询，请与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州县</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教育部门联系；报名技术咨询，请与省人力资源考试中心联系。</w:t>
      </w:r>
    </w:p>
    <w:p w14:paraId="7FFD7040">
      <w:pPr>
        <w:pStyle w:val="11"/>
        <w:keepNext w:val="0"/>
        <w:keepLines w:val="0"/>
        <w:pageBreakBefore w:val="0"/>
        <w:widowControl/>
        <w:tabs>
          <w:tab w:val="left" w:pos="1418"/>
          <w:tab w:val="left" w:pos="1701"/>
          <w:tab w:val="left" w:pos="1985"/>
        </w:tabs>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甘</w:t>
      </w:r>
      <w:r>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t>南州教育局</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t>事</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t>科</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 xml:space="preserve">  胡当智  0</w:t>
      </w:r>
      <w:r>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t>941-8213834</w:t>
      </w:r>
    </w:p>
    <w:p w14:paraId="4A7F76EE">
      <w:pPr>
        <w:pStyle w:val="11"/>
        <w:keepNext w:val="0"/>
        <w:keepLines w:val="0"/>
        <w:pageBreakBefore w:val="0"/>
        <w:widowControl/>
        <w:tabs>
          <w:tab w:val="left" w:pos="1418"/>
          <w:tab w:val="left" w:pos="1701"/>
          <w:tab w:val="left" w:pos="1985"/>
        </w:tabs>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夏河县教育局 人  秘  股  陈海波  0941-7121602</w:t>
      </w:r>
    </w:p>
    <w:p w14:paraId="52A53C9E">
      <w:pPr>
        <w:pStyle w:val="11"/>
        <w:keepNext w:val="0"/>
        <w:keepLines w:val="0"/>
        <w:pageBreakBefore w:val="0"/>
        <w:widowControl/>
        <w:tabs>
          <w:tab w:val="left" w:pos="1418"/>
          <w:tab w:val="left" w:pos="1701"/>
          <w:tab w:val="left" w:pos="1985"/>
        </w:tabs>
        <w:kinsoku w:val="0"/>
        <w:wordWrap w:val="0"/>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center"/>
        <w:outlineLvl w:val="9"/>
        <w:rPr>
          <w:rFonts w:hint="eastAsia" w:ascii="仿宋_GB2312" w:hAnsi="仿宋_GB2312" w:eastAsia="仿宋_GB2312" w:cs="仿宋_GB2312"/>
          <w:snapToGrid/>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lang w:eastAsia="zh-CN"/>
          <w14:textFill>
            <w14:solidFill>
              <w14:schemeClr w14:val="tx1"/>
            </w14:solidFill>
          </w14:textFill>
        </w:rPr>
        <w:t>省人力资源考试中心：0931-4670278、8948645</w:t>
      </w:r>
    </w:p>
    <w:p w14:paraId="497ED178">
      <w:pPr>
        <w:keepNext w:val="0"/>
        <w:keepLines w:val="0"/>
        <w:pageBreakBefore w:val="0"/>
        <w:widowControl/>
        <w:tabs>
          <w:tab w:val="left" w:pos="3780"/>
        </w:tabs>
        <w:kinsoku w:val="0"/>
        <w:wordWrap w:val="0"/>
        <w:overflowPunct/>
        <w:topLinePunct w:val="0"/>
        <w:autoSpaceDE/>
        <w:autoSpaceDN/>
        <w:bidi w:val="0"/>
        <w:adjustRightInd w:val="0"/>
        <w:snapToGrid w:val="0"/>
        <w:spacing w:line="600" w:lineRule="exact"/>
        <w:ind w:right="0" w:rightChars="0" w:firstLine="0" w:firstLineChars="0"/>
        <w:jc w:val="both"/>
        <w:textAlignment w:val="auto"/>
        <w:outlineLvl w:val="9"/>
      </w:pP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6C09C4-4FFD-4707-9A11-735000138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14F4A17-80B9-4A82-B85E-7D2B160FC2EB}"/>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3" w:fontKey="{9CEFB4A7-20EF-4855-BD06-6A5879B61A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EC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057FB">
                          <w:pPr>
                            <w:pStyle w:val="5"/>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9057FB">
                    <w:pPr>
                      <w:pStyle w:val="5"/>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74A9"/>
    <w:rsid w:val="2AA65842"/>
    <w:rsid w:val="57B27930"/>
    <w:rsid w:val="5D24011C"/>
    <w:rsid w:val="64194C40"/>
    <w:rsid w:val="7855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rFonts w:cs="Times New Roman"/>
      <w:b/>
      <w:bCs/>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4264</Words>
  <Characters>4544</Characters>
  <Lines>0</Lines>
  <Paragraphs>0</Paragraphs>
  <TotalTime>80</TotalTime>
  <ScaleCrop>false</ScaleCrop>
  <LinksUpToDate>false</LinksUpToDate>
  <CharactersWithSpaces>4570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2026-06-12T14:42:00Z</dcterms:created>
  <dc:creator>Administrator</dc:creator>
  <cp:lastModifiedBy>陈海波</cp:lastModifiedBy>
  <cp:lastPrinted>2026-06-15T00:34:55Z</cp:lastPrinted>
  <dcterms:modified xsi:type="dcterms:W3CDTF">2026-06-15T00:35:02Z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eyJoZGlkIjoiOTQ2M2U3Y2MxNzhjMDNiZDdmMWQyMmFhZWJmNWE1NjAiLCJ1c2VySWQiOiI2MDc1OTI0MzkifQ==</vt:lpwstr>
  </property>
  <property fmtid="{D5CDD505-2E9C-101B-9397-08002B2CF9AE}" pid="4" name="ICV">
    <vt:lpwstr>410F0E7EC5E0417F93AFECF9B3805EA0_12</vt:lpwstr>
  </property>
</Properties>
</file>