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附件3</w:t>
      </w:r>
    </w:p>
    <w:p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bookmarkEnd w:id="0"/>
    <w:p>
      <w:pPr>
        <w:spacing w:line="7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本人已认真研读并充分知晓《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四川圣耘商贸有限公司、四川博耀建设有限公司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公开招聘合同制员工公告》全部内容，全面理解本次招聘各项政策、岗位条件及工作要求。本人自愿参加本次公开招聘，现就应聘全过程诚信自律事宜，郑重作出如下承诺：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一、本人严格遵守本次公开招聘各项政策规定、工作纪律及考务要求，自觉服从招聘工作统筹安排，主动配合资格审查、考试、体检、考察等各环节工作。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、本人所填报的所有报名信息真实、准确、完整，所提交的身份证、学历学位证书、资质证明、无犯罪记录证明、征信证明、学历验证报告等全部应聘材料及复印件均真实有效、来源合法，无伪造、变造、篡改、隐瞒、虚报等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三、本人完全符合本次招聘公告及报考岗位明确的学历、专业、年龄、身体条件、政治素养等全部资格条件，不存在任何不符合报考条件的情形。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四、本人已准确填报有效联系方式，在本次招聘全过程中主动关注官方公告、保持通讯畅通，因个人联系方式失效、未及时查阅公告信息、失联等自身原因造成的一切后果，由本人自行承担。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五、本人坚持诚信应考、依规履职，自觉抵制弄虚作假、违规作弊、托请打招呼等一切违规违纪行为，自愿接受招聘工作组及社会各界监督。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记入</w:t>
      </w:r>
      <w:r>
        <w:rPr>
          <w:rFonts w:hint="default" w:ascii="Times New Roman" w:hAnsi="Times New Roman" w:eastAsia="仿宋" w:cs="Times New Roman"/>
          <w:b/>
          <w:color w:val="auto"/>
          <w:sz w:val="32"/>
        </w:rPr>
        <w:t>四川圣耘商贸有限公司、四川博耀建设有限公司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应聘黑名单，3年内不得报考</w:t>
      </w:r>
      <w:r>
        <w:rPr>
          <w:rFonts w:hint="eastAsia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  <w:t>两公司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任何岗位，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自愿承担由此产生的一切法律责任和相应后果。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500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承诺人（签字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）：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5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500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500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76" w:firstLineChars="1300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日期：  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 年   月   日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1614E"/>
    <w:rsid w:val="4D71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2026-06-09T10:13:00Z</dcterms:created>
  <dc:creator>Administrator</dc:creator>
  <cp:lastModifiedBy>Administrator</cp:lastModifiedBy>
  <dcterms:modified xsi:type="dcterms:W3CDTF">2026-06-09T10:14:16Z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43EDBEDAAF694CBD926DF1B100749D9E</vt:lpwstr>
  </property>
</Properties>
</file>