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1643E">
      <w:pPr>
        <w:spacing w:line="600" w:lineRule="exact"/>
        <w:rPr>
          <w:rFonts w:ascii="Times New Roman" w:hAnsi="Times New Roman" w:eastAsia="黑体" w:cs="Times New Roman"/>
          <w:sz w:val="44"/>
          <w:szCs w:val="44"/>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4E1F6F98">
      <w:pPr>
        <w:spacing w:line="600" w:lineRule="exact"/>
        <w:jc w:val="center"/>
        <w:rPr>
          <w:rFonts w:ascii="Times New Roman" w:hAnsi="Times New Roman" w:eastAsia="方正小标宋简体" w:cs="Times New Roman"/>
          <w:spacing w:val="-8"/>
          <w:sz w:val="44"/>
          <w:szCs w:val="44"/>
        </w:rPr>
      </w:pPr>
    </w:p>
    <w:p w14:paraId="0178A071">
      <w:pPr>
        <w:spacing w:line="600" w:lineRule="exact"/>
        <w:jc w:val="center"/>
        <w:rPr>
          <w:rFonts w:ascii="Times New Roman" w:hAnsi="Times New Roman" w:eastAsia="方正小标宋简体" w:cs="Times New Roman"/>
          <w:spacing w:val="-8"/>
          <w:sz w:val="44"/>
          <w:szCs w:val="44"/>
        </w:rPr>
      </w:pPr>
      <w:r>
        <w:rPr>
          <w:rFonts w:ascii="Times New Roman" w:hAnsi="Times New Roman" w:eastAsia="方正小标宋简体" w:cs="Times New Roman"/>
          <w:spacing w:val="-8"/>
          <w:sz w:val="44"/>
          <w:szCs w:val="44"/>
        </w:rPr>
        <w:t>202</w:t>
      </w:r>
      <w:r>
        <w:rPr>
          <w:rFonts w:hint="eastAsia" w:ascii="Times New Roman" w:hAnsi="Times New Roman" w:eastAsia="方正小标宋简体" w:cs="Times New Roman"/>
          <w:spacing w:val="-8"/>
          <w:sz w:val="44"/>
          <w:szCs w:val="44"/>
        </w:rPr>
        <w:t>6</w:t>
      </w:r>
      <w:r>
        <w:rPr>
          <w:rFonts w:ascii="Times New Roman" w:hAnsi="Times New Roman" w:eastAsia="方正小标宋简体" w:cs="Times New Roman"/>
          <w:spacing w:val="-8"/>
          <w:sz w:val="44"/>
          <w:szCs w:val="44"/>
        </w:rPr>
        <w:t>年</w:t>
      </w:r>
      <w:r>
        <w:rPr>
          <w:rFonts w:hint="eastAsia" w:ascii="Times New Roman" w:hAnsi="Times New Roman" w:eastAsia="方正小标宋简体" w:cs="Times New Roman"/>
          <w:spacing w:val="-8"/>
          <w:sz w:val="44"/>
          <w:szCs w:val="44"/>
        </w:rPr>
        <w:t>东营市化工学校</w:t>
      </w:r>
      <w:r>
        <w:rPr>
          <w:rFonts w:ascii="Times New Roman" w:hAnsi="Times New Roman" w:eastAsia="方正小标宋简体" w:cs="Times New Roman"/>
          <w:spacing w:val="-8"/>
          <w:sz w:val="44"/>
          <w:szCs w:val="44"/>
        </w:rPr>
        <w:t>公开招聘工作人员</w:t>
      </w:r>
    </w:p>
    <w:p w14:paraId="209B51B0">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应聘须知</w:t>
      </w:r>
    </w:p>
    <w:p w14:paraId="019995B2">
      <w:pPr>
        <w:spacing w:line="600" w:lineRule="exact"/>
        <w:jc w:val="center"/>
        <w:rPr>
          <w:rFonts w:ascii="Times New Roman" w:hAnsi="Times New Roman" w:eastAsia="方正小标宋简体" w:cs="Times New Roman"/>
          <w:sz w:val="44"/>
          <w:szCs w:val="44"/>
        </w:rPr>
      </w:pPr>
    </w:p>
    <w:p w14:paraId="05CA2CF3">
      <w:pPr>
        <w:spacing w:line="360" w:lineRule="auto"/>
        <w:ind w:firstLine="643" w:firstLineChars="200"/>
        <w:rPr>
          <w:rFonts w:ascii="仿宋_GB2312" w:eastAsia="仿宋_GB2312" w:cs="仿宋_GB2312"/>
          <w:b/>
          <w:bCs/>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非普通高等学历教育的其他教育形式的毕业生是否可以应聘</w:t>
      </w:r>
      <w:r>
        <w:rPr>
          <w:rFonts w:ascii="仿宋_GB2312" w:eastAsia="仿宋_GB2312" w:cs="仿宋_GB2312"/>
          <w:b/>
          <w:bCs/>
          <w:sz w:val="32"/>
          <w:szCs w:val="32"/>
        </w:rPr>
        <w:t>?</w:t>
      </w:r>
    </w:p>
    <w:p w14:paraId="382B11D0">
      <w:pPr>
        <w:spacing w:line="360" w:lineRule="auto"/>
        <w:ind w:firstLine="640" w:firstLineChars="200"/>
        <w:rPr>
          <w:rFonts w:ascii="仿宋_GB2312" w:eastAsia="仿宋_GB2312" w:cs="Times New Roman"/>
          <w:sz w:val="32"/>
          <w:szCs w:val="32"/>
        </w:rPr>
      </w:pPr>
      <w:r>
        <w:rPr>
          <w:rFonts w:hint="eastAsia" w:ascii="仿宋_GB2312" w:eastAsia="仿宋_GB2312" w:cs="仿宋_GB2312"/>
          <w:sz w:val="32"/>
          <w:szCs w:val="32"/>
        </w:rPr>
        <w:t>国内非普通高等学历教育的其他教育形式（自学考试、成人教育、网络教育、夜大、电大等）毕业生取得学历学位证书后，符合岗位要求资格条件的，均可应聘。</w:t>
      </w:r>
    </w:p>
    <w:p w14:paraId="428692DF">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如何理解“在读的非应届毕业生”不得应聘?</w:t>
      </w:r>
    </w:p>
    <w:p w14:paraId="00A0AC6E">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全脱产在校学习的国内普通高等学历教育学生和国（境）外留学人员，202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年7月31日以前无法完成学业并取得学历学位证书的，不得应聘。</w:t>
      </w:r>
    </w:p>
    <w:p w14:paraId="2F03B2EE">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其他形式在校学习人员，应如实填写在读学习经历，并保证聘用后可全职在岗工作。招聘单位将根据岗位工作要求，对其他形式在校学习的报考者情况进行鉴别。如应聘人员虚报、瞒报、漏报在读学习经历或具体学习形式，影响招聘单位资格审核的，将取消应聘资格或取消聘用。</w:t>
      </w:r>
    </w:p>
    <w:p w14:paraId="5AE6059E">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3.留学回国人员可以应聘哪些岗位，需提供哪些材料?</w:t>
      </w:r>
    </w:p>
    <w:p w14:paraId="5F967911">
      <w:pPr>
        <w:spacing w:line="60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留学回国人员可以根据自身情况应聘符合条件的岗位。</w:t>
      </w:r>
    </w:p>
    <w:p w14:paraId="2AAF7517">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留学回国人员应聘的，除需提供岗位要求的相关材料外，还需于202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31</w:t>
      </w:r>
      <w:r>
        <w:rPr>
          <w:rFonts w:ascii="Times New Roman" w:hAnsi="Times New Roman" w:eastAsia="仿宋_GB2312" w:cs="Times New Roman"/>
          <w:sz w:val="32"/>
          <w:szCs w:val="32"/>
        </w:rPr>
        <w:t>日以前提供国家教育部门的学历学位认证材料。应聘人员可登录教育部留学服务中心网站（http://www.cscse.edu.cn）查询认证的有关要求和程序。</w:t>
      </w:r>
    </w:p>
    <w:p w14:paraId="51EEA875">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4.对学历学位及相关证书取得时间有什么要求?</w:t>
      </w:r>
    </w:p>
    <w:p w14:paraId="31C594DB">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普通高校202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w:t>
      </w:r>
      <w:r>
        <w:rPr>
          <w:rFonts w:hint="eastAsia" w:ascii="Times New Roman" w:hAnsi="Times New Roman" w:eastAsia="仿宋_GB2312" w:cs="Times New Roman"/>
          <w:sz w:val="32"/>
          <w:szCs w:val="32"/>
        </w:rPr>
        <w:t>26</w:t>
      </w:r>
      <w:r>
        <w:rPr>
          <w:rFonts w:ascii="Times New Roman" w:hAnsi="Times New Roman" w:eastAsia="仿宋_GB2312" w:cs="Times New Roman"/>
          <w:sz w:val="32"/>
          <w:szCs w:val="32"/>
        </w:rPr>
        <w:t>年毕业的非全日制研究生，与国（境）内普通高校202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年应届毕业生同期毕业的留学回国人员的学历、学位证书，应于202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年7月31日以前取得。</w:t>
      </w:r>
    </w:p>
    <w:p w14:paraId="4BC1682B">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其他人员应聘的，须在202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月16日前取得国家承认的学历、学位及相关证书。</w:t>
      </w:r>
    </w:p>
    <w:p w14:paraId="2FA2E982">
      <w:pPr>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岗位其他条件中要求的相关证书采取承诺制，应聘人员报名时应作出</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7月31日以前取得证书的承诺</w:t>
      </w:r>
      <w:r>
        <w:rPr>
          <w:rFonts w:ascii="Times New Roman" w:hAnsi="Times New Roman" w:eastAsia="仿宋_GB2312" w:cs="Times New Roman"/>
          <w:sz w:val="32"/>
          <w:szCs w:val="32"/>
        </w:rPr>
        <w:t>，未如</w:t>
      </w:r>
      <w:r>
        <w:rPr>
          <w:rFonts w:hint="eastAsia" w:ascii="Times New Roman" w:hAnsi="Times New Roman" w:eastAsia="仿宋_GB2312" w:cs="Times New Roman"/>
          <w:sz w:val="32"/>
          <w:szCs w:val="32"/>
        </w:rPr>
        <w:t>期取得，由本人</w:t>
      </w:r>
      <w:r>
        <w:rPr>
          <w:rFonts w:ascii="Times New Roman" w:hAnsi="Times New Roman" w:eastAsia="仿宋_GB2312" w:cs="Times New Roman"/>
          <w:sz w:val="32"/>
          <w:szCs w:val="32"/>
        </w:rPr>
        <w:t>承担相应后果。</w:t>
      </w:r>
    </w:p>
    <w:p w14:paraId="55C62764">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5.岗位</w:t>
      </w:r>
      <w:r>
        <w:rPr>
          <w:rFonts w:hint="eastAsia" w:ascii="Times New Roman" w:hAnsi="Times New Roman" w:eastAsia="仿宋_GB2312" w:cs="Times New Roman"/>
          <w:b/>
          <w:bCs/>
          <w:sz w:val="32"/>
          <w:szCs w:val="32"/>
        </w:rPr>
        <w:t>计划</w:t>
      </w:r>
      <w:r>
        <w:rPr>
          <w:rFonts w:ascii="Times New Roman" w:hAnsi="Times New Roman" w:eastAsia="仿宋_GB2312" w:cs="Times New Roman"/>
          <w:b/>
          <w:bCs/>
          <w:sz w:val="32"/>
          <w:szCs w:val="32"/>
        </w:rPr>
        <w:t>一览表中所要求的专业如何理解?</w:t>
      </w:r>
    </w:p>
    <w:p w14:paraId="56A771CC">
      <w:pPr>
        <w:spacing w:line="600" w:lineRule="exact"/>
        <w:ind w:firstLine="640"/>
        <w:rPr>
          <w:rFonts w:ascii="Times New Roman" w:hAnsi="Times New Roman" w:eastAsia="仿宋_GB2312" w:cs="Times New Roman"/>
          <w:b/>
          <w:sz w:val="32"/>
          <w:szCs w:val="32"/>
        </w:rPr>
      </w:pPr>
      <w:r>
        <w:rPr>
          <w:rFonts w:ascii="Times New Roman" w:hAnsi="Times New Roman" w:eastAsia="仿宋_GB2312" w:cs="Times New Roman"/>
          <w:sz w:val="32"/>
          <w:szCs w:val="32"/>
        </w:rPr>
        <w:t>岗位</w:t>
      </w:r>
      <w:r>
        <w:rPr>
          <w:rFonts w:hint="eastAsia" w:ascii="Times New Roman" w:hAnsi="Times New Roman" w:eastAsia="仿宋_GB2312" w:cs="Times New Roman"/>
          <w:sz w:val="32"/>
          <w:szCs w:val="32"/>
        </w:rPr>
        <w:t>计划一览</w:t>
      </w:r>
      <w:r>
        <w:rPr>
          <w:rFonts w:ascii="Times New Roman" w:hAnsi="Times New Roman" w:eastAsia="仿宋_GB2312" w:cs="Times New Roman"/>
          <w:sz w:val="32"/>
          <w:szCs w:val="32"/>
        </w:rPr>
        <w:t>表中的专业要求，主要参考教育部制定的现行高等教育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6610ADAB">
      <w:pPr>
        <w:spacing w:line="600" w:lineRule="exact"/>
        <w:ind w:firstLine="640" w:firstLineChars="200"/>
        <w:rPr>
          <w:rFonts w:ascii="Times New Roman" w:hAnsi="Times New Roman" w:eastAsia="仿宋_GB2312" w:cs="Times New Roman"/>
          <w:strike/>
          <w:sz w:val="32"/>
          <w:szCs w:val="32"/>
        </w:rPr>
      </w:pPr>
      <w:r>
        <w:rPr>
          <w:rFonts w:ascii="Times New Roman" w:hAnsi="Times New Roman" w:eastAsia="仿宋_GB2312" w:cs="Times New Roman"/>
          <w:sz w:val="32"/>
          <w:szCs w:val="32"/>
        </w:rPr>
        <w:t>普通高校202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年毕业的非全日制研究生，与国（境）内普通高校202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年应届毕业生同期毕业的留学回国人员可依据于202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年7月31日以前取得的普通高等学历教育和国（境）外留学学历学位及相应专业应聘。</w:t>
      </w:r>
    </w:p>
    <w:p w14:paraId="28E35A74">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4332BD88">
      <w:pPr>
        <w:spacing w:line="360" w:lineRule="auto"/>
        <w:ind w:firstLine="640" w:firstLineChars="200"/>
        <w:rPr>
          <w:rFonts w:ascii="仿宋_GB2312" w:eastAsia="仿宋_GB2312" w:cs="Times New Roman"/>
          <w:sz w:val="32"/>
          <w:szCs w:val="32"/>
        </w:rPr>
      </w:pPr>
      <w:r>
        <w:rPr>
          <w:rFonts w:hint="eastAsia" w:ascii="仿宋_GB2312" w:eastAsia="仿宋_GB2312" w:cs="仿宋_GB2312"/>
          <w:sz w:val="32"/>
          <w:szCs w:val="32"/>
        </w:rPr>
        <w:t>特别提醒</w:t>
      </w:r>
      <w:r>
        <w:rPr>
          <w:rFonts w:ascii="仿宋_GB2312" w:eastAsia="仿宋_GB2312" w:cs="仿宋_GB2312"/>
          <w:sz w:val="32"/>
          <w:szCs w:val="32"/>
        </w:rPr>
        <w:t>:</w:t>
      </w:r>
      <w:r>
        <w:rPr>
          <w:rFonts w:hint="eastAsia" w:ascii="仿宋_GB2312" w:eastAsia="仿宋_GB2312" w:cs="仿宋_GB2312"/>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14:paraId="5E9557DB">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6.本次招聘中的有效身份证件指的是什么?</w:t>
      </w:r>
    </w:p>
    <w:p w14:paraId="22585BC1">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有效身份证件包括有效期限内的居民身份证、临时居民身份证、港澳居民来往内地通行证。请考生妥善保管本人有效居民身份证件，过期或丢失的，请务必在考前及时到公安机关换领或补办。</w:t>
      </w:r>
    </w:p>
    <w:p w14:paraId="32C4C3DF">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7.网上填写报名信息时应注意什么?</w:t>
      </w:r>
    </w:p>
    <w:p w14:paraId="419B03CD">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  </w:t>
      </w:r>
    </w:p>
    <w:p w14:paraId="33D79FAF">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网上报名系统的表项中未能涵盖报考岗位所要求资格条件的，务必在“备注栏”中如实填写。未在“备注栏”中注明的，视同不符合相应条件。其中，</w:t>
      </w:r>
      <w:r>
        <w:rPr>
          <w:rFonts w:hint="eastAsia" w:ascii="Times New Roman" w:hAnsi="Times New Roman" w:eastAsia="仿宋_GB2312" w:cs="Times New Roman"/>
          <w:sz w:val="32"/>
          <w:szCs w:val="32"/>
        </w:rPr>
        <w:t>岗位“其他条件要求”相关</w:t>
      </w:r>
      <w:r>
        <w:rPr>
          <w:rFonts w:ascii="Times New Roman" w:hAnsi="Times New Roman" w:eastAsia="仿宋_GB2312" w:cs="Times New Roman"/>
          <w:sz w:val="32"/>
          <w:szCs w:val="32"/>
        </w:rPr>
        <w:t>证书的，应当注明取得证书的级别、编号和取得时间</w:t>
      </w:r>
      <w:r>
        <w:rPr>
          <w:rFonts w:hint="eastAsia" w:ascii="Times New Roman" w:hAnsi="Times New Roman" w:eastAsia="仿宋_GB2312" w:cs="Times New Roman"/>
          <w:sz w:val="32"/>
          <w:szCs w:val="32"/>
        </w:rPr>
        <w:t>；暂未取得的，应作出</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7月31日以前取得证书的承诺</w:t>
      </w:r>
      <w:r>
        <w:rPr>
          <w:rFonts w:ascii="Times New Roman" w:hAnsi="Times New Roman" w:eastAsia="仿宋_GB2312" w:cs="Times New Roman"/>
          <w:sz w:val="32"/>
          <w:szCs w:val="32"/>
        </w:rPr>
        <w:t>，未如</w:t>
      </w:r>
      <w:r>
        <w:rPr>
          <w:rFonts w:hint="eastAsia" w:ascii="Times New Roman" w:hAnsi="Times New Roman" w:eastAsia="仿宋_GB2312" w:cs="Times New Roman"/>
          <w:sz w:val="32"/>
          <w:szCs w:val="32"/>
        </w:rPr>
        <w:t>期取得</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本人</w:t>
      </w:r>
      <w:r>
        <w:rPr>
          <w:rFonts w:ascii="Times New Roman" w:hAnsi="Times New Roman" w:eastAsia="仿宋_GB2312" w:cs="Times New Roman"/>
          <w:sz w:val="32"/>
          <w:szCs w:val="32"/>
        </w:rPr>
        <w:t>承担相应后果。</w:t>
      </w:r>
    </w:p>
    <w:p w14:paraId="5910886E">
      <w:pPr>
        <w:spacing w:line="360" w:lineRule="auto"/>
        <w:ind w:firstLine="640" w:firstLineChars="200"/>
        <w:rPr>
          <w:rFonts w:ascii="仿宋_GB2312" w:hAnsi="仿宋_GB2312" w:eastAsia="仿宋_GB2312" w:cs="仿宋_GB2312"/>
          <w:sz w:val="32"/>
          <w:szCs w:val="32"/>
        </w:rPr>
      </w:pPr>
      <w:r>
        <w:rPr>
          <w:rFonts w:hint="eastAsia" w:ascii="仿宋_GB2312" w:eastAsia="仿宋_GB2312" w:cs="仿宋_GB2312"/>
          <w:sz w:val="32"/>
          <w:szCs w:val="32"/>
        </w:rPr>
        <w:t>家庭成员及其主要社会关系</w:t>
      </w:r>
      <w:r>
        <w:rPr>
          <w:rFonts w:hint="eastAsia" w:ascii="仿宋_GB2312" w:hAnsi="仿宋_GB2312" w:eastAsia="仿宋_GB2312" w:cs="仿宋_GB2312"/>
          <w:sz w:val="32"/>
          <w:szCs w:val="32"/>
        </w:rPr>
        <w:t>（含双方父母、兄弟姐妹、配偶、子女等，已故的须标注）</w:t>
      </w:r>
      <w:r>
        <w:rPr>
          <w:rFonts w:hint="eastAsia" w:ascii="仿宋_GB2312" w:eastAsia="仿宋_GB2312" w:cs="仿宋_GB2312"/>
          <w:sz w:val="32"/>
          <w:szCs w:val="32"/>
        </w:rPr>
        <w:t>，须填写姓名、工作单位及职务</w:t>
      </w:r>
      <w:r>
        <w:rPr>
          <w:rFonts w:hint="eastAsia" w:ascii="仿宋_GB2312" w:hAnsi="仿宋_GB2312" w:eastAsia="仿宋_GB2312" w:cs="仿宋_GB2312"/>
          <w:sz w:val="32"/>
          <w:szCs w:val="32"/>
        </w:rPr>
        <w:t>，如“**镇**村务农；**公司职工；**社区自由职业者；**学校学生”等</w:t>
      </w:r>
      <w:r>
        <w:rPr>
          <w:rFonts w:hint="eastAsia" w:ascii="仿宋_GB2312" w:eastAsia="仿宋_GB2312" w:cs="仿宋_GB2312"/>
          <w:sz w:val="32"/>
          <w:szCs w:val="32"/>
        </w:rPr>
        <w:t>。学习和工作经历，</w:t>
      </w:r>
      <w:r>
        <w:rPr>
          <w:rFonts w:hint="eastAsia" w:ascii="仿宋_GB2312" w:hAnsi="Times New Roman" w:eastAsia="仿宋_GB2312"/>
          <w:sz w:val="32"/>
          <w:szCs w:val="32"/>
        </w:rPr>
        <w:t>须从高中阶段起填写至报名时止，不得间断</w:t>
      </w:r>
      <w:r>
        <w:rPr>
          <w:rFonts w:hint="eastAsia" w:ascii="仿宋_GB2312" w:hAnsi="仿宋_GB2312" w:eastAsia="仿宋_GB2312" w:cs="仿宋_GB2312"/>
          <w:sz w:val="32"/>
          <w:szCs w:val="32"/>
        </w:rPr>
        <w:t>，高中复课、自学考试、函授等须注明。如“2013.09-2016.07**县第一中学学习；2016.09-2019.07潍坊学院英语专业（专科）学习；2019.07至今待业（其中，2020.08取得山东师范大学英语专业函授本科学历、文学学士学位）”。</w:t>
      </w:r>
    </w:p>
    <w:p w14:paraId="55F485C5">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14:paraId="20BCB43B">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报名时应按照规定流程和时限，尽早完成各环节操作，因“压哨报名”而影响资格初审结果的，后果由应聘人员自负。</w:t>
      </w:r>
    </w:p>
    <w:p w14:paraId="025AF0DD">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8.网上报名信息表中的“工作单位”栏如何填写？</w:t>
      </w:r>
    </w:p>
    <w:p w14:paraId="75D6EEF3">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例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*县***公司（劳务派遣到***单位工作），如为单位的编外人员等情况，应填写单位名称，并用括号注解说明，例如：***服务中心（编外人员）、***学校（劳动合同制）等。确无工作单位的填“无”。</w:t>
      </w:r>
    </w:p>
    <w:p w14:paraId="5199E7F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18652A6E">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9.应聘人员在网上提供的照片有什么要求?</w:t>
      </w:r>
    </w:p>
    <w:p w14:paraId="7C1971CF">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电子照片必须是清晰的近期正面免冠证件照，并且与面试前资格审查时所提供的照片为同一底版。在上传照片前,须先下载报名系统中的“照片审核处理工具”，按照工具使用说明对本人电子照片进行处理、保存，并将处理后的照片上传。</w:t>
      </w:r>
    </w:p>
    <w:p w14:paraId="773006B6">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10.资格审查工作由谁负责?</w:t>
      </w:r>
    </w:p>
    <w:p w14:paraId="4F5A0D7E">
      <w:pPr>
        <w:spacing w:line="360" w:lineRule="auto"/>
        <w:ind w:firstLine="640" w:firstLineChars="200"/>
        <w:rPr>
          <w:rFonts w:ascii="Times New Roman" w:hAnsi="Times New Roman" w:eastAsia="仿宋_GB2312" w:cs="Times New Roman"/>
          <w:sz w:val="32"/>
          <w:szCs w:val="32"/>
        </w:rPr>
      </w:pPr>
      <w:r>
        <w:rPr>
          <w:rFonts w:hint="eastAsia" w:ascii="仿宋_GB2312" w:eastAsia="仿宋_GB2312" w:cs="仿宋_GB2312"/>
          <w:sz w:val="32"/>
          <w:szCs w:val="32"/>
        </w:rPr>
        <w:t>资格审查工作由</w:t>
      </w:r>
      <w:r>
        <w:rPr>
          <w:rFonts w:hint="eastAsia" w:ascii="仿宋_GB2312" w:eastAsia="仿宋_GB2312" w:cs="仿宋_GB2312"/>
          <w:sz w:val="32"/>
          <w:szCs w:val="32"/>
          <w:lang w:val="en-US" w:eastAsia="zh-CN"/>
        </w:rPr>
        <w:t>招聘单位</w:t>
      </w:r>
      <w:r>
        <w:rPr>
          <w:rFonts w:hint="eastAsia" w:ascii="仿宋_GB2312" w:eastAsia="仿宋_GB2312" w:cs="仿宋_GB2312"/>
          <w:sz w:val="32"/>
          <w:szCs w:val="32"/>
        </w:rPr>
        <w:t>负责。</w:t>
      </w:r>
    </w:p>
    <w:p w14:paraId="731C63BF">
      <w:pPr>
        <w:snapToGrid w:val="0"/>
        <w:spacing w:line="600" w:lineRule="exact"/>
        <w:ind w:firstLine="630" w:firstLineChars="196"/>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11.应聘人员在报名时符合应聘条件，但在应聘过程中，自身条件发生变化，不再符合应聘资格条件，应如何处理？</w:t>
      </w:r>
    </w:p>
    <w:p w14:paraId="232B79BE">
      <w:pPr>
        <w:snapToGrid w:val="0"/>
        <w:spacing w:line="600" w:lineRule="exact"/>
        <w:ind w:firstLine="627" w:firstLineChars="196"/>
        <w:rPr>
          <w:rFonts w:ascii="Times New Roman" w:hAnsi="Times New Roman" w:eastAsia="仿宋_GB2312" w:cs="Times New Roman"/>
          <w:sz w:val="32"/>
          <w:szCs w:val="32"/>
        </w:rPr>
      </w:pPr>
      <w:r>
        <w:rPr>
          <w:rFonts w:ascii="Times New Roman" w:hAnsi="Times New Roman" w:eastAsia="仿宋_GB2312" w:cs="Times New Roman"/>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14:paraId="55EA4277">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12.未通过资格初审的报名信息能否修改?</w:t>
      </w:r>
    </w:p>
    <w:p w14:paraId="1704C44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2026年6月2</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日16:00前，单位尚未初审或者初审未通过的，报名人员可以更改、补充报名信息，也可以改报其他岗位。其中，招聘单位要求补充信息的，应当及时完整地补充报名信息。2026年6月2</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日16:00后，单位尚未初审或者初审未通过的，不能再改报其他岗位。</w:t>
      </w:r>
      <w:r>
        <w:rPr>
          <w:rFonts w:ascii="Times New Roman" w:hAnsi="Times New Roman" w:eastAsia="仿宋_GB2312" w:cs="Times New Roman"/>
          <w:sz w:val="32"/>
          <w:szCs w:val="32"/>
        </w:rPr>
        <w:t xml:space="preserve">应聘人员报名时应按照规定流程和时限，尽早完成各环节操作。 </w:t>
      </w:r>
    </w:p>
    <w:p w14:paraId="2CEA5A44">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13.对招聘岗位资格条件有疑问如何咨询?</w:t>
      </w:r>
    </w:p>
    <w:p w14:paraId="3595BC5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对招聘岗位资格条件和其他内容有疑问的，请与利津县教育</w:t>
      </w:r>
      <w:r>
        <w:rPr>
          <w:rFonts w:hint="eastAsia" w:ascii="Times New Roman" w:hAnsi="Times New Roman" w:eastAsia="仿宋_GB2312" w:cs="Times New Roman"/>
          <w:sz w:val="32"/>
          <w:szCs w:val="32"/>
        </w:rPr>
        <w:t>局联系</w:t>
      </w:r>
      <w:r>
        <w:rPr>
          <w:rFonts w:ascii="Times New Roman" w:hAnsi="Times New Roman" w:eastAsia="仿宋_GB2312" w:cs="Times New Roman"/>
          <w:sz w:val="32"/>
          <w:szCs w:val="32"/>
        </w:rPr>
        <w:t>（咨询电话：0546-</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628982）。</w:t>
      </w:r>
    </w:p>
    <w:p w14:paraId="4C66528E">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14.什么是岗位改报?</w:t>
      </w:r>
      <w:bookmarkStart w:id="0" w:name="_GoBack"/>
      <w:bookmarkEnd w:id="0"/>
    </w:p>
    <w:p w14:paraId="6DE8CA66">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因应聘人数达不到规定比例而取消招聘岗位的应聘人员，</w:t>
      </w:r>
      <w:r>
        <w:rPr>
          <w:rFonts w:hint="eastAsia" w:ascii="Times New Roman" w:hAnsi="Times New Roman" w:eastAsia="仿宋_GB2312" w:cs="Times New Roman"/>
          <w:sz w:val="32"/>
          <w:szCs w:val="32"/>
        </w:rPr>
        <w:t>利津县教育局</w:t>
      </w:r>
      <w:r>
        <w:rPr>
          <w:rFonts w:ascii="Times New Roman" w:hAnsi="Times New Roman" w:eastAsia="仿宋_GB2312" w:cs="Times New Roman"/>
          <w:sz w:val="32"/>
          <w:szCs w:val="32"/>
        </w:rPr>
        <w:t>在规定时间内组织改报附件1中其他符合条件的岗位。改报只进行一次，改报未通过资格审查的不能再次改报。</w:t>
      </w:r>
    </w:p>
    <w:p w14:paraId="5B2C169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14:paraId="352CE7FF">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5.</w:t>
      </w:r>
      <w:r>
        <w:rPr>
          <w:rFonts w:hint="eastAsia" w:ascii="Times New Roman" w:hAnsi="Times New Roman" w:eastAsia="仿宋_GB2312" w:cs="Times New Roman"/>
          <w:b/>
          <w:bCs/>
          <w:sz w:val="32"/>
          <w:szCs w:val="32"/>
        </w:rPr>
        <w:t>2026年东营市化工学校公开招聘工作人员岗位能否兼报？</w:t>
      </w:r>
    </w:p>
    <w:p w14:paraId="16CCFFC0">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2026年东营市化工学校公开招聘工作人员统一笔试，各岗位不能兼报，每名考生限报1个岗位。</w:t>
      </w:r>
    </w:p>
    <w:p w14:paraId="696CA312">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16.进入现场资格审查需向招聘单位提交哪些证明材料?</w:t>
      </w:r>
    </w:p>
    <w:p w14:paraId="07B8CCF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应聘人员</w:t>
      </w:r>
      <w:r>
        <w:rPr>
          <w:rFonts w:hint="eastAsia" w:ascii="Times New Roman" w:hAnsi="Times New Roman" w:eastAsia="仿宋_GB2312" w:cs="Times New Roman"/>
          <w:sz w:val="32"/>
          <w:szCs w:val="32"/>
        </w:rPr>
        <w:t>须</w:t>
      </w:r>
      <w:r>
        <w:rPr>
          <w:rFonts w:ascii="Times New Roman" w:hAnsi="Times New Roman" w:eastAsia="仿宋_GB2312" w:cs="Times New Roman"/>
          <w:sz w:val="32"/>
          <w:szCs w:val="32"/>
        </w:rPr>
        <w:t>在规定时间内按招聘岗位要求，向招聘单位提交本人相关证明材料，主要包括:</w:t>
      </w:r>
    </w:p>
    <w:p w14:paraId="720224DC">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进入面试的应聘人员，需按招聘岗位要求，向招聘单位提交本人相关证明材料、有效身份证件及1寸近期同底版免冠照片2张（须与报名登记表同底版）及《202</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年东营市教育系统公开招聘工作人员报名登记表》、《应聘事业单位工作人员诚信承诺书》。相关证明材料主要包括:</w:t>
      </w:r>
    </w:p>
    <w:p w14:paraId="75CF6E4A">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普通高校202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年应届毕业生，提交</w:t>
      </w:r>
      <w:r>
        <w:rPr>
          <w:rFonts w:hint="eastAsia" w:ascii="Times New Roman" w:hAnsi="Times New Roman" w:eastAsia="仿宋_GB2312" w:cs="Times New Roman"/>
          <w:sz w:val="32"/>
          <w:szCs w:val="32"/>
        </w:rPr>
        <w:t>有效身份证件、学校</w:t>
      </w:r>
      <w:r>
        <w:rPr>
          <w:rFonts w:ascii="Times New Roman" w:hAnsi="Times New Roman" w:eastAsia="仿宋_GB2312" w:cs="Times New Roman"/>
          <w:sz w:val="32"/>
          <w:szCs w:val="32"/>
        </w:rPr>
        <w:t>核发的就业推荐表。</w:t>
      </w:r>
    </w:p>
    <w:p w14:paraId="4907C2AF">
      <w:pPr>
        <w:pStyle w:val="3"/>
        <w:spacing w:after="0" w:line="360" w:lineRule="auto"/>
        <w:ind w:firstLine="640" w:firstLineChars="200"/>
        <w:rPr>
          <w:rFonts w:eastAsia="仿宋_GB2312"/>
          <w:sz w:val="32"/>
          <w:szCs w:val="32"/>
        </w:rPr>
      </w:pPr>
      <w:r>
        <w:rPr>
          <w:rFonts w:eastAsia="仿宋_GB2312"/>
          <w:sz w:val="32"/>
          <w:szCs w:val="32"/>
        </w:rPr>
        <w:t>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eastAsia="仿宋_GB2312"/>
          <w:sz w:val="32"/>
          <w:szCs w:val="32"/>
        </w:rPr>
        <w:t>6</w:t>
      </w:r>
      <w:r>
        <w:rPr>
          <w:rFonts w:eastAsia="仿宋_GB2312"/>
          <w:sz w:val="32"/>
          <w:szCs w:val="32"/>
        </w:rPr>
        <w:t>年毕业的非全日制研究生，提交</w:t>
      </w:r>
      <w:r>
        <w:rPr>
          <w:rFonts w:hint="eastAsia" w:eastAsia="仿宋_GB2312"/>
          <w:sz w:val="32"/>
          <w:szCs w:val="32"/>
        </w:rPr>
        <w:t>有效身份证件</w:t>
      </w:r>
      <w:r>
        <w:rPr>
          <w:rFonts w:eastAsia="仿宋_GB2312"/>
          <w:sz w:val="32"/>
          <w:szCs w:val="32"/>
        </w:rPr>
        <w:t>、学校核发的就业推荐表或其他证明材料。与国（境）内普通高校202</w:t>
      </w:r>
      <w:r>
        <w:rPr>
          <w:rFonts w:hint="eastAsia" w:eastAsia="仿宋_GB2312"/>
          <w:sz w:val="32"/>
          <w:szCs w:val="32"/>
        </w:rPr>
        <w:t>6</w:t>
      </w:r>
      <w:r>
        <w:rPr>
          <w:rFonts w:eastAsia="仿宋_GB2312"/>
          <w:sz w:val="32"/>
          <w:szCs w:val="32"/>
        </w:rPr>
        <w:t>年应届毕业生同期毕业的留学回国人员需提供</w:t>
      </w:r>
      <w:r>
        <w:rPr>
          <w:rFonts w:hint="eastAsia" w:eastAsia="仿宋_GB2312"/>
          <w:sz w:val="32"/>
          <w:szCs w:val="32"/>
        </w:rPr>
        <w:t>有效身份证件</w:t>
      </w:r>
      <w:r>
        <w:rPr>
          <w:rFonts w:eastAsia="仿宋_GB2312"/>
          <w:sz w:val="32"/>
          <w:szCs w:val="32"/>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eastAsia="仿宋_GB2312"/>
          <w:sz w:val="32"/>
          <w:szCs w:val="32"/>
        </w:rPr>
        <w:t>2026年7月31日以前</w:t>
      </w:r>
      <w:r>
        <w:rPr>
          <w:rFonts w:eastAsia="仿宋_GB2312"/>
          <w:sz w:val="32"/>
          <w:szCs w:val="32"/>
        </w:rPr>
        <w:t>可取得国（境）外学历学位认证材料的承诺。其他人员，提交</w:t>
      </w:r>
      <w:r>
        <w:rPr>
          <w:rFonts w:hint="eastAsia" w:eastAsia="仿宋_GB2312"/>
          <w:sz w:val="32"/>
          <w:szCs w:val="32"/>
        </w:rPr>
        <w:t>有效身份证件、</w:t>
      </w:r>
      <w:r>
        <w:rPr>
          <w:rFonts w:eastAsia="仿宋_GB2312"/>
          <w:sz w:val="32"/>
          <w:szCs w:val="32"/>
        </w:rPr>
        <w:t>国家承认的学历学位证书（须在202</w:t>
      </w:r>
      <w:r>
        <w:rPr>
          <w:rFonts w:hint="eastAsia" w:eastAsia="仿宋_GB2312"/>
          <w:sz w:val="32"/>
          <w:szCs w:val="32"/>
        </w:rPr>
        <w:t>6</w:t>
      </w:r>
      <w:r>
        <w:rPr>
          <w:rFonts w:eastAsia="仿宋_GB2312"/>
          <w:sz w:val="32"/>
          <w:szCs w:val="32"/>
        </w:rPr>
        <w:t>年6月16日</w:t>
      </w:r>
      <w:r>
        <w:rPr>
          <w:rFonts w:hint="eastAsia" w:eastAsia="仿宋_GB2312"/>
          <w:sz w:val="32"/>
          <w:szCs w:val="32"/>
        </w:rPr>
        <w:t>以</w:t>
      </w:r>
      <w:r>
        <w:rPr>
          <w:rFonts w:eastAsia="仿宋_GB2312"/>
          <w:sz w:val="32"/>
          <w:szCs w:val="32"/>
        </w:rPr>
        <w:t>前取得）。</w:t>
      </w:r>
    </w:p>
    <w:p w14:paraId="3A3E7E0E">
      <w:pPr>
        <w:numPr>
          <w:ilvl w:val="0"/>
          <w:numId w:val="1"/>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在职人员应聘的，</w:t>
      </w:r>
      <w:r>
        <w:rPr>
          <w:rFonts w:hint="eastAsia" w:ascii="Times New Roman" w:hAnsi="Times New Roman" w:eastAsia="仿宋_GB2312" w:cs="Times New Roman"/>
          <w:sz w:val="32"/>
          <w:szCs w:val="32"/>
        </w:rPr>
        <w:t>还</w:t>
      </w:r>
      <w:r>
        <w:rPr>
          <w:rFonts w:ascii="Times New Roman" w:hAnsi="Times New Roman" w:eastAsia="仿宋_GB2312" w:cs="Times New Roman"/>
          <w:sz w:val="32"/>
          <w:szCs w:val="32"/>
        </w:rPr>
        <w:t>需在面试</w:t>
      </w:r>
      <w:r>
        <w:rPr>
          <w:rFonts w:hint="eastAsia" w:ascii="Times New Roman" w:hAnsi="Times New Roman" w:eastAsia="仿宋_GB2312" w:cs="Times New Roman"/>
          <w:sz w:val="32"/>
          <w:szCs w:val="32"/>
        </w:rPr>
        <w:t>现场</w:t>
      </w:r>
      <w:r>
        <w:rPr>
          <w:rFonts w:ascii="Times New Roman" w:hAnsi="Times New Roman" w:eastAsia="仿宋_GB2312" w:cs="Times New Roman"/>
          <w:sz w:val="32"/>
          <w:szCs w:val="32"/>
        </w:rPr>
        <w:t>资格审查时提供有用人权限部门</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单位出具的同意应聘介绍信</w:t>
      </w:r>
      <w:r>
        <w:rPr>
          <w:rFonts w:hint="eastAsia" w:ascii="Times New Roman" w:hAnsi="Times New Roman" w:eastAsia="仿宋_GB2312" w:cs="Times New Roman"/>
          <w:sz w:val="32"/>
          <w:szCs w:val="32"/>
        </w:rPr>
        <w:t>，</w:t>
      </w:r>
      <w:r>
        <w:rPr>
          <w:rFonts w:hint="eastAsia" w:eastAsia="仿宋_GB2312" w:cs="Times New Roman"/>
          <w:kern w:val="0"/>
          <w:sz w:val="32"/>
          <w:szCs w:val="32"/>
          <w:lang w:bidi="ar"/>
        </w:rPr>
        <w:t>未如期提交，视为放弃</w:t>
      </w:r>
      <w:r>
        <w:rPr>
          <w:rFonts w:ascii="Times New Roman" w:hAnsi="Times New Roman" w:eastAsia="仿宋_GB2312" w:cs="Times New Roman"/>
          <w:kern w:val="0"/>
          <w:sz w:val="32"/>
          <w:szCs w:val="32"/>
          <w:lang w:bidi="ar"/>
        </w:rPr>
        <w:t>。</w:t>
      </w:r>
      <w:r>
        <w:rPr>
          <w:rFonts w:ascii="Times New Roman" w:hAnsi="Times New Roman" w:eastAsia="仿宋_GB2312" w:cs="Times New Roman"/>
          <w:sz w:val="32"/>
          <w:szCs w:val="32"/>
        </w:rPr>
        <w:t>在职人员报名前</w:t>
      </w:r>
      <w:r>
        <w:rPr>
          <w:rFonts w:hint="eastAsia" w:ascii="Times New Roman" w:hAnsi="Times New Roman" w:eastAsia="仿宋_GB2312" w:cs="Times New Roman"/>
          <w:sz w:val="32"/>
          <w:szCs w:val="32"/>
        </w:rPr>
        <w:t>须</w:t>
      </w:r>
      <w:r>
        <w:rPr>
          <w:rFonts w:ascii="Times New Roman" w:hAnsi="Times New Roman" w:eastAsia="仿宋_GB2312" w:cs="Times New Roman"/>
          <w:sz w:val="32"/>
          <w:szCs w:val="32"/>
        </w:rPr>
        <w:t>充分了解知晓有关法律法规或所在单位及有关主管部门关于是否允许报考、离职的相关规定。</w:t>
      </w:r>
    </w:p>
    <w:p w14:paraId="28400245">
      <w:pPr>
        <w:numPr>
          <w:ilvl w:val="0"/>
          <w:numId w:val="1"/>
        </w:num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香港和澳门居民中的中国公民应聘的，还需提供《港澳居民来往内地通行证》。</w:t>
      </w:r>
    </w:p>
    <w:p w14:paraId="47F9483E">
      <w:pPr>
        <w:spacing w:line="360" w:lineRule="auto"/>
        <w:ind w:firstLine="640" w:firstLineChars="200"/>
        <w:rPr>
          <w:rFonts w:ascii="仿宋_GB2312" w:eastAsia="仿宋_GB2312" w:cs="仿宋_GB2312"/>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w:t>
      </w:r>
      <w:r>
        <w:rPr>
          <w:rFonts w:hint="eastAsia" w:ascii="仿宋_GB2312" w:eastAsia="仿宋_GB2312" w:cs="仿宋_GB2312"/>
          <w:sz w:val="32"/>
          <w:szCs w:val="32"/>
        </w:rPr>
        <w:t>岗位有其他资格证书要求的，还需提供相应的资格证书。</w:t>
      </w:r>
    </w:p>
    <w:p w14:paraId="6EA2852D">
      <w:pPr>
        <w:ind w:firstLine="640" w:firstLineChars="200"/>
        <w:rPr>
          <w:rFonts w:ascii="仿宋_GB2312" w:eastAsia="仿宋_GB2312"/>
          <w:kern w:val="0"/>
          <w:sz w:val="32"/>
          <w:szCs w:val="32"/>
        </w:rPr>
      </w:pPr>
      <w:r>
        <w:rPr>
          <w:rFonts w:hint="eastAsia" w:ascii="仿宋_GB2312" w:eastAsia="仿宋_GB2312"/>
          <w:kern w:val="0"/>
          <w:sz w:val="32"/>
          <w:szCs w:val="32"/>
        </w:rPr>
        <w:t>岗位条件要求的其他证明材料。以上为所需提交的主要材料，具体要求以资格审查公告为准。</w:t>
      </w:r>
    </w:p>
    <w:p w14:paraId="5B250168">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17.考务费减免如何办理?</w:t>
      </w:r>
    </w:p>
    <w:p w14:paraId="35B3DBF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拟享受减免考务费用的最低生活保障家庭人员、脱贫享受政策人口和防返贫监测帮扶对象，可享受考务费减免。考务费减免所需材料包括：</w:t>
      </w:r>
    </w:p>
    <w:p w14:paraId="500B06EC">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w:t>
      </w:r>
    </w:p>
    <w:p w14:paraId="5215644D">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）本人身份证及联系电话。</w:t>
      </w:r>
    </w:p>
    <w:p w14:paraId="19B5AC46">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应聘人员须在缴费的规定时间内主动联系</w:t>
      </w:r>
      <w:r>
        <w:rPr>
          <w:rFonts w:hint="eastAsia" w:ascii="Times New Roman" w:hAnsi="Times New Roman" w:eastAsia="仿宋_GB2312" w:cs="Times New Roman"/>
          <w:sz w:val="32"/>
          <w:szCs w:val="32"/>
        </w:rPr>
        <w:t>利津县教育局</w:t>
      </w:r>
      <w:r>
        <w:rPr>
          <w:rFonts w:ascii="Times New Roman" w:hAnsi="Times New Roman" w:eastAsia="仿宋_GB2312" w:cs="Times New Roman"/>
          <w:sz w:val="32"/>
          <w:szCs w:val="32"/>
        </w:rPr>
        <w:t>办理减免手续，逾期</w:t>
      </w:r>
      <w:r>
        <w:rPr>
          <w:rFonts w:hint="eastAsia" w:ascii="Times New Roman" w:hAnsi="Times New Roman" w:eastAsia="仿宋_GB2312" w:cs="Times New Roman"/>
          <w:sz w:val="32"/>
          <w:szCs w:val="32"/>
        </w:rPr>
        <w:t>未联系或提报相应证明材料的，视为放弃减免资格</w:t>
      </w:r>
      <w:r>
        <w:rPr>
          <w:rFonts w:ascii="Times New Roman" w:hAnsi="Times New Roman" w:eastAsia="仿宋_GB2312" w:cs="Times New Roman"/>
          <w:sz w:val="32"/>
          <w:szCs w:val="32"/>
        </w:rPr>
        <w:t>。</w:t>
      </w:r>
    </w:p>
    <w:p w14:paraId="699ECC26">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18.考察时需要对应聘人员进行资格复审吗？</w:t>
      </w:r>
    </w:p>
    <w:p w14:paraId="0C0ABC07">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14:paraId="12DC1371">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9.违纪违规及存在不诚信情形的应聘人员如何处理?</w:t>
      </w:r>
    </w:p>
    <w:p w14:paraId="1FE280B0">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应聘人员要严格遵守公开招聘的相关政策规定，遵从事业单位人事综合管理部门、教育主管部门、人事考试机构和招聘单位的统一安排，其在应聘期间的表现，将作为公开招聘考察的重要内容之一。</w:t>
      </w:r>
      <w:r>
        <w:rPr>
          <w:rFonts w:ascii="Times New Roman" w:hAnsi="Times New Roman" w:eastAsia="仿宋_GB2312" w:cs="Times New Roman"/>
          <w:sz w:val="32"/>
          <w:szCs w:val="32"/>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781C18DB">
      <w:pPr>
        <w:spacing w:line="360" w:lineRule="auto"/>
        <w:ind w:firstLine="643" w:firstLineChars="200"/>
        <w:rPr>
          <w:rFonts w:ascii="仿宋_GB2312" w:eastAsia="仿宋_GB2312" w:cs="仿宋_GB2312"/>
          <w:b/>
          <w:bCs/>
          <w:sz w:val="32"/>
          <w:szCs w:val="32"/>
        </w:rPr>
      </w:pPr>
      <w:r>
        <w:rPr>
          <w:rFonts w:ascii="仿宋_GB2312" w:eastAsia="仿宋_GB2312" w:cs="仿宋_GB2312"/>
          <w:b/>
          <w:bCs/>
          <w:sz w:val="32"/>
          <w:szCs w:val="32"/>
        </w:rPr>
        <w:t>20.</w:t>
      </w:r>
      <w:r>
        <w:rPr>
          <w:rFonts w:hint="eastAsia" w:ascii="仿宋_GB2312" w:eastAsia="仿宋_GB2312" w:cs="仿宋_GB2312"/>
          <w:b/>
          <w:bCs/>
          <w:sz w:val="32"/>
          <w:szCs w:val="32"/>
        </w:rPr>
        <w:t>招聘岗位对教师资格证取得有什么要求？</w:t>
      </w:r>
    </w:p>
    <w:p w14:paraId="68F294A0">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应聘人员应于2026年7月31日前取得要求的教师资格证书，否则视为不符合应聘条件，取消应聘资格。</w:t>
      </w:r>
    </w:p>
    <w:p w14:paraId="0752030C">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21.事业单位对应聘岗位最低服务年限有何要求？</w:t>
      </w:r>
    </w:p>
    <w:p w14:paraId="704B927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聘用人员最低服务年限3年（含试用期）。在聘用合同中单独签订最低服务年限协议，合同双方应严格履行合同约定。未满最低服务年限的，不得报考公务员和到其他企事业单位应聘或办理调配手续。</w:t>
      </w:r>
    </w:p>
    <w:p w14:paraId="20B39407">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22.是否有指定的考试辅导书和培训班?</w:t>
      </w:r>
    </w:p>
    <w:p w14:paraId="24429435">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东营市化工学校</w:t>
      </w:r>
      <w:r>
        <w:rPr>
          <w:rFonts w:ascii="Times New Roman" w:hAnsi="Times New Roman" w:eastAsia="仿宋_GB2312" w:cs="Times New Roman"/>
          <w:sz w:val="32"/>
          <w:szCs w:val="32"/>
        </w:rPr>
        <w:t>公开招聘</w:t>
      </w:r>
      <w:r>
        <w:rPr>
          <w:rFonts w:hint="eastAsia" w:ascii="Times New Roman" w:hAnsi="Times New Roman" w:eastAsia="仿宋_GB2312" w:cs="Times New Roman"/>
          <w:sz w:val="32"/>
          <w:szCs w:val="32"/>
        </w:rPr>
        <w:t>工作人员</w:t>
      </w:r>
      <w:r>
        <w:rPr>
          <w:rFonts w:ascii="Times New Roman" w:hAnsi="Times New Roman" w:eastAsia="仿宋_GB2312" w:cs="Times New Roman"/>
          <w:sz w:val="32"/>
          <w:szCs w:val="32"/>
        </w:rPr>
        <w:t>考试不指定考试教材和辅导用书，不举办也不授权或委托任何机构举办考试辅导培训班。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F9D84">
    <w:pPr>
      <w:pStyle w:val="4"/>
      <w:jc w:val="center"/>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p w14:paraId="1A27EDC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3DD578"/>
    <w:multiLevelType w:val="singleLevel"/>
    <w:tmpl w:val="4A3DD57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82F"/>
    <w:rsid w:val="00002157"/>
    <w:rsid w:val="000052B4"/>
    <w:rsid w:val="00016A4F"/>
    <w:rsid w:val="000269B3"/>
    <w:rsid w:val="00027FA8"/>
    <w:rsid w:val="00032543"/>
    <w:rsid w:val="00043B87"/>
    <w:rsid w:val="00052588"/>
    <w:rsid w:val="00055ACE"/>
    <w:rsid w:val="0005606B"/>
    <w:rsid w:val="00056329"/>
    <w:rsid w:val="00074408"/>
    <w:rsid w:val="00076FCB"/>
    <w:rsid w:val="00081DAB"/>
    <w:rsid w:val="00084821"/>
    <w:rsid w:val="00086F40"/>
    <w:rsid w:val="00095B86"/>
    <w:rsid w:val="000A13BF"/>
    <w:rsid w:val="000A2E9F"/>
    <w:rsid w:val="000A5739"/>
    <w:rsid w:val="000B26C5"/>
    <w:rsid w:val="000B588B"/>
    <w:rsid w:val="000B7FD5"/>
    <w:rsid w:val="000C3BD5"/>
    <w:rsid w:val="000D242C"/>
    <w:rsid w:val="000D702E"/>
    <w:rsid w:val="000D74D5"/>
    <w:rsid w:val="000E053F"/>
    <w:rsid w:val="000E094E"/>
    <w:rsid w:val="000E2943"/>
    <w:rsid w:val="000E39E7"/>
    <w:rsid w:val="000E6939"/>
    <w:rsid w:val="000E7C17"/>
    <w:rsid w:val="000E7F6C"/>
    <w:rsid w:val="000F271A"/>
    <w:rsid w:val="000F3714"/>
    <w:rsid w:val="000F3C15"/>
    <w:rsid w:val="0010101F"/>
    <w:rsid w:val="001022FB"/>
    <w:rsid w:val="00111F67"/>
    <w:rsid w:val="00120E08"/>
    <w:rsid w:val="00121B67"/>
    <w:rsid w:val="00125089"/>
    <w:rsid w:val="00130401"/>
    <w:rsid w:val="00133BEF"/>
    <w:rsid w:val="001367A3"/>
    <w:rsid w:val="00143B8E"/>
    <w:rsid w:val="0015294C"/>
    <w:rsid w:val="00155ACA"/>
    <w:rsid w:val="0015782B"/>
    <w:rsid w:val="001701F6"/>
    <w:rsid w:val="00174095"/>
    <w:rsid w:val="00175675"/>
    <w:rsid w:val="00180001"/>
    <w:rsid w:val="0018171C"/>
    <w:rsid w:val="00184D01"/>
    <w:rsid w:val="00184DE4"/>
    <w:rsid w:val="00192A08"/>
    <w:rsid w:val="00192BF7"/>
    <w:rsid w:val="001953E2"/>
    <w:rsid w:val="0019561B"/>
    <w:rsid w:val="00196AB6"/>
    <w:rsid w:val="001975B5"/>
    <w:rsid w:val="001B340E"/>
    <w:rsid w:val="001C6637"/>
    <w:rsid w:val="001D4582"/>
    <w:rsid w:val="001E202F"/>
    <w:rsid w:val="001E2645"/>
    <w:rsid w:val="001F0A65"/>
    <w:rsid w:val="001F471B"/>
    <w:rsid w:val="00204C6E"/>
    <w:rsid w:val="00204D35"/>
    <w:rsid w:val="00205B6B"/>
    <w:rsid w:val="00210FA2"/>
    <w:rsid w:val="00214D70"/>
    <w:rsid w:val="00217708"/>
    <w:rsid w:val="00217844"/>
    <w:rsid w:val="00221C5B"/>
    <w:rsid w:val="00225DBD"/>
    <w:rsid w:val="00226343"/>
    <w:rsid w:val="00226C8D"/>
    <w:rsid w:val="00232A2C"/>
    <w:rsid w:val="00234D82"/>
    <w:rsid w:val="00236B62"/>
    <w:rsid w:val="00240062"/>
    <w:rsid w:val="0024405E"/>
    <w:rsid w:val="0024443C"/>
    <w:rsid w:val="00244914"/>
    <w:rsid w:val="002527F4"/>
    <w:rsid w:val="0025543A"/>
    <w:rsid w:val="002570A6"/>
    <w:rsid w:val="00257DF9"/>
    <w:rsid w:val="00260E8A"/>
    <w:rsid w:val="00263343"/>
    <w:rsid w:val="00271097"/>
    <w:rsid w:val="002743E6"/>
    <w:rsid w:val="00282DDC"/>
    <w:rsid w:val="00291AEC"/>
    <w:rsid w:val="00293094"/>
    <w:rsid w:val="002933F7"/>
    <w:rsid w:val="002A479F"/>
    <w:rsid w:val="002A5073"/>
    <w:rsid w:val="002A52CF"/>
    <w:rsid w:val="002B2C03"/>
    <w:rsid w:val="002B5314"/>
    <w:rsid w:val="002B5EB5"/>
    <w:rsid w:val="002C3851"/>
    <w:rsid w:val="002C74C3"/>
    <w:rsid w:val="002C7DEA"/>
    <w:rsid w:val="002D0382"/>
    <w:rsid w:val="002D0A01"/>
    <w:rsid w:val="002E2AC0"/>
    <w:rsid w:val="002F2C9A"/>
    <w:rsid w:val="002F3715"/>
    <w:rsid w:val="002F3A1E"/>
    <w:rsid w:val="002F7268"/>
    <w:rsid w:val="002F7294"/>
    <w:rsid w:val="00302FB1"/>
    <w:rsid w:val="00307326"/>
    <w:rsid w:val="00313261"/>
    <w:rsid w:val="003353DC"/>
    <w:rsid w:val="00335EB8"/>
    <w:rsid w:val="003406E3"/>
    <w:rsid w:val="00342B5A"/>
    <w:rsid w:val="003501A4"/>
    <w:rsid w:val="00351D3C"/>
    <w:rsid w:val="00352C17"/>
    <w:rsid w:val="00356437"/>
    <w:rsid w:val="00377C7D"/>
    <w:rsid w:val="00382774"/>
    <w:rsid w:val="00390C19"/>
    <w:rsid w:val="0039189F"/>
    <w:rsid w:val="0039395F"/>
    <w:rsid w:val="003B245C"/>
    <w:rsid w:val="003B3817"/>
    <w:rsid w:val="003B6D8A"/>
    <w:rsid w:val="003C34B9"/>
    <w:rsid w:val="003D08F7"/>
    <w:rsid w:val="003E52D0"/>
    <w:rsid w:val="003F2024"/>
    <w:rsid w:val="003F2A79"/>
    <w:rsid w:val="00400E20"/>
    <w:rsid w:val="00401396"/>
    <w:rsid w:val="004037D7"/>
    <w:rsid w:val="00404094"/>
    <w:rsid w:val="00406E8F"/>
    <w:rsid w:val="0041179E"/>
    <w:rsid w:val="00413622"/>
    <w:rsid w:val="00415B89"/>
    <w:rsid w:val="00417E3B"/>
    <w:rsid w:val="00420661"/>
    <w:rsid w:val="00421064"/>
    <w:rsid w:val="00430CC4"/>
    <w:rsid w:val="004319AA"/>
    <w:rsid w:val="00431DBE"/>
    <w:rsid w:val="004421EA"/>
    <w:rsid w:val="004444EC"/>
    <w:rsid w:val="004572AA"/>
    <w:rsid w:val="00466641"/>
    <w:rsid w:val="0046760D"/>
    <w:rsid w:val="00467EFD"/>
    <w:rsid w:val="00473AE4"/>
    <w:rsid w:val="00475479"/>
    <w:rsid w:val="00475DF9"/>
    <w:rsid w:val="00482313"/>
    <w:rsid w:val="004827D0"/>
    <w:rsid w:val="00483B7A"/>
    <w:rsid w:val="00485C6A"/>
    <w:rsid w:val="00495E92"/>
    <w:rsid w:val="004A1A75"/>
    <w:rsid w:val="004A2501"/>
    <w:rsid w:val="004B102E"/>
    <w:rsid w:val="004B41B2"/>
    <w:rsid w:val="004B6F5E"/>
    <w:rsid w:val="004C6122"/>
    <w:rsid w:val="004C79BA"/>
    <w:rsid w:val="004D4747"/>
    <w:rsid w:val="004D4997"/>
    <w:rsid w:val="004D4B9F"/>
    <w:rsid w:val="004E0EBE"/>
    <w:rsid w:val="004E5F6B"/>
    <w:rsid w:val="004E71AB"/>
    <w:rsid w:val="004E79B0"/>
    <w:rsid w:val="004F09F4"/>
    <w:rsid w:val="004F28E6"/>
    <w:rsid w:val="004F3659"/>
    <w:rsid w:val="004F5DB9"/>
    <w:rsid w:val="004F676C"/>
    <w:rsid w:val="00504DB3"/>
    <w:rsid w:val="00505009"/>
    <w:rsid w:val="0050597A"/>
    <w:rsid w:val="00506B35"/>
    <w:rsid w:val="005120D4"/>
    <w:rsid w:val="00513715"/>
    <w:rsid w:val="00514692"/>
    <w:rsid w:val="005222D1"/>
    <w:rsid w:val="00523495"/>
    <w:rsid w:val="00524A32"/>
    <w:rsid w:val="00530E27"/>
    <w:rsid w:val="005423B5"/>
    <w:rsid w:val="00545AA3"/>
    <w:rsid w:val="00551007"/>
    <w:rsid w:val="0055270A"/>
    <w:rsid w:val="00560AA4"/>
    <w:rsid w:val="00564886"/>
    <w:rsid w:val="005650C8"/>
    <w:rsid w:val="005653B4"/>
    <w:rsid w:val="005751B4"/>
    <w:rsid w:val="00576D81"/>
    <w:rsid w:val="005818EB"/>
    <w:rsid w:val="005825F8"/>
    <w:rsid w:val="00585D83"/>
    <w:rsid w:val="00593DA3"/>
    <w:rsid w:val="005A0A3B"/>
    <w:rsid w:val="005A243A"/>
    <w:rsid w:val="005B21CB"/>
    <w:rsid w:val="005B2FDD"/>
    <w:rsid w:val="005C1231"/>
    <w:rsid w:val="005C258E"/>
    <w:rsid w:val="005C2FEC"/>
    <w:rsid w:val="005C372A"/>
    <w:rsid w:val="005C3AA7"/>
    <w:rsid w:val="005C4F6F"/>
    <w:rsid w:val="005D1B80"/>
    <w:rsid w:val="005E400A"/>
    <w:rsid w:val="005F0201"/>
    <w:rsid w:val="005F3138"/>
    <w:rsid w:val="005F7630"/>
    <w:rsid w:val="00600445"/>
    <w:rsid w:val="006032F4"/>
    <w:rsid w:val="00605750"/>
    <w:rsid w:val="00622785"/>
    <w:rsid w:val="00623824"/>
    <w:rsid w:val="00624F7E"/>
    <w:rsid w:val="006305C5"/>
    <w:rsid w:val="00630E64"/>
    <w:rsid w:val="006419CD"/>
    <w:rsid w:val="00642DB8"/>
    <w:rsid w:val="00643883"/>
    <w:rsid w:val="00645C85"/>
    <w:rsid w:val="00651AC1"/>
    <w:rsid w:val="0065736F"/>
    <w:rsid w:val="006605A1"/>
    <w:rsid w:val="00661150"/>
    <w:rsid w:val="006619AA"/>
    <w:rsid w:val="00662979"/>
    <w:rsid w:val="00673209"/>
    <w:rsid w:val="0067680E"/>
    <w:rsid w:val="00685192"/>
    <w:rsid w:val="00685ECB"/>
    <w:rsid w:val="006A2D16"/>
    <w:rsid w:val="006A6919"/>
    <w:rsid w:val="006A78A3"/>
    <w:rsid w:val="006B24CE"/>
    <w:rsid w:val="006B25B1"/>
    <w:rsid w:val="006D1FF7"/>
    <w:rsid w:val="006D65EF"/>
    <w:rsid w:val="006E1346"/>
    <w:rsid w:val="006E211F"/>
    <w:rsid w:val="006E3A1E"/>
    <w:rsid w:val="006E3EEA"/>
    <w:rsid w:val="006E43BA"/>
    <w:rsid w:val="006E766E"/>
    <w:rsid w:val="006F1BC4"/>
    <w:rsid w:val="006F2AA3"/>
    <w:rsid w:val="00701E6C"/>
    <w:rsid w:val="00710134"/>
    <w:rsid w:val="00722C1E"/>
    <w:rsid w:val="0072349C"/>
    <w:rsid w:val="00732F2E"/>
    <w:rsid w:val="00733745"/>
    <w:rsid w:val="007341A0"/>
    <w:rsid w:val="00742D5D"/>
    <w:rsid w:val="00746173"/>
    <w:rsid w:val="00747F40"/>
    <w:rsid w:val="00751096"/>
    <w:rsid w:val="00753D04"/>
    <w:rsid w:val="0076656A"/>
    <w:rsid w:val="00772909"/>
    <w:rsid w:val="00774D19"/>
    <w:rsid w:val="00787CBB"/>
    <w:rsid w:val="00792DC8"/>
    <w:rsid w:val="00793C97"/>
    <w:rsid w:val="007C4EDB"/>
    <w:rsid w:val="007D2181"/>
    <w:rsid w:val="007D2BF0"/>
    <w:rsid w:val="007D3287"/>
    <w:rsid w:val="007E2590"/>
    <w:rsid w:val="007E3183"/>
    <w:rsid w:val="007E5333"/>
    <w:rsid w:val="007F0C9A"/>
    <w:rsid w:val="007F2F1B"/>
    <w:rsid w:val="007F7912"/>
    <w:rsid w:val="00802D28"/>
    <w:rsid w:val="0080407C"/>
    <w:rsid w:val="00812A15"/>
    <w:rsid w:val="00820FDA"/>
    <w:rsid w:val="00830D62"/>
    <w:rsid w:val="00830F84"/>
    <w:rsid w:val="008351E2"/>
    <w:rsid w:val="00842A2C"/>
    <w:rsid w:val="00844C79"/>
    <w:rsid w:val="00846DAE"/>
    <w:rsid w:val="00862AF8"/>
    <w:rsid w:val="00865330"/>
    <w:rsid w:val="008767C0"/>
    <w:rsid w:val="00897B3E"/>
    <w:rsid w:val="00897FA1"/>
    <w:rsid w:val="008A1283"/>
    <w:rsid w:val="008B19F7"/>
    <w:rsid w:val="008B462A"/>
    <w:rsid w:val="008D2611"/>
    <w:rsid w:val="008D5FAE"/>
    <w:rsid w:val="008E1EC3"/>
    <w:rsid w:val="008E53BE"/>
    <w:rsid w:val="008E5834"/>
    <w:rsid w:val="008E5DDB"/>
    <w:rsid w:val="008E5EB0"/>
    <w:rsid w:val="008F088F"/>
    <w:rsid w:val="008F6E96"/>
    <w:rsid w:val="009019EC"/>
    <w:rsid w:val="0091446F"/>
    <w:rsid w:val="00915953"/>
    <w:rsid w:val="00920873"/>
    <w:rsid w:val="0092542A"/>
    <w:rsid w:val="009279F7"/>
    <w:rsid w:val="00930B88"/>
    <w:rsid w:val="00932C9E"/>
    <w:rsid w:val="00941FC6"/>
    <w:rsid w:val="00953892"/>
    <w:rsid w:val="009579CE"/>
    <w:rsid w:val="009663CA"/>
    <w:rsid w:val="0097157B"/>
    <w:rsid w:val="00973B20"/>
    <w:rsid w:val="0097761D"/>
    <w:rsid w:val="00984141"/>
    <w:rsid w:val="00985BC3"/>
    <w:rsid w:val="00986914"/>
    <w:rsid w:val="009953F8"/>
    <w:rsid w:val="00997DF7"/>
    <w:rsid w:val="009A4263"/>
    <w:rsid w:val="009B5BFF"/>
    <w:rsid w:val="009D7AC3"/>
    <w:rsid w:val="009F0768"/>
    <w:rsid w:val="009F1B10"/>
    <w:rsid w:val="009F2098"/>
    <w:rsid w:val="009F3B95"/>
    <w:rsid w:val="00A0348B"/>
    <w:rsid w:val="00A07C3D"/>
    <w:rsid w:val="00A15A56"/>
    <w:rsid w:val="00A16AA9"/>
    <w:rsid w:val="00A251C1"/>
    <w:rsid w:val="00A33562"/>
    <w:rsid w:val="00A430E1"/>
    <w:rsid w:val="00A44560"/>
    <w:rsid w:val="00A52B7E"/>
    <w:rsid w:val="00A6470C"/>
    <w:rsid w:val="00A65D37"/>
    <w:rsid w:val="00A702CD"/>
    <w:rsid w:val="00A72779"/>
    <w:rsid w:val="00A8156A"/>
    <w:rsid w:val="00A81E84"/>
    <w:rsid w:val="00A82728"/>
    <w:rsid w:val="00A9530B"/>
    <w:rsid w:val="00A97DA0"/>
    <w:rsid w:val="00AA35FD"/>
    <w:rsid w:val="00AA612D"/>
    <w:rsid w:val="00AB0584"/>
    <w:rsid w:val="00AB74CA"/>
    <w:rsid w:val="00AC11EE"/>
    <w:rsid w:val="00AC516F"/>
    <w:rsid w:val="00AD2628"/>
    <w:rsid w:val="00AE0E1D"/>
    <w:rsid w:val="00AE62FD"/>
    <w:rsid w:val="00AF34D0"/>
    <w:rsid w:val="00AF5AC0"/>
    <w:rsid w:val="00B04528"/>
    <w:rsid w:val="00B050B4"/>
    <w:rsid w:val="00B0592E"/>
    <w:rsid w:val="00B11EB2"/>
    <w:rsid w:val="00B13332"/>
    <w:rsid w:val="00B13EAD"/>
    <w:rsid w:val="00B154A1"/>
    <w:rsid w:val="00B21712"/>
    <w:rsid w:val="00B30038"/>
    <w:rsid w:val="00B33C25"/>
    <w:rsid w:val="00B34A92"/>
    <w:rsid w:val="00B3500D"/>
    <w:rsid w:val="00B410E2"/>
    <w:rsid w:val="00B4169B"/>
    <w:rsid w:val="00B435D6"/>
    <w:rsid w:val="00B457EF"/>
    <w:rsid w:val="00B5083D"/>
    <w:rsid w:val="00B51A33"/>
    <w:rsid w:val="00B53391"/>
    <w:rsid w:val="00B54CE2"/>
    <w:rsid w:val="00B552E4"/>
    <w:rsid w:val="00B563F6"/>
    <w:rsid w:val="00B61125"/>
    <w:rsid w:val="00B6379D"/>
    <w:rsid w:val="00B659FC"/>
    <w:rsid w:val="00B67F60"/>
    <w:rsid w:val="00B7616B"/>
    <w:rsid w:val="00B76300"/>
    <w:rsid w:val="00B8234E"/>
    <w:rsid w:val="00B843BC"/>
    <w:rsid w:val="00B853F0"/>
    <w:rsid w:val="00B870DD"/>
    <w:rsid w:val="00B91814"/>
    <w:rsid w:val="00B92620"/>
    <w:rsid w:val="00B948EC"/>
    <w:rsid w:val="00BA141D"/>
    <w:rsid w:val="00BA4E01"/>
    <w:rsid w:val="00BA5F04"/>
    <w:rsid w:val="00BA6B31"/>
    <w:rsid w:val="00BA6D71"/>
    <w:rsid w:val="00BB2790"/>
    <w:rsid w:val="00BB3FD5"/>
    <w:rsid w:val="00BB4872"/>
    <w:rsid w:val="00BB582F"/>
    <w:rsid w:val="00BB7B21"/>
    <w:rsid w:val="00BB7EC0"/>
    <w:rsid w:val="00BC1ACF"/>
    <w:rsid w:val="00BC49F5"/>
    <w:rsid w:val="00BC76F4"/>
    <w:rsid w:val="00BD1106"/>
    <w:rsid w:val="00BD3AA3"/>
    <w:rsid w:val="00BD63C1"/>
    <w:rsid w:val="00BD760B"/>
    <w:rsid w:val="00BE2A25"/>
    <w:rsid w:val="00BF565A"/>
    <w:rsid w:val="00BF69C4"/>
    <w:rsid w:val="00C04872"/>
    <w:rsid w:val="00C06F95"/>
    <w:rsid w:val="00C13794"/>
    <w:rsid w:val="00C16C9A"/>
    <w:rsid w:val="00C17C9C"/>
    <w:rsid w:val="00C31173"/>
    <w:rsid w:val="00C36A38"/>
    <w:rsid w:val="00C413CB"/>
    <w:rsid w:val="00C424B1"/>
    <w:rsid w:val="00C50025"/>
    <w:rsid w:val="00C54624"/>
    <w:rsid w:val="00C55FE4"/>
    <w:rsid w:val="00C565DB"/>
    <w:rsid w:val="00C6313A"/>
    <w:rsid w:val="00C632CB"/>
    <w:rsid w:val="00C72343"/>
    <w:rsid w:val="00C76728"/>
    <w:rsid w:val="00C8299C"/>
    <w:rsid w:val="00C82D82"/>
    <w:rsid w:val="00C853EC"/>
    <w:rsid w:val="00C97E1B"/>
    <w:rsid w:val="00CA1277"/>
    <w:rsid w:val="00CA3838"/>
    <w:rsid w:val="00CB129A"/>
    <w:rsid w:val="00CB24FD"/>
    <w:rsid w:val="00CB5923"/>
    <w:rsid w:val="00CC1CBB"/>
    <w:rsid w:val="00CD030A"/>
    <w:rsid w:val="00CD0FF1"/>
    <w:rsid w:val="00CE67FB"/>
    <w:rsid w:val="00D03CF4"/>
    <w:rsid w:val="00D05AF1"/>
    <w:rsid w:val="00D10141"/>
    <w:rsid w:val="00D1052E"/>
    <w:rsid w:val="00D11415"/>
    <w:rsid w:val="00D16BF1"/>
    <w:rsid w:val="00D2296B"/>
    <w:rsid w:val="00D315C7"/>
    <w:rsid w:val="00D3507D"/>
    <w:rsid w:val="00D41914"/>
    <w:rsid w:val="00D450A0"/>
    <w:rsid w:val="00D45E69"/>
    <w:rsid w:val="00D501B3"/>
    <w:rsid w:val="00D5092D"/>
    <w:rsid w:val="00D533A5"/>
    <w:rsid w:val="00D57041"/>
    <w:rsid w:val="00D6038B"/>
    <w:rsid w:val="00D626D7"/>
    <w:rsid w:val="00D64BD5"/>
    <w:rsid w:val="00D67EFB"/>
    <w:rsid w:val="00D73871"/>
    <w:rsid w:val="00D836B4"/>
    <w:rsid w:val="00D91C89"/>
    <w:rsid w:val="00D95658"/>
    <w:rsid w:val="00DA13B0"/>
    <w:rsid w:val="00DA617C"/>
    <w:rsid w:val="00DA6710"/>
    <w:rsid w:val="00DB1533"/>
    <w:rsid w:val="00DB1ADD"/>
    <w:rsid w:val="00DB44FC"/>
    <w:rsid w:val="00DC3538"/>
    <w:rsid w:val="00DC5EA1"/>
    <w:rsid w:val="00DC5F6C"/>
    <w:rsid w:val="00DD736B"/>
    <w:rsid w:val="00DE0A91"/>
    <w:rsid w:val="00E027CA"/>
    <w:rsid w:val="00E02DA2"/>
    <w:rsid w:val="00E03BD6"/>
    <w:rsid w:val="00E12438"/>
    <w:rsid w:val="00E1483E"/>
    <w:rsid w:val="00E15AD3"/>
    <w:rsid w:val="00E32D19"/>
    <w:rsid w:val="00E348DD"/>
    <w:rsid w:val="00E36977"/>
    <w:rsid w:val="00E4208E"/>
    <w:rsid w:val="00E434B6"/>
    <w:rsid w:val="00E54FEC"/>
    <w:rsid w:val="00E6688A"/>
    <w:rsid w:val="00E66982"/>
    <w:rsid w:val="00E7144A"/>
    <w:rsid w:val="00E76A1E"/>
    <w:rsid w:val="00E76FB0"/>
    <w:rsid w:val="00E85073"/>
    <w:rsid w:val="00E8548D"/>
    <w:rsid w:val="00E854A1"/>
    <w:rsid w:val="00E90675"/>
    <w:rsid w:val="00EA39CE"/>
    <w:rsid w:val="00EC3A4A"/>
    <w:rsid w:val="00EC4FCA"/>
    <w:rsid w:val="00EC7674"/>
    <w:rsid w:val="00ED0271"/>
    <w:rsid w:val="00ED1942"/>
    <w:rsid w:val="00ED62A4"/>
    <w:rsid w:val="00EE1F46"/>
    <w:rsid w:val="00EE3853"/>
    <w:rsid w:val="00EE7B57"/>
    <w:rsid w:val="00EF3771"/>
    <w:rsid w:val="00EF66D5"/>
    <w:rsid w:val="00EF7FD4"/>
    <w:rsid w:val="00F00CCD"/>
    <w:rsid w:val="00F05338"/>
    <w:rsid w:val="00F07B21"/>
    <w:rsid w:val="00F12E12"/>
    <w:rsid w:val="00F20DFC"/>
    <w:rsid w:val="00F2137A"/>
    <w:rsid w:val="00F221EF"/>
    <w:rsid w:val="00F228E3"/>
    <w:rsid w:val="00F237E3"/>
    <w:rsid w:val="00F34C6A"/>
    <w:rsid w:val="00F440B5"/>
    <w:rsid w:val="00F45CA8"/>
    <w:rsid w:val="00F47A1B"/>
    <w:rsid w:val="00F61699"/>
    <w:rsid w:val="00F640A6"/>
    <w:rsid w:val="00F64959"/>
    <w:rsid w:val="00F651F1"/>
    <w:rsid w:val="00F66A7A"/>
    <w:rsid w:val="00F738CA"/>
    <w:rsid w:val="00F75468"/>
    <w:rsid w:val="00F85219"/>
    <w:rsid w:val="00F85327"/>
    <w:rsid w:val="00F90355"/>
    <w:rsid w:val="00F951B2"/>
    <w:rsid w:val="00FA1B4E"/>
    <w:rsid w:val="00FA765B"/>
    <w:rsid w:val="00FB276B"/>
    <w:rsid w:val="00FB44AA"/>
    <w:rsid w:val="00FB5194"/>
    <w:rsid w:val="00FB76F6"/>
    <w:rsid w:val="00FF310A"/>
    <w:rsid w:val="00FF3962"/>
    <w:rsid w:val="00FF5CC0"/>
    <w:rsid w:val="058707EC"/>
    <w:rsid w:val="1E81151C"/>
    <w:rsid w:val="1F39038B"/>
    <w:rsid w:val="21885672"/>
    <w:rsid w:val="2CDE0A10"/>
    <w:rsid w:val="46731D66"/>
    <w:rsid w:val="490C2D7A"/>
    <w:rsid w:val="590B2A8F"/>
    <w:rsid w:val="68827EA0"/>
    <w:rsid w:val="785A49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unhideWhenUsed/>
    <w:qFormat/>
    <w:locked/>
    <w:uiPriority w:val="0"/>
    <w:pPr>
      <w:keepNext/>
      <w:keepLines/>
      <w:spacing w:before="260" w:after="260" w:line="413" w:lineRule="auto"/>
      <w:outlineLvl w:val="2"/>
    </w:pPr>
    <w:rPr>
      <w:b/>
      <w:sz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3"/>
    <w:qFormat/>
    <w:uiPriority w:val="0"/>
    <w:pPr>
      <w:spacing w:after="120"/>
    </w:pPr>
    <w:rPr>
      <w:rFonts w:ascii="Times New Roman" w:hAnsi="Times New Roman" w:cs="Times New Roman"/>
      <w:szCs w:val="24"/>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rFonts w:cs="Times New Roman"/>
      <w:kern w:val="0"/>
      <w:sz w:val="24"/>
      <w:szCs w:val="24"/>
    </w:rPr>
  </w:style>
  <w:style w:type="character" w:styleId="9">
    <w:name w:val="Strong"/>
    <w:qFormat/>
    <w:locked/>
    <w:uiPriority w:val="0"/>
    <w:rPr>
      <w:b/>
    </w:rPr>
  </w:style>
  <w:style w:type="character" w:customStyle="1" w:styleId="10">
    <w:name w:val="页脚 字符"/>
    <w:link w:val="4"/>
    <w:qFormat/>
    <w:locked/>
    <w:uiPriority w:val="99"/>
    <w:rPr>
      <w:sz w:val="18"/>
      <w:szCs w:val="18"/>
    </w:rPr>
  </w:style>
  <w:style w:type="character" w:customStyle="1" w:styleId="11">
    <w:name w:val="页眉 字符"/>
    <w:link w:val="5"/>
    <w:semiHidden/>
    <w:qFormat/>
    <w:locked/>
    <w:uiPriority w:val="99"/>
    <w:rPr>
      <w:sz w:val="18"/>
      <w:szCs w:val="18"/>
    </w:rPr>
  </w:style>
  <w:style w:type="paragraph" w:styleId="12">
    <w:name w:val="No Spacing"/>
    <w:qFormat/>
    <w:uiPriority w:val="99"/>
    <w:pPr>
      <w:widowControl w:val="0"/>
      <w:jc w:val="both"/>
    </w:pPr>
    <w:rPr>
      <w:rFonts w:ascii="Calibri" w:hAnsi="Calibri" w:eastAsia="宋体" w:cs="Calibri"/>
      <w:kern w:val="2"/>
      <w:sz w:val="21"/>
      <w:szCs w:val="21"/>
      <w:lang w:val="en-US" w:eastAsia="zh-CN" w:bidi="ar-SA"/>
    </w:rPr>
  </w:style>
  <w:style w:type="character" w:customStyle="1" w:styleId="13">
    <w:name w:val="正文文本 字符"/>
    <w:link w:val="3"/>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F941F-863B-4011-8E2C-052C5F6DAB8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5021</Words>
  <Characters>5281</Characters>
  <Lines>37</Lines>
  <Paragraphs>10</Paragraphs>
  <TotalTime>58</TotalTime>
  <ScaleCrop>false</ScaleCrop>
  <LinksUpToDate>false</LinksUpToDate>
  <CharactersWithSpaces>5284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2021-06-11T03:40:00Z</dcterms:created>
  <dc:creator>微软用户</dc:creator>
  <cp:lastModifiedBy>行云流水</cp:lastModifiedBy>
  <cp:lastPrinted>2026-05-21T00:35:00Z</cp:lastPrinted>
  <dcterms:modified xsi:type="dcterms:W3CDTF">2026-06-11T09:12:12Z</dcterms:modified>
  <dc:title>附件2</dc:title>
  <cp:revision>697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BEF8B7B640D24A109EBEBCFDEB3EF343_13</vt:lpwstr>
  </property>
  <property fmtid="{D5CDD505-2E9C-101B-9397-08002B2CF9AE}" pid="4" name="KSOTemplateDocerSaveRecord">
    <vt:lpwstr>eyJoZGlkIjoiNTVkOTE1ZmUxMTllNjIyMDc5NTY3NGQ4MjVkMGVmZjQiLCJ1c2VySWQiOiI0NTYzNzU4MDMifQ==</vt:lpwstr>
  </property>
</Properties>
</file>