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C0E49">
      <w:pPr>
        <w:widowControl/>
        <w:spacing w:line="360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0636954E">
      <w:pPr>
        <w:widowControl/>
        <w:spacing w:line="52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来宾市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交通运输局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年考试录用公务员拟录用人员名单</w:t>
      </w:r>
    </w:p>
    <w:tbl>
      <w:tblPr>
        <w:tblStyle w:val="2"/>
        <w:tblpPr w:leftFromText="180" w:rightFromText="180" w:vertAnchor="page" w:horzAnchor="page" w:tblpX="988" w:tblpY="3145"/>
        <w:tblW w:w="1424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80"/>
        <w:gridCol w:w="1080"/>
        <w:gridCol w:w="1080"/>
        <w:gridCol w:w="1260"/>
        <w:gridCol w:w="720"/>
        <w:gridCol w:w="540"/>
        <w:gridCol w:w="1260"/>
        <w:gridCol w:w="1800"/>
        <w:gridCol w:w="563"/>
        <w:gridCol w:w="567"/>
        <w:gridCol w:w="850"/>
        <w:gridCol w:w="850"/>
        <w:gridCol w:w="731"/>
        <w:gridCol w:w="540"/>
        <w:gridCol w:w="780"/>
      </w:tblGrid>
      <w:tr w14:paraId="0B556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0F42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C748">
            <w:pPr>
              <w:widowControl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E0CB">
            <w:pPr>
              <w:widowControl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59C9C">
            <w:pPr>
              <w:widowControl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职位名称</w:t>
            </w:r>
            <w:r>
              <w:rPr>
                <w:rFonts w:hint="eastAsia" w:hAnsi="宋体"/>
                <w:bCs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Ansi="宋体"/>
                <w:bCs/>
                <w:color w:val="000000"/>
                <w:kern w:val="0"/>
                <w:szCs w:val="21"/>
              </w:rPr>
              <w:t>代码</w:t>
            </w:r>
            <w:r>
              <w:rPr>
                <w:rFonts w:hint="eastAsia" w:hAnsi="宋体"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296F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9939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E75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6724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FF1FC">
            <w:pPr>
              <w:widowControl/>
              <w:jc w:val="center"/>
              <w:rPr>
                <w:rFonts w:hAnsi="宋体"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所在工作单位</w:t>
            </w:r>
          </w:p>
          <w:p w14:paraId="1977B87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或毕业院校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9E098F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7CB306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8F5D">
            <w:pPr>
              <w:widowControl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面试</w:t>
            </w:r>
          </w:p>
          <w:p w14:paraId="3060CE31">
            <w:pPr>
              <w:widowControl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2A48C9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8C8CA">
            <w:pPr>
              <w:widowControl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综合</w:t>
            </w:r>
          </w:p>
          <w:p w14:paraId="685CD31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E589EAD">
            <w:pPr>
              <w:widowControl/>
              <w:jc w:val="center"/>
              <w:rPr>
                <w:rFonts w:hint="eastAsia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体检</w:t>
            </w: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考察</w:t>
            </w:r>
          </w:p>
          <w:p w14:paraId="04168D7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结论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CA9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职位</w:t>
            </w: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内综合成绩</w:t>
            </w:r>
            <w:r>
              <w:rPr>
                <w:rFonts w:hAnsi="宋体"/>
                <w:color w:val="000000"/>
                <w:kern w:val="0"/>
                <w:szCs w:val="21"/>
              </w:rPr>
              <w:t>排名</w:t>
            </w:r>
          </w:p>
        </w:tc>
      </w:tr>
      <w:tr w14:paraId="14477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A0DC5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B204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  <w:t>来宾市交通运输局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FBAC2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  <w:t>来宾市交通运输局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7AD02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45220024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E9654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陈仕廷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7A052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6B336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壮族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32433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11220102317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19E5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桂林电子科技大学建筑与交通工程学院交通工程专业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E7190AB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64.4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7D40693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D33AB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80.5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F1889FC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C533"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150.2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B2F2305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12A65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</w:tbl>
    <w:p w14:paraId="727A9FED">
      <w:bookmarkStart w:id="0" w:name="_GoBack"/>
      <w:bookmarkEnd w:id="0"/>
    </w:p>
    <w:sectPr>
      <w:pgSz w:w="16838" w:h="11906" w:orient="landscape"/>
      <w:pgMar w:top="1531" w:right="1928" w:bottom="1531" w:left="1814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305A5"/>
    <w:rsid w:val="63CA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2024-12-10T09:10:00Z</dcterms:created>
  <dc:creator>Renjiaoke2</dc:creator>
  <cp:lastModifiedBy>忘记光</cp:lastModifiedBy>
  <dcterms:modified xsi:type="dcterms:W3CDTF">2026-06-11T07:33:58Z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18AFA8EB624B4A05B50648C1549EC514_12</vt:lpwstr>
  </property>
  <property fmtid="{D5CDD505-2E9C-101B-9397-08002B2CF9AE}" pid="4" name="KSOTemplateDocerSaveRecord">
    <vt:lpwstr>eyJoZGlkIjoiMWMyYzcwZjQwNmFkY2FiMmYyZjFjN2JlNzFjNzE4ZTAiLCJ1c2VySWQiOiIzNzQyNDY3MzIifQ==</vt:lpwstr>
  </property>
</Properties>
</file>