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264B5">
      <w:pPr>
        <w:spacing w:before="64" w:line="227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5"/>
          <w:sz w:val="31"/>
          <w:szCs w:val="31"/>
        </w:rPr>
        <w:t>附件</w:t>
      </w:r>
      <w:r>
        <w:rPr>
          <w:rFonts w:ascii="黑体" w:hAnsi="黑体" w:eastAsia="黑体" w:cs="黑体"/>
          <w:spacing w:val="-64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5"/>
          <w:sz w:val="31"/>
          <w:szCs w:val="31"/>
          <w:lang w:val="en-US" w:eastAsia="zh-CN"/>
        </w:rPr>
        <w:t>3</w:t>
      </w:r>
      <w:r>
        <w:rPr>
          <w:rFonts w:ascii="黑体" w:hAnsi="黑体" w:eastAsia="黑体" w:cs="黑体"/>
          <w:spacing w:val="-5"/>
          <w:sz w:val="31"/>
          <w:szCs w:val="31"/>
        </w:rPr>
        <w:t>：</w:t>
      </w:r>
    </w:p>
    <w:p w14:paraId="2F442EA8">
      <w:pPr>
        <w:pStyle w:val="2"/>
        <w:spacing w:before="241" w:line="210" w:lineRule="auto"/>
        <w:ind w:left="1646"/>
        <w:outlineLvl w:val="3"/>
      </w:pPr>
      <w:r>
        <w:rPr>
          <w:rFonts w:hint="eastAsia"/>
          <w:b/>
          <w:bCs/>
          <w:spacing w:val="3"/>
          <w:lang w:val="en-US" w:eastAsia="zh-CN"/>
        </w:rPr>
        <w:t>太原城市</w:t>
      </w:r>
      <w:r>
        <w:rPr>
          <w:b/>
          <w:bCs/>
          <w:spacing w:val="3"/>
        </w:rPr>
        <w:t>职业技术学院专升本培训机构遴选评分表</w:t>
      </w:r>
    </w:p>
    <w:p w14:paraId="570E50DB">
      <w:pPr>
        <w:spacing w:line="77" w:lineRule="exact"/>
      </w:pPr>
    </w:p>
    <w:tbl>
      <w:tblPr>
        <w:tblStyle w:val="5"/>
        <w:tblW w:w="9068" w:type="dxa"/>
        <w:tblInd w:w="25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1276"/>
        <w:gridCol w:w="2267"/>
        <w:gridCol w:w="3968"/>
        <w:gridCol w:w="849"/>
      </w:tblGrid>
      <w:tr w14:paraId="3D217E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08" w:type="dxa"/>
            <w:vAlign w:val="top"/>
          </w:tcPr>
          <w:p w14:paraId="254976FC">
            <w:pPr>
              <w:spacing w:before="198" w:line="209" w:lineRule="auto"/>
              <w:ind w:left="128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b/>
                <w:bCs/>
                <w:spacing w:val="-8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top"/>
          </w:tcPr>
          <w:p w14:paraId="3C52B26B">
            <w:pPr>
              <w:spacing w:before="198" w:line="205" w:lineRule="auto"/>
              <w:ind w:left="163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b/>
                <w:bCs/>
                <w:spacing w:val="-5"/>
                <w:sz w:val="24"/>
                <w:szCs w:val="24"/>
              </w:rPr>
              <w:t>评分项目</w:t>
            </w:r>
          </w:p>
        </w:tc>
        <w:tc>
          <w:tcPr>
            <w:tcW w:w="2267" w:type="dxa"/>
            <w:vAlign w:val="top"/>
          </w:tcPr>
          <w:p w14:paraId="0EA7A0D6">
            <w:pPr>
              <w:spacing w:before="198" w:line="205" w:lineRule="auto"/>
              <w:ind w:left="658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b/>
                <w:bCs/>
                <w:spacing w:val="-5"/>
                <w:sz w:val="24"/>
                <w:szCs w:val="24"/>
              </w:rPr>
              <w:t>评分内容</w:t>
            </w:r>
          </w:p>
        </w:tc>
        <w:tc>
          <w:tcPr>
            <w:tcW w:w="3968" w:type="dxa"/>
            <w:vAlign w:val="top"/>
          </w:tcPr>
          <w:p w14:paraId="6EEFBE25">
            <w:pPr>
              <w:spacing w:before="198" w:line="205" w:lineRule="auto"/>
              <w:ind w:left="1512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b/>
                <w:bCs/>
                <w:spacing w:val="-5"/>
                <w:sz w:val="24"/>
                <w:szCs w:val="24"/>
              </w:rPr>
              <w:t>评分要点</w:t>
            </w:r>
          </w:p>
        </w:tc>
        <w:tc>
          <w:tcPr>
            <w:tcW w:w="849" w:type="dxa"/>
            <w:vAlign w:val="top"/>
          </w:tcPr>
          <w:p w14:paraId="0DE86ECE">
            <w:pPr>
              <w:spacing w:before="199" w:line="208" w:lineRule="auto"/>
              <w:ind w:left="194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b/>
                <w:bCs/>
                <w:spacing w:val="-7"/>
                <w:sz w:val="24"/>
                <w:szCs w:val="24"/>
              </w:rPr>
              <w:t>得分</w:t>
            </w:r>
          </w:p>
        </w:tc>
      </w:tr>
      <w:tr w14:paraId="429EE6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0" w:hRule="atLeast"/>
        </w:trPr>
        <w:tc>
          <w:tcPr>
            <w:tcW w:w="708" w:type="dxa"/>
            <w:vAlign w:val="top"/>
          </w:tcPr>
          <w:p w14:paraId="7780CA55">
            <w:pPr>
              <w:pStyle w:val="6"/>
              <w:spacing w:line="258" w:lineRule="auto"/>
            </w:pPr>
          </w:p>
          <w:p w14:paraId="3DE416C0">
            <w:pPr>
              <w:pStyle w:val="6"/>
              <w:spacing w:line="258" w:lineRule="auto"/>
            </w:pPr>
          </w:p>
          <w:p w14:paraId="00A04EF3">
            <w:pPr>
              <w:pStyle w:val="6"/>
              <w:spacing w:line="259" w:lineRule="auto"/>
            </w:pPr>
          </w:p>
          <w:p w14:paraId="6A100CF4">
            <w:pPr>
              <w:pStyle w:val="6"/>
              <w:spacing w:line="259" w:lineRule="auto"/>
            </w:pPr>
          </w:p>
          <w:p w14:paraId="5743F008">
            <w:pPr>
              <w:spacing w:before="88" w:line="235" w:lineRule="auto"/>
              <w:ind w:left="313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top"/>
          </w:tcPr>
          <w:p w14:paraId="46BBB44D">
            <w:pPr>
              <w:pStyle w:val="6"/>
              <w:spacing w:line="241" w:lineRule="auto"/>
            </w:pPr>
          </w:p>
          <w:p w14:paraId="50F1EA79">
            <w:pPr>
              <w:pStyle w:val="6"/>
              <w:spacing w:line="242" w:lineRule="auto"/>
            </w:pPr>
          </w:p>
          <w:p w14:paraId="353B0646">
            <w:pPr>
              <w:pStyle w:val="6"/>
              <w:spacing w:line="242" w:lineRule="auto"/>
            </w:pPr>
          </w:p>
          <w:p w14:paraId="0D60EF86">
            <w:pPr>
              <w:spacing w:before="87" w:line="207" w:lineRule="auto"/>
              <w:ind w:left="182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pacing w:val="-6"/>
                <w:sz w:val="24"/>
                <w:szCs w:val="24"/>
              </w:rPr>
              <w:t>办学条件</w:t>
            </w:r>
          </w:p>
          <w:p w14:paraId="02A96A1B">
            <w:pPr>
              <w:spacing w:before="321" w:line="210" w:lineRule="auto"/>
              <w:ind w:left="158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pacing w:val="-11"/>
                <w:sz w:val="24"/>
                <w:szCs w:val="24"/>
              </w:rPr>
              <w:t>（20</w:t>
            </w:r>
            <w:r>
              <w:rPr>
                <w:rFonts w:ascii="华文仿宋" w:hAnsi="华文仿宋" w:eastAsia="华文仿宋" w:cs="华文仿宋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华文仿宋" w:hAnsi="华文仿宋" w:eastAsia="华文仿宋" w:cs="华文仿宋"/>
                <w:spacing w:val="-11"/>
                <w:sz w:val="24"/>
                <w:szCs w:val="24"/>
              </w:rPr>
              <w:t>分）</w:t>
            </w:r>
          </w:p>
        </w:tc>
        <w:tc>
          <w:tcPr>
            <w:tcW w:w="2267" w:type="dxa"/>
            <w:vAlign w:val="top"/>
          </w:tcPr>
          <w:p w14:paraId="45D45FB2">
            <w:pPr>
              <w:pStyle w:val="6"/>
              <w:spacing w:line="241" w:lineRule="auto"/>
            </w:pPr>
          </w:p>
          <w:p w14:paraId="11836A54">
            <w:pPr>
              <w:pStyle w:val="6"/>
              <w:spacing w:line="242" w:lineRule="auto"/>
            </w:pPr>
          </w:p>
          <w:p w14:paraId="6F5A014F">
            <w:pPr>
              <w:pStyle w:val="6"/>
              <w:spacing w:line="242" w:lineRule="auto"/>
            </w:pPr>
          </w:p>
          <w:p w14:paraId="179A5ACD">
            <w:pPr>
              <w:spacing w:before="87" w:line="207" w:lineRule="auto"/>
              <w:ind w:left="664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pacing w:val="-3"/>
                <w:sz w:val="24"/>
                <w:szCs w:val="24"/>
              </w:rPr>
              <w:t>培训资质</w:t>
            </w:r>
          </w:p>
          <w:p w14:paraId="43E4234A">
            <w:pPr>
              <w:spacing w:before="321" w:line="210" w:lineRule="auto"/>
              <w:ind w:left="656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pacing w:val="-11"/>
                <w:sz w:val="24"/>
                <w:szCs w:val="24"/>
              </w:rPr>
              <w:t>（20</w:t>
            </w:r>
            <w:r>
              <w:rPr>
                <w:rFonts w:ascii="华文仿宋" w:hAnsi="华文仿宋" w:eastAsia="华文仿宋" w:cs="华文仿宋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华文仿宋" w:hAnsi="华文仿宋" w:eastAsia="华文仿宋" w:cs="华文仿宋"/>
                <w:spacing w:val="-11"/>
                <w:sz w:val="24"/>
                <w:szCs w:val="24"/>
              </w:rPr>
              <w:t>分）</w:t>
            </w:r>
          </w:p>
        </w:tc>
        <w:tc>
          <w:tcPr>
            <w:tcW w:w="3968" w:type="dxa"/>
            <w:vAlign w:val="top"/>
          </w:tcPr>
          <w:p w14:paraId="28C6D103">
            <w:pPr>
              <w:spacing w:before="195" w:line="394" w:lineRule="auto"/>
              <w:ind w:left="114" w:right="104" w:firstLine="4"/>
              <w:jc w:val="both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pacing w:val="-7"/>
                <w:sz w:val="24"/>
                <w:szCs w:val="24"/>
              </w:rPr>
              <w:t>具备独立法人资格；具有省教育厅颁</w:t>
            </w:r>
            <w:r>
              <w:rPr>
                <w:rFonts w:ascii="华文仿宋" w:hAnsi="华文仿宋" w:eastAsia="华文仿宋" w:cs="华文仿宋"/>
                <w:spacing w:val="-8"/>
                <w:sz w:val="24"/>
                <w:szCs w:val="24"/>
              </w:rPr>
              <w:t>发的《中华人民共和国民办学校办学</w:t>
            </w:r>
            <w:r>
              <w:rPr>
                <w:rFonts w:ascii="华文仿宋" w:hAnsi="华文仿宋" w:eastAsia="华文仿宋" w:cs="华文仿宋"/>
                <w:spacing w:val="-7"/>
                <w:sz w:val="24"/>
                <w:szCs w:val="24"/>
              </w:rPr>
              <w:t>许可证》且年检合格的在山西省内注</w:t>
            </w:r>
            <w:r>
              <w:rPr>
                <w:rFonts w:ascii="华文仿宋" w:hAnsi="华文仿宋" w:eastAsia="华文仿宋" w:cs="华文仿宋"/>
                <w:spacing w:val="-3"/>
                <w:sz w:val="24"/>
                <w:szCs w:val="24"/>
              </w:rPr>
              <w:t>册成立三年以上的独立法人单位。</w:t>
            </w:r>
          </w:p>
        </w:tc>
        <w:tc>
          <w:tcPr>
            <w:tcW w:w="849" w:type="dxa"/>
            <w:vAlign w:val="top"/>
          </w:tcPr>
          <w:p w14:paraId="7E52F969">
            <w:pPr>
              <w:pStyle w:val="6"/>
            </w:pPr>
          </w:p>
        </w:tc>
      </w:tr>
      <w:tr w14:paraId="59865A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0" w:hRule="atLeast"/>
        </w:trPr>
        <w:tc>
          <w:tcPr>
            <w:tcW w:w="708" w:type="dxa"/>
            <w:vAlign w:val="top"/>
          </w:tcPr>
          <w:p w14:paraId="0F57E233">
            <w:pPr>
              <w:pStyle w:val="6"/>
              <w:spacing w:line="258" w:lineRule="auto"/>
            </w:pPr>
          </w:p>
          <w:p w14:paraId="00706581">
            <w:pPr>
              <w:pStyle w:val="6"/>
              <w:spacing w:line="259" w:lineRule="auto"/>
            </w:pPr>
          </w:p>
          <w:p w14:paraId="53E80599">
            <w:pPr>
              <w:pStyle w:val="6"/>
              <w:spacing w:line="259" w:lineRule="auto"/>
            </w:pPr>
          </w:p>
          <w:p w14:paraId="1F153D49">
            <w:pPr>
              <w:pStyle w:val="6"/>
              <w:spacing w:line="259" w:lineRule="auto"/>
            </w:pPr>
          </w:p>
          <w:p w14:paraId="37EECAAD">
            <w:pPr>
              <w:spacing w:before="88" w:line="235" w:lineRule="auto"/>
              <w:ind w:left="300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top"/>
          </w:tcPr>
          <w:p w14:paraId="222360AD">
            <w:pPr>
              <w:pStyle w:val="6"/>
              <w:spacing w:line="242" w:lineRule="auto"/>
            </w:pPr>
          </w:p>
          <w:p w14:paraId="27DBF681">
            <w:pPr>
              <w:pStyle w:val="6"/>
              <w:spacing w:line="242" w:lineRule="auto"/>
            </w:pPr>
          </w:p>
          <w:p w14:paraId="15238422">
            <w:pPr>
              <w:pStyle w:val="6"/>
              <w:spacing w:line="242" w:lineRule="auto"/>
            </w:pPr>
          </w:p>
          <w:p w14:paraId="35A4A3FF">
            <w:pPr>
              <w:spacing w:before="87" w:line="207" w:lineRule="auto"/>
              <w:ind w:left="182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pacing w:val="-6"/>
                <w:sz w:val="24"/>
                <w:szCs w:val="24"/>
              </w:rPr>
              <w:t>办学规模</w:t>
            </w:r>
          </w:p>
          <w:p w14:paraId="1903E2BD">
            <w:pPr>
              <w:spacing w:before="321" w:line="210" w:lineRule="auto"/>
              <w:ind w:left="158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pacing w:val="-11"/>
                <w:sz w:val="24"/>
                <w:szCs w:val="24"/>
              </w:rPr>
              <w:t>（</w:t>
            </w:r>
            <w:r>
              <w:rPr>
                <w:rFonts w:hint="eastAsia" w:ascii="华文仿宋" w:hAnsi="华文仿宋" w:eastAsia="华文仿宋" w:cs="华文仿宋"/>
                <w:spacing w:val="-11"/>
                <w:sz w:val="24"/>
                <w:szCs w:val="24"/>
                <w:lang w:val="en-US" w:eastAsia="zh-CN"/>
              </w:rPr>
              <w:t>15</w:t>
            </w:r>
            <w:r>
              <w:rPr>
                <w:rFonts w:ascii="华文仿宋" w:hAnsi="华文仿宋" w:eastAsia="华文仿宋" w:cs="华文仿宋"/>
                <w:spacing w:val="-11"/>
                <w:sz w:val="24"/>
                <w:szCs w:val="24"/>
              </w:rPr>
              <w:t>分）</w:t>
            </w:r>
          </w:p>
        </w:tc>
        <w:tc>
          <w:tcPr>
            <w:tcW w:w="2267" w:type="dxa"/>
            <w:vAlign w:val="top"/>
          </w:tcPr>
          <w:p w14:paraId="079BE875">
            <w:pPr>
              <w:pStyle w:val="6"/>
              <w:spacing w:line="242" w:lineRule="auto"/>
            </w:pPr>
          </w:p>
          <w:p w14:paraId="024DC951">
            <w:pPr>
              <w:pStyle w:val="6"/>
              <w:spacing w:line="242" w:lineRule="auto"/>
            </w:pPr>
          </w:p>
          <w:p w14:paraId="53308C1A">
            <w:pPr>
              <w:pStyle w:val="6"/>
              <w:spacing w:line="242" w:lineRule="auto"/>
            </w:pPr>
          </w:p>
          <w:p w14:paraId="5DD112FF">
            <w:pPr>
              <w:spacing w:before="87" w:line="207" w:lineRule="auto"/>
              <w:ind w:left="678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pacing w:val="-6"/>
                <w:sz w:val="24"/>
                <w:szCs w:val="24"/>
              </w:rPr>
              <w:t>办学场地</w:t>
            </w:r>
          </w:p>
          <w:p w14:paraId="18280598">
            <w:pPr>
              <w:spacing w:before="321" w:line="210" w:lineRule="auto"/>
              <w:ind w:left="656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pacing w:val="-11"/>
                <w:sz w:val="24"/>
                <w:szCs w:val="24"/>
              </w:rPr>
              <w:t>（</w:t>
            </w:r>
            <w:r>
              <w:rPr>
                <w:rFonts w:hint="eastAsia" w:ascii="华文仿宋" w:hAnsi="华文仿宋" w:eastAsia="华文仿宋" w:cs="华文仿宋"/>
                <w:spacing w:val="-11"/>
                <w:sz w:val="24"/>
                <w:szCs w:val="24"/>
                <w:lang w:val="en-US" w:eastAsia="zh-CN"/>
              </w:rPr>
              <w:t>15</w:t>
            </w:r>
            <w:r>
              <w:rPr>
                <w:rFonts w:ascii="华文仿宋" w:hAnsi="华文仿宋" w:eastAsia="华文仿宋" w:cs="华文仿宋"/>
                <w:spacing w:val="-11"/>
                <w:sz w:val="24"/>
                <w:szCs w:val="24"/>
              </w:rPr>
              <w:t>分）</w:t>
            </w:r>
          </w:p>
        </w:tc>
        <w:tc>
          <w:tcPr>
            <w:tcW w:w="3968" w:type="dxa"/>
            <w:vAlign w:val="top"/>
          </w:tcPr>
          <w:p w14:paraId="65EAA774">
            <w:pPr>
              <w:spacing w:before="195" w:line="394" w:lineRule="auto"/>
              <w:ind w:left="121" w:right="58" w:firstLine="1"/>
              <w:jc w:val="both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pacing w:val="-7"/>
                <w:sz w:val="24"/>
                <w:szCs w:val="24"/>
              </w:rPr>
              <w:t>有固定的办公和教学场所，具备配套</w:t>
            </w:r>
            <w:r>
              <w:rPr>
                <w:rFonts w:ascii="华文仿宋" w:hAnsi="华文仿宋" w:eastAsia="华文仿宋" w:cs="华文仿宋"/>
                <w:spacing w:val="-4"/>
                <w:sz w:val="24"/>
                <w:szCs w:val="24"/>
              </w:rPr>
              <w:t>线上线下培训所需的现代教学设备，独立拥有可以满足500人的教学场</w:t>
            </w:r>
            <w:r>
              <w:rPr>
                <w:rFonts w:ascii="华文仿宋" w:hAnsi="华文仿宋" w:eastAsia="华文仿宋" w:cs="华文仿宋"/>
                <w:spacing w:val="-11"/>
                <w:sz w:val="24"/>
                <w:szCs w:val="24"/>
              </w:rPr>
              <w:t>所（办公、图书及后勤面积不算）。</w:t>
            </w:r>
          </w:p>
        </w:tc>
        <w:tc>
          <w:tcPr>
            <w:tcW w:w="849" w:type="dxa"/>
            <w:vAlign w:val="top"/>
          </w:tcPr>
          <w:p w14:paraId="6F97A0AB">
            <w:pPr>
              <w:pStyle w:val="6"/>
            </w:pPr>
          </w:p>
        </w:tc>
      </w:tr>
      <w:tr w14:paraId="64FEA0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2" w:hRule="atLeast"/>
        </w:trPr>
        <w:tc>
          <w:tcPr>
            <w:tcW w:w="708" w:type="dxa"/>
            <w:vAlign w:val="top"/>
          </w:tcPr>
          <w:p w14:paraId="1AFEA9E5">
            <w:pPr>
              <w:pStyle w:val="6"/>
              <w:spacing w:line="245" w:lineRule="auto"/>
            </w:pPr>
          </w:p>
          <w:p w14:paraId="3D680701">
            <w:pPr>
              <w:pStyle w:val="6"/>
              <w:spacing w:line="245" w:lineRule="auto"/>
            </w:pPr>
          </w:p>
          <w:p w14:paraId="5E3C3CC1">
            <w:pPr>
              <w:pStyle w:val="6"/>
              <w:spacing w:line="246" w:lineRule="auto"/>
            </w:pPr>
          </w:p>
          <w:p w14:paraId="034D0DD0">
            <w:pPr>
              <w:pStyle w:val="6"/>
              <w:spacing w:line="246" w:lineRule="auto"/>
            </w:pPr>
          </w:p>
          <w:p w14:paraId="4F564912">
            <w:pPr>
              <w:pStyle w:val="6"/>
              <w:spacing w:line="246" w:lineRule="auto"/>
            </w:pPr>
          </w:p>
          <w:p w14:paraId="5CC9562B">
            <w:pPr>
              <w:pStyle w:val="6"/>
              <w:spacing w:line="246" w:lineRule="auto"/>
            </w:pPr>
          </w:p>
          <w:p w14:paraId="14985504">
            <w:pPr>
              <w:pStyle w:val="6"/>
              <w:spacing w:line="246" w:lineRule="auto"/>
            </w:pPr>
          </w:p>
          <w:p w14:paraId="48A7FDEC">
            <w:pPr>
              <w:pStyle w:val="6"/>
              <w:spacing w:line="246" w:lineRule="auto"/>
            </w:pPr>
          </w:p>
          <w:p w14:paraId="671282CA">
            <w:pPr>
              <w:spacing w:before="88" w:line="233" w:lineRule="auto"/>
              <w:ind w:left="306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top"/>
          </w:tcPr>
          <w:p w14:paraId="40B79E88">
            <w:pPr>
              <w:pStyle w:val="6"/>
              <w:spacing w:line="276" w:lineRule="auto"/>
            </w:pPr>
          </w:p>
          <w:p w14:paraId="2732481E">
            <w:pPr>
              <w:pStyle w:val="6"/>
              <w:spacing w:line="276" w:lineRule="auto"/>
            </w:pPr>
          </w:p>
          <w:p w14:paraId="03B81F85">
            <w:pPr>
              <w:pStyle w:val="6"/>
              <w:spacing w:line="276" w:lineRule="auto"/>
            </w:pPr>
          </w:p>
          <w:p w14:paraId="7E7F9F53">
            <w:pPr>
              <w:pStyle w:val="6"/>
              <w:spacing w:line="276" w:lineRule="auto"/>
            </w:pPr>
          </w:p>
          <w:p w14:paraId="2E28912E">
            <w:pPr>
              <w:pStyle w:val="6"/>
              <w:spacing w:line="276" w:lineRule="auto"/>
            </w:pPr>
          </w:p>
          <w:p w14:paraId="5BF0C069">
            <w:pPr>
              <w:pStyle w:val="6"/>
              <w:spacing w:line="277" w:lineRule="auto"/>
            </w:pPr>
          </w:p>
          <w:p w14:paraId="0A58AC86">
            <w:pPr>
              <w:spacing w:before="88" w:line="205" w:lineRule="auto"/>
              <w:ind w:left="180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pacing w:val="-6"/>
                <w:sz w:val="24"/>
                <w:szCs w:val="24"/>
              </w:rPr>
              <w:t>师资条件</w:t>
            </w:r>
          </w:p>
          <w:p w14:paraId="3674FA6C">
            <w:pPr>
              <w:spacing w:before="324" w:line="210" w:lineRule="auto"/>
              <w:ind w:left="158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pacing w:val="-11"/>
                <w:sz w:val="24"/>
                <w:szCs w:val="24"/>
              </w:rPr>
              <w:t>（1</w:t>
            </w:r>
            <w:r>
              <w:rPr>
                <w:rFonts w:hint="eastAsia" w:ascii="华文仿宋" w:hAnsi="华文仿宋" w:eastAsia="华文仿宋" w:cs="华文仿宋"/>
                <w:spacing w:val="-11"/>
                <w:sz w:val="24"/>
                <w:szCs w:val="24"/>
                <w:lang w:val="en-US" w:eastAsia="zh-CN"/>
              </w:rPr>
              <w:t>0</w:t>
            </w:r>
            <w:r>
              <w:rPr>
                <w:rFonts w:ascii="华文仿宋" w:hAnsi="华文仿宋" w:eastAsia="华文仿宋" w:cs="华文仿宋"/>
                <w:spacing w:val="-11"/>
                <w:sz w:val="24"/>
                <w:szCs w:val="24"/>
              </w:rPr>
              <w:t>分）</w:t>
            </w:r>
          </w:p>
        </w:tc>
        <w:tc>
          <w:tcPr>
            <w:tcW w:w="2267" w:type="dxa"/>
            <w:vAlign w:val="top"/>
          </w:tcPr>
          <w:p w14:paraId="7624A690">
            <w:pPr>
              <w:pStyle w:val="6"/>
              <w:spacing w:line="276" w:lineRule="auto"/>
            </w:pPr>
          </w:p>
          <w:p w14:paraId="7C6C67EB">
            <w:pPr>
              <w:pStyle w:val="6"/>
              <w:spacing w:line="276" w:lineRule="auto"/>
            </w:pPr>
          </w:p>
          <w:p w14:paraId="68B97A42">
            <w:pPr>
              <w:pStyle w:val="6"/>
              <w:spacing w:line="276" w:lineRule="auto"/>
            </w:pPr>
          </w:p>
          <w:p w14:paraId="468F1447">
            <w:pPr>
              <w:pStyle w:val="6"/>
              <w:spacing w:line="276" w:lineRule="auto"/>
            </w:pPr>
          </w:p>
          <w:p w14:paraId="4F332510">
            <w:pPr>
              <w:pStyle w:val="6"/>
              <w:spacing w:line="276" w:lineRule="auto"/>
            </w:pPr>
          </w:p>
          <w:p w14:paraId="52B1A788">
            <w:pPr>
              <w:pStyle w:val="6"/>
              <w:spacing w:line="277" w:lineRule="auto"/>
            </w:pPr>
          </w:p>
          <w:p w14:paraId="685988F7">
            <w:pPr>
              <w:spacing w:before="88" w:line="205" w:lineRule="auto"/>
              <w:ind w:left="304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pacing w:val="-2"/>
                <w:sz w:val="24"/>
                <w:szCs w:val="24"/>
              </w:rPr>
              <w:t>专兼职教师数量</w:t>
            </w:r>
          </w:p>
          <w:p w14:paraId="30A858FF">
            <w:pPr>
              <w:spacing w:before="324" w:line="210" w:lineRule="auto"/>
              <w:ind w:left="656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pacing w:val="-11"/>
                <w:sz w:val="24"/>
                <w:szCs w:val="24"/>
              </w:rPr>
              <w:t>（1</w:t>
            </w:r>
            <w:r>
              <w:rPr>
                <w:rFonts w:hint="eastAsia" w:ascii="华文仿宋" w:hAnsi="华文仿宋" w:eastAsia="华文仿宋" w:cs="华文仿宋"/>
                <w:spacing w:val="-11"/>
                <w:sz w:val="24"/>
                <w:szCs w:val="24"/>
                <w:lang w:val="en-US" w:eastAsia="zh-CN"/>
              </w:rPr>
              <w:t>0</w:t>
            </w:r>
            <w:r>
              <w:rPr>
                <w:rFonts w:ascii="华文仿宋" w:hAnsi="华文仿宋" w:eastAsia="华文仿宋" w:cs="华文仿宋"/>
                <w:spacing w:val="-11"/>
                <w:sz w:val="24"/>
                <w:szCs w:val="24"/>
              </w:rPr>
              <w:t>分）</w:t>
            </w:r>
          </w:p>
        </w:tc>
        <w:tc>
          <w:tcPr>
            <w:tcW w:w="3968" w:type="dxa"/>
            <w:vAlign w:val="top"/>
          </w:tcPr>
          <w:p w14:paraId="32104159">
            <w:pPr>
              <w:spacing w:before="193" w:line="409" w:lineRule="auto"/>
              <w:ind w:left="116" w:right="103" w:firstLine="5"/>
              <w:jc w:val="both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pacing w:val="-7"/>
                <w:sz w:val="24"/>
                <w:szCs w:val="24"/>
              </w:rPr>
              <w:t>专职教师数量占教师总数比例，大于</w:t>
            </w:r>
            <w:r>
              <w:rPr>
                <w:rFonts w:ascii="华文仿宋" w:hAnsi="华文仿宋" w:eastAsia="华文仿宋" w:cs="华文仿宋"/>
                <w:spacing w:val="-2"/>
                <w:sz w:val="24"/>
                <w:szCs w:val="24"/>
              </w:rPr>
              <w:t xml:space="preserve">70%的计  </w:t>
            </w:r>
            <w:r>
              <w:rPr>
                <w:rFonts w:hint="eastAsia" w:ascii="华文仿宋" w:hAnsi="华文仿宋" w:eastAsia="华文仿宋" w:cs="华文仿宋"/>
                <w:spacing w:val="-2"/>
                <w:sz w:val="24"/>
                <w:szCs w:val="24"/>
                <w:lang w:val="en-US" w:eastAsia="zh-CN"/>
              </w:rPr>
              <w:t>10</w:t>
            </w:r>
            <w:r>
              <w:rPr>
                <w:rFonts w:ascii="华文仿宋" w:hAnsi="华文仿宋" w:eastAsia="华文仿宋" w:cs="华文仿宋"/>
                <w:spacing w:val="-2"/>
                <w:sz w:val="24"/>
                <w:szCs w:val="24"/>
              </w:rPr>
              <w:t>分；50%—70%的计</w:t>
            </w:r>
            <w:r>
              <w:rPr>
                <w:rFonts w:ascii="华文仿宋" w:hAnsi="华文仿宋" w:eastAsia="华文仿宋" w:cs="华文仿宋"/>
                <w:spacing w:val="16"/>
                <w:sz w:val="24"/>
                <w:szCs w:val="24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spacing w:val="-2"/>
                <w:sz w:val="24"/>
                <w:szCs w:val="24"/>
                <w:lang w:val="en-US" w:eastAsia="zh-CN"/>
              </w:rPr>
              <w:t>7</w:t>
            </w:r>
            <w:r>
              <w:rPr>
                <w:rFonts w:ascii="华文仿宋" w:hAnsi="华文仿宋" w:eastAsia="华文仿宋" w:cs="华文仿宋"/>
                <w:spacing w:val="-4"/>
                <w:sz w:val="24"/>
                <w:szCs w:val="24"/>
              </w:rPr>
              <w:t>分；25%—50%的计</w:t>
            </w:r>
            <w:r>
              <w:rPr>
                <w:rFonts w:hint="eastAsia" w:ascii="华文仿宋" w:hAnsi="华文仿宋" w:eastAsia="华文仿宋" w:cs="华文仿宋"/>
                <w:spacing w:val="32"/>
                <w:w w:val="101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华文仿宋" w:hAnsi="华文仿宋" w:eastAsia="华文仿宋" w:cs="华文仿宋"/>
                <w:spacing w:val="-4"/>
                <w:sz w:val="24"/>
                <w:szCs w:val="24"/>
              </w:rPr>
              <w:t>分</w:t>
            </w:r>
            <w:r>
              <w:rPr>
                <w:rFonts w:ascii="华文仿宋" w:hAnsi="华文仿宋" w:eastAsia="华文仿宋" w:cs="华文仿宋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华文仿宋" w:hAnsi="华文仿宋" w:eastAsia="华文仿宋" w:cs="华文仿宋"/>
                <w:spacing w:val="-4"/>
                <w:sz w:val="24"/>
                <w:szCs w:val="24"/>
              </w:rPr>
              <w:t>。达不到要</w:t>
            </w:r>
            <w:r>
              <w:rPr>
                <w:rFonts w:ascii="华文仿宋" w:hAnsi="华文仿宋" w:eastAsia="华文仿宋" w:cs="华文仿宋"/>
                <w:spacing w:val="-7"/>
                <w:sz w:val="24"/>
                <w:szCs w:val="24"/>
              </w:rPr>
              <w:t>求的，不计分。专职教师需提供劳动</w:t>
            </w:r>
            <w:r>
              <w:rPr>
                <w:rFonts w:ascii="华文仿宋" w:hAnsi="华文仿宋" w:eastAsia="华文仿宋" w:cs="华文仿宋"/>
                <w:spacing w:val="9"/>
                <w:sz w:val="24"/>
                <w:szCs w:val="24"/>
              </w:rPr>
              <w:t>合同原件、社保缴费记录等予以佐</w:t>
            </w:r>
            <w:r>
              <w:rPr>
                <w:rFonts w:ascii="华文仿宋" w:hAnsi="华文仿宋" w:eastAsia="华文仿宋" w:cs="华文仿宋"/>
                <w:spacing w:val="-7"/>
                <w:sz w:val="24"/>
                <w:szCs w:val="24"/>
              </w:rPr>
              <w:t>证，兼职教师需提供聘用合同、工资</w:t>
            </w:r>
            <w:r>
              <w:rPr>
                <w:rFonts w:ascii="华文仿宋" w:hAnsi="华文仿宋" w:eastAsia="华文仿宋" w:cs="华文仿宋"/>
                <w:spacing w:val="-4"/>
                <w:sz w:val="24"/>
                <w:szCs w:val="24"/>
              </w:rPr>
              <w:t>发放记录等予以佐证。</w:t>
            </w:r>
          </w:p>
        </w:tc>
        <w:tc>
          <w:tcPr>
            <w:tcW w:w="849" w:type="dxa"/>
            <w:vAlign w:val="top"/>
          </w:tcPr>
          <w:p w14:paraId="1FA02215">
            <w:pPr>
              <w:pStyle w:val="6"/>
            </w:pPr>
          </w:p>
        </w:tc>
      </w:tr>
      <w:tr w14:paraId="4D5F47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0" w:hRule="atLeast"/>
        </w:trPr>
        <w:tc>
          <w:tcPr>
            <w:tcW w:w="708" w:type="dxa"/>
            <w:vAlign w:val="top"/>
          </w:tcPr>
          <w:p w14:paraId="53D6E07D">
            <w:pPr>
              <w:pStyle w:val="6"/>
              <w:spacing w:line="259" w:lineRule="auto"/>
            </w:pPr>
          </w:p>
          <w:p w14:paraId="5BC5962C">
            <w:pPr>
              <w:pStyle w:val="6"/>
              <w:spacing w:line="259" w:lineRule="auto"/>
            </w:pPr>
          </w:p>
          <w:p w14:paraId="553B0580">
            <w:pPr>
              <w:pStyle w:val="6"/>
              <w:spacing w:line="259" w:lineRule="auto"/>
            </w:pPr>
          </w:p>
          <w:p w14:paraId="2B9AA519">
            <w:pPr>
              <w:pStyle w:val="6"/>
              <w:spacing w:line="260" w:lineRule="auto"/>
            </w:pPr>
          </w:p>
          <w:p w14:paraId="5E891ACF">
            <w:pPr>
              <w:spacing w:before="88" w:line="233" w:lineRule="auto"/>
              <w:ind w:left="301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top"/>
          </w:tcPr>
          <w:p w14:paraId="1BFC2DED">
            <w:pPr>
              <w:pStyle w:val="6"/>
              <w:spacing w:line="242" w:lineRule="auto"/>
            </w:pPr>
          </w:p>
          <w:p w14:paraId="44089E57">
            <w:pPr>
              <w:pStyle w:val="6"/>
              <w:spacing w:line="242" w:lineRule="auto"/>
            </w:pPr>
          </w:p>
          <w:p w14:paraId="1A3BDF52">
            <w:pPr>
              <w:pStyle w:val="6"/>
              <w:spacing w:line="243" w:lineRule="auto"/>
            </w:pPr>
          </w:p>
          <w:p w14:paraId="260F1064">
            <w:pPr>
              <w:spacing w:before="87" w:line="204" w:lineRule="auto"/>
              <w:ind w:left="168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pacing w:val="-3"/>
                <w:sz w:val="24"/>
                <w:szCs w:val="24"/>
              </w:rPr>
              <w:t>教学管理</w:t>
            </w:r>
          </w:p>
          <w:p w14:paraId="6DC38E95">
            <w:pPr>
              <w:spacing w:before="327" w:line="210" w:lineRule="auto"/>
              <w:ind w:left="158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pacing w:val="-11"/>
                <w:sz w:val="24"/>
                <w:szCs w:val="24"/>
              </w:rPr>
              <w:t>（</w:t>
            </w:r>
            <w:r>
              <w:rPr>
                <w:rFonts w:hint="eastAsia" w:ascii="华文仿宋" w:hAnsi="华文仿宋" w:eastAsia="华文仿宋" w:cs="华文仿宋"/>
                <w:spacing w:val="-11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华文仿宋" w:hAnsi="华文仿宋" w:eastAsia="华文仿宋" w:cs="华文仿宋"/>
                <w:spacing w:val="-11"/>
                <w:sz w:val="24"/>
                <w:szCs w:val="24"/>
              </w:rPr>
              <w:t>分）</w:t>
            </w:r>
          </w:p>
        </w:tc>
        <w:tc>
          <w:tcPr>
            <w:tcW w:w="2267" w:type="dxa"/>
            <w:vAlign w:val="top"/>
          </w:tcPr>
          <w:p w14:paraId="4E077CC5">
            <w:pPr>
              <w:pStyle w:val="6"/>
              <w:spacing w:line="418" w:lineRule="auto"/>
            </w:pPr>
          </w:p>
          <w:p w14:paraId="3766697C">
            <w:pPr>
              <w:spacing w:before="87" w:line="207" w:lineRule="auto"/>
              <w:ind w:left="183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pacing w:val="-2"/>
                <w:sz w:val="24"/>
                <w:szCs w:val="24"/>
              </w:rPr>
              <w:t>教学教研内容及保</w:t>
            </w:r>
          </w:p>
          <w:p w14:paraId="473F6720">
            <w:pPr>
              <w:spacing w:before="322" w:line="205" w:lineRule="auto"/>
              <w:ind w:left="798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pacing w:val="-7"/>
                <w:sz w:val="24"/>
                <w:szCs w:val="24"/>
              </w:rPr>
              <w:t>障措施</w:t>
            </w:r>
          </w:p>
          <w:p w14:paraId="410DA3A3">
            <w:pPr>
              <w:spacing w:before="324" w:line="210" w:lineRule="auto"/>
              <w:ind w:left="656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pacing w:val="-11"/>
                <w:sz w:val="24"/>
                <w:szCs w:val="24"/>
              </w:rPr>
              <w:t>（</w:t>
            </w:r>
            <w:r>
              <w:rPr>
                <w:rFonts w:hint="eastAsia" w:ascii="华文仿宋" w:hAnsi="华文仿宋" w:eastAsia="华文仿宋" w:cs="华文仿宋"/>
                <w:spacing w:val="-11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华文仿宋" w:hAnsi="华文仿宋" w:eastAsia="华文仿宋" w:cs="华文仿宋"/>
                <w:spacing w:val="-11"/>
                <w:sz w:val="24"/>
                <w:szCs w:val="24"/>
              </w:rPr>
              <w:t>分）</w:t>
            </w:r>
          </w:p>
        </w:tc>
        <w:tc>
          <w:tcPr>
            <w:tcW w:w="3968" w:type="dxa"/>
            <w:vAlign w:val="top"/>
          </w:tcPr>
          <w:p w14:paraId="61D93E6C">
            <w:pPr>
              <w:spacing w:before="194" w:line="429" w:lineRule="auto"/>
              <w:ind w:left="121" w:right="104" w:hanging="1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pacing w:val="-7"/>
                <w:sz w:val="24"/>
                <w:szCs w:val="24"/>
              </w:rPr>
              <w:t>教学管理规范，有健全的教学组织管理制度、培训学员管理制度、财务管</w:t>
            </w:r>
          </w:p>
          <w:p w14:paraId="653EDA2C">
            <w:pPr>
              <w:spacing w:line="359" w:lineRule="auto"/>
              <w:ind w:left="122" w:right="104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pacing w:val="-7"/>
                <w:sz w:val="24"/>
                <w:szCs w:val="24"/>
              </w:rPr>
              <w:t>理制度、安全管理制度、学员考核管</w:t>
            </w:r>
            <w:r>
              <w:rPr>
                <w:rFonts w:ascii="华文仿宋" w:hAnsi="华文仿宋" w:eastAsia="华文仿宋" w:cs="华文仿宋"/>
                <w:spacing w:val="-4"/>
                <w:sz w:val="24"/>
                <w:szCs w:val="24"/>
              </w:rPr>
              <w:t>理制度；有培训安全应急预案。</w:t>
            </w:r>
          </w:p>
        </w:tc>
        <w:tc>
          <w:tcPr>
            <w:tcW w:w="849" w:type="dxa"/>
            <w:vAlign w:val="top"/>
          </w:tcPr>
          <w:p w14:paraId="36B01C72">
            <w:pPr>
              <w:pStyle w:val="6"/>
            </w:pPr>
          </w:p>
        </w:tc>
      </w:tr>
      <w:tr w14:paraId="41C9E1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08" w:type="dxa"/>
            <w:vAlign w:val="top"/>
          </w:tcPr>
          <w:p w14:paraId="1F1ED597">
            <w:pPr>
              <w:spacing w:before="196" w:line="233" w:lineRule="auto"/>
              <w:ind w:left="309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top"/>
          </w:tcPr>
          <w:p w14:paraId="753CECAF">
            <w:pPr>
              <w:spacing w:before="196" w:line="209" w:lineRule="auto"/>
              <w:ind w:left="168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pacing w:val="-3"/>
                <w:sz w:val="24"/>
                <w:szCs w:val="24"/>
              </w:rPr>
              <w:t>培训效果</w:t>
            </w:r>
          </w:p>
        </w:tc>
        <w:tc>
          <w:tcPr>
            <w:tcW w:w="2267" w:type="dxa"/>
            <w:vAlign w:val="top"/>
          </w:tcPr>
          <w:p w14:paraId="3401C5F8">
            <w:pPr>
              <w:spacing w:before="197" w:line="208" w:lineRule="auto"/>
              <w:ind w:left="664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pacing w:val="-3"/>
                <w:sz w:val="24"/>
                <w:szCs w:val="24"/>
              </w:rPr>
              <w:t>培训规模</w:t>
            </w:r>
          </w:p>
        </w:tc>
        <w:tc>
          <w:tcPr>
            <w:tcW w:w="3968" w:type="dxa"/>
            <w:vAlign w:val="top"/>
          </w:tcPr>
          <w:p w14:paraId="2161518C">
            <w:pPr>
              <w:spacing w:before="197" w:line="203" w:lineRule="auto"/>
              <w:ind w:left="119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pacing w:val="-3"/>
                <w:sz w:val="24"/>
                <w:szCs w:val="24"/>
              </w:rPr>
              <w:t>近三年，每年培训</w:t>
            </w:r>
            <w:r>
              <w:rPr>
                <w:rFonts w:ascii="华文仿宋" w:hAnsi="华文仿宋" w:eastAsia="华文仿宋" w:cs="华文仿宋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华文仿宋" w:hAnsi="华文仿宋" w:eastAsia="华文仿宋" w:cs="华文仿宋"/>
                <w:spacing w:val="-3"/>
                <w:sz w:val="24"/>
                <w:szCs w:val="24"/>
              </w:rPr>
              <w:t>1500</w:t>
            </w:r>
            <w:r>
              <w:rPr>
                <w:rFonts w:ascii="华文仿宋" w:hAnsi="华文仿宋" w:eastAsia="华文仿宋" w:cs="华文仿宋"/>
                <w:spacing w:val="49"/>
                <w:w w:val="101"/>
                <w:sz w:val="24"/>
                <w:szCs w:val="24"/>
              </w:rPr>
              <w:t xml:space="preserve"> </w:t>
            </w:r>
            <w:r>
              <w:rPr>
                <w:rFonts w:ascii="华文仿宋" w:hAnsi="华文仿宋" w:eastAsia="华文仿宋" w:cs="华文仿宋"/>
                <w:spacing w:val="-3"/>
                <w:sz w:val="24"/>
                <w:szCs w:val="24"/>
              </w:rPr>
              <w:t>人以上的计</w:t>
            </w:r>
          </w:p>
        </w:tc>
        <w:tc>
          <w:tcPr>
            <w:tcW w:w="849" w:type="dxa"/>
            <w:vAlign w:val="top"/>
          </w:tcPr>
          <w:p w14:paraId="5AA9E6A4">
            <w:pPr>
              <w:pStyle w:val="6"/>
            </w:pPr>
          </w:p>
        </w:tc>
      </w:tr>
    </w:tbl>
    <w:p w14:paraId="186408ED">
      <w:pPr>
        <w:rPr>
          <w:rFonts w:ascii="Arial"/>
          <w:sz w:val="21"/>
        </w:rPr>
      </w:pPr>
    </w:p>
    <w:p w14:paraId="0669D196"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222" w:right="1414" w:bottom="0" w:left="1162" w:header="0" w:footer="0" w:gutter="0"/>
          <w:cols w:space="720" w:num="1"/>
        </w:sectPr>
      </w:pPr>
    </w:p>
    <w:tbl>
      <w:tblPr>
        <w:tblStyle w:val="5"/>
        <w:tblW w:w="906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1276"/>
        <w:gridCol w:w="2267"/>
        <w:gridCol w:w="3968"/>
        <w:gridCol w:w="849"/>
      </w:tblGrid>
      <w:tr w14:paraId="54791C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708" w:type="dxa"/>
            <w:vMerge w:val="restart"/>
            <w:tcBorders>
              <w:bottom w:val="nil"/>
            </w:tcBorders>
            <w:vAlign w:val="top"/>
          </w:tcPr>
          <w:p w14:paraId="4312615B">
            <w:pPr>
              <w:pStyle w:val="6"/>
            </w:pPr>
          </w:p>
        </w:tc>
        <w:tc>
          <w:tcPr>
            <w:tcW w:w="1276" w:type="dxa"/>
            <w:vMerge w:val="restart"/>
            <w:tcBorders>
              <w:bottom w:val="nil"/>
            </w:tcBorders>
            <w:vAlign w:val="top"/>
          </w:tcPr>
          <w:p w14:paraId="77735463">
            <w:pPr>
              <w:spacing w:before="198" w:line="210" w:lineRule="auto"/>
              <w:ind w:left="158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pacing w:val="-11"/>
                <w:sz w:val="24"/>
                <w:szCs w:val="24"/>
              </w:rPr>
              <w:t>（3</w:t>
            </w:r>
            <w:r>
              <w:rPr>
                <w:rFonts w:hint="eastAsia" w:ascii="华文仿宋" w:hAnsi="华文仿宋" w:eastAsia="华文仿宋" w:cs="华文仿宋"/>
                <w:spacing w:val="-11"/>
                <w:sz w:val="24"/>
                <w:szCs w:val="24"/>
                <w:lang w:val="en-US" w:eastAsia="zh-CN"/>
              </w:rPr>
              <w:t>0</w:t>
            </w:r>
            <w:r>
              <w:rPr>
                <w:rFonts w:ascii="华文仿宋" w:hAnsi="华文仿宋" w:eastAsia="华文仿宋" w:cs="华文仿宋"/>
                <w:spacing w:val="-11"/>
                <w:sz w:val="24"/>
                <w:szCs w:val="24"/>
              </w:rPr>
              <w:t>分）</w:t>
            </w:r>
          </w:p>
        </w:tc>
        <w:tc>
          <w:tcPr>
            <w:tcW w:w="2267" w:type="dxa"/>
            <w:vAlign w:val="top"/>
          </w:tcPr>
          <w:p w14:paraId="308DCC78">
            <w:pPr>
              <w:spacing w:before="198" w:line="210" w:lineRule="auto"/>
              <w:ind w:left="656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pacing w:val="-11"/>
                <w:sz w:val="24"/>
                <w:szCs w:val="24"/>
              </w:rPr>
              <w:t>（10</w:t>
            </w:r>
            <w:r>
              <w:rPr>
                <w:rFonts w:ascii="华文仿宋" w:hAnsi="华文仿宋" w:eastAsia="华文仿宋" w:cs="华文仿宋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华文仿宋" w:hAnsi="华文仿宋" w:eastAsia="华文仿宋" w:cs="华文仿宋"/>
                <w:spacing w:val="-11"/>
                <w:sz w:val="24"/>
                <w:szCs w:val="24"/>
              </w:rPr>
              <w:t>分）</w:t>
            </w:r>
          </w:p>
        </w:tc>
        <w:tc>
          <w:tcPr>
            <w:tcW w:w="3968" w:type="dxa"/>
            <w:vAlign w:val="top"/>
          </w:tcPr>
          <w:p w14:paraId="6A15CED3">
            <w:pPr>
              <w:spacing w:before="197" w:line="361" w:lineRule="auto"/>
              <w:ind w:left="117" w:right="14" w:firstLine="3"/>
              <w:rPr>
                <w:rFonts w:hint="default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pacing w:val="-3"/>
                <w:sz w:val="24"/>
                <w:szCs w:val="24"/>
                <w:lang w:val="en-US" w:eastAsia="zh-CN"/>
              </w:rPr>
              <w:t>10</w:t>
            </w:r>
            <w:r>
              <w:rPr>
                <w:rFonts w:ascii="华文仿宋" w:hAnsi="华文仿宋" w:eastAsia="华文仿宋" w:cs="华文仿宋"/>
                <w:spacing w:val="-3"/>
                <w:sz w:val="24"/>
                <w:szCs w:val="24"/>
              </w:rPr>
              <w:t>分；每年培训</w:t>
            </w:r>
            <w:r>
              <w:rPr>
                <w:rFonts w:ascii="华文仿宋" w:hAnsi="华文仿宋" w:eastAsia="华文仿宋" w:cs="华文仿宋"/>
                <w:spacing w:val="20"/>
                <w:w w:val="101"/>
                <w:sz w:val="24"/>
                <w:szCs w:val="24"/>
              </w:rPr>
              <w:t xml:space="preserve"> </w:t>
            </w:r>
            <w:r>
              <w:rPr>
                <w:rFonts w:ascii="华文仿宋" w:hAnsi="华文仿宋" w:eastAsia="华文仿宋" w:cs="华文仿宋"/>
                <w:spacing w:val="-3"/>
                <w:sz w:val="24"/>
                <w:szCs w:val="24"/>
              </w:rPr>
              <w:t>1000—1500</w:t>
            </w:r>
            <w:r>
              <w:rPr>
                <w:rFonts w:ascii="华文仿宋" w:hAnsi="华文仿宋" w:eastAsia="华文仿宋" w:cs="华文仿宋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华文仿宋" w:hAnsi="华文仿宋" w:eastAsia="华文仿宋" w:cs="华文仿宋"/>
                <w:spacing w:val="-3"/>
                <w:sz w:val="24"/>
                <w:szCs w:val="24"/>
              </w:rPr>
              <w:t>人的计</w:t>
            </w:r>
            <w:r>
              <w:rPr>
                <w:rFonts w:hint="eastAsia" w:ascii="华文仿宋" w:hAnsi="华文仿宋" w:eastAsia="华文仿宋" w:cs="华文仿宋"/>
                <w:spacing w:val="-3"/>
                <w:sz w:val="24"/>
                <w:szCs w:val="24"/>
                <w:lang w:val="en-US" w:eastAsia="zh-CN"/>
              </w:rPr>
              <w:t>7</w:t>
            </w:r>
            <w:r>
              <w:rPr>
                <w:rFonts w:ascii="华文仿宋" w:hAnsi="华文仿宋" w:eastAsia="华文仿宋" w:cs="华文仿宋"/>
                <w:spacing w:val="-8"/>
                <w:sz w:val="24"/>
                <w:szCs w:val="24"/>
              </w:rPr>
              <w:t xml:space="preserve">分；每年培训 500—1000 人的计 </w:t>
            </w:r>
            <w:r>
              <w:rPr>
                <w:rFonts w:hint="eastAsia" w:ascii="华文仿宋" w:hAnsi="华文仿宋" w:eastAsia="华文仿宋" w:cs="华文仿宋"/>
                <w:spacing w:val="-8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华文仿宋" w:hAnsi="华文仿宋" w:eastAsia="华文仿宋" w:cs="华文仿宋"/>
                <w:spacing w:val="-8"/>
                <w:sz w:val="24"/>
                <w:szCs w:val="24"/>
              </w:rPr>
              <w:t>分</w:t>
            </w:r>
            <w:r>
              <w:rPr>
                <w:rFonts w:hint="eastAsia" w:ascii="华文仿宋" w:hAnsi="华文仿宋" w:eastAsia="华文仿宋" w:cs="华文仿宋"/>
                <w:spacing w:val="-8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华文仿宋"/>
                <w:spacing w:val="-8"/>
                <w:sz w:val="24"/>
                <w:szCs w:val="24"/>
                <w:lang w:val="en-US" w:eastAsia="zh-CN"/>
              </w:rPr>
              <w:t>不足的不计分。</w:t>
            </w:r>
          </w:p>
        </w:tc>
        <w:tc>
          <w:tcPr>
            <w:tcW w:w="849" w:type="dxa"/>
            <w:vAlign w:val="top"/>
          </w:tcPr>
          <w:p w14:paraId="73050406">
            <w:pPr>
              <w:pStyle w:val="6"/>
            </w:pPr>
          </w:p>
        </w:tc>
      </w:tr>
      <w:tr w14:paraId="338FF0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9" w:hRule="atLeast"/>
        </w:trPr>
        <w:tc>
          <w:tcPr>
            <w:tcW w:w="708" w:type="dxa"/>
            <w:vMerge w:val="continue"/>
            <w:tcBorders>
              <w:top w:val="nil"/>
              <w:bottom w:val="nil"/>
            </w:tcBorders>
            <w:vAlign w:val="top"/>
          </w:tcPr>
          <w:p w14:paraId="51BB1177">
            <w:pPr>
              <w:pStyle w:val="6"/>
            </w:pPr>
          </w:p>
        </w:tc>
        <w:tc>
          <w:tcPr>
            <w:tcW w:w="1276" w:type="dxa"/>
            <w:vMerge w:val="continue"/>
            <w:tcBorders>
              <w:top w:val="nil"/>
              <w:bottom w:val="nil"/>
            </w:tcBorders>
            <w:vAlign w:val="top"/>
          </w:tcPr>
          <w:p w14:paraId="47E1856E">
            <w:pPr>
              <w:pStyle w:val="6"/>
            </w:pPr>
          </w:p>
        </w:tc>
        <w:tc>
          <w:tcPr>
            <w:tcW w:w="2267" w:type="dxa"/>
            <w:vAlign w:val="top"/>
          </w:tcPr>
          <w:p w14:paraId="571ABDFE">
            <w:pPr>
              <w:pStyle w:val="6"/>
              <w:spacing w:line="241" w:lineRule="auto"/>
            </w:pPr>
          </w:p>
          <w:p w14:paraId="3CCE2177">
            <w:pPr>
              <w:pStyle w:val="6"/>
              <w:spacing w:line="241" w:lineRule="auto"/>
            </w:pPr>
          </w:p>
          <w:p w14:paraId="397DC42B">
            <w:pPr>
              <w:pStyle w:val="6"/>
              <w:spacing w:line="242" w:lineRule="auto"/>
            </w:pPr>
          </w:p>
          <w:p w14:paraId="0DFE4E54">
            <w:pPr>
              <w:spacing w:before="88" w:line="207" w:lineRule="auto"/>
              <w:ind w:left="198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pacing w:val="-4"/>
                <w:sz w:val="24"/>
                <w:szCs w:val="24"/>
              </w:rPr>
              <w:t>学生报考优惠情况</w:t>
            </w:r>
          </w:p>
          <w:p w14:paraId="0712A796">
            <w:pPr>
              <w:spacing w:before="322" w:line="210" w:lineRule="auto"/>
              <w:ind w:left="711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pacing w:val="-14"/>
                <w:sz w:val="24"/>
                <w:szCs w:val="24"/>
              </w:rPr>
              <w:t>（</w:t>
            </w:r>
            <w:r>
              <w:rPr>
                <w:rFonts w:hint="eastAsia" w:ascii="华文仿宋" w:hAnsi="华文仿宋" w:eastAsia="华文仿宋" w:cs="华文仿宋"/>
                <w:spacing w:val="-14"/>
                <w:sz w:val="24"/>
                <w:szCs w:val="24"/>
                <w:lang w:val="en-US" w:eastAsia="zh-CN"/>
              </w:rPr>
              <w:t>6</w:t>
            </w:r>
            <w:r>
              <w:rPr>
                <w:rFonts w:ascii="华文仿宋" w:hAnsi="华文仿宋" w:eastAsia="华文仿宋" w:cs="华文仿宋"/>
                <w:spacing w:val="-14"/>
                <w:sz w:val="24"/>
                <w:szCs w:val="24"/>
              </w:rPr>
              <w:t>分）</w:t>
            </w:r>
          </w:p>
        </w:tc>
        <w:tc>
          <w:tcPr>
            <w:tcW w:w="3968" w:type="dxa"/>
            <w:vAlign w:val="top"/>
          </w:tcPr>
          <w:p w14:paraId="7CEFB661">
            <w:pPr>
              <w:spacing w:before="194" w:line="394" w:lineRule="auto"/>
              <w:ind w:left="126" w:right="103" w:hanging="10"/>
              <w:jc w:val="both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pacing w:val="-7"/>
                <w:sz w:val="24"/>
                <w:szCs w:val="24"/>
              </w:rPr>
              <w:t>针对本校学生，报考费用比同等类型市场价格优惠 20%以上的计</w:t>
            </w:r>
            <w:r>
              <w:rPr>
                <w:rFonts w:ascii="华文仿宋" w:hAnsi="华文仿宋" w:eastAsia="华文仿宋" w:cs="华文仿宋"/>
                <w:spacing w:val="29"/>
                <w:w w:val="101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pacing w:val="-7"/>
                <w:sz w:val="24"/>
                <w:szCs w:val="24"/>
                <w:lang w:val="en-US" w:eastAsia="zh-CN"/>
              </w:rPr>
              <w:t>6</w:t>
            </w:r>
            <w:r>
              <w:rPr>
                <w:rFonts w:ascii="华文仿宋" w:hAnsi="华文仿宋" w:eastAsia="华文仿宋" w:cs="华文仿宋"/>
                <w:spacing w:val="-7"/>
                <w:sz w:val="24"/>
                <w:szCs w:val="24"/>
              </w:rPr>
              <w:t>分；优</w:t>
            </w:r>
            <w:r>
              <w:rPr>
                <w:rFonts w:ascii="华文仿宋" w:hAnsi="华文仿宋" w:eastAsia="华文仿宋" w:cs="华文仿宋"/>
                <w:spacing w:val="-8"/>
                <w:sz w:val="24"/>
                <w:szCs w:val="24"/>
              </w:rPr>
              <w:t>惠</w:t>
            </w:r>
            <w:r>
              <w:rPr>
                <w:rFonts w:ascii="华文仿宋" w:hAnsi="华文仿宋" w:eastAsia="华文仿宋" w:cs="华文仿宋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华文仿宋" w:hAnsi="华文仿宋" w:eastAsia="华文仿宋" w:cs="华文仿宋"/>
                <w:spacing w:val="-8"/>
                <w:sz w:val="24"/>
                <w:szCs w:val="24"/>
              </w:rPr>
              <w:t>15%以上的计 3 分；优惠</w:t>
            </w:r>
            <w:r>
              <w:rPr>
                <w:rFonts w:ascii="华文仿宋" w:hAnsi="华文仿宋" w:eastAsia="华文仿宋" w:cs="华文仿宋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华文仿宋" w:hAnsi="华文仿宋" w:eastAsia="华文仿宋" w:cs="华文仿宋"/>
                <w:spacing w:val="-8"/>
                <w:sz w:val="24"/>
                <w:szCs w:val="24"/>
              </w:rPr>
              <w:t>10%以上</w:t>
            </w:r>
            <w:r>
              <w:rPr>
                <w:rFonts w:ascii="华文仿宋" w:hAnsi="华文仿宋" w:eastAsia="华文仿宋" w:cs="华文仿宋"/>
                <w:spacing w:val="-13"/>
                <w:sz w:val="24"/>
                <w:szCs w:val="24"/>
              </w:rPr>
              <w:t>的计</w:t>
            </w:r>
            <w:r>
              <w:rPr>
                <w:rFonts w:ascii="华文仿宋" w:hAnsi="华文仿宋" w:eastAsia="华文仿宋" w:cs="华文仿宋"/>
                <w:spacing w:val="20"/>
                <w:w w:val="101"/>
                <w:sz w:val="24"/>
                <w:szCs w:val="24"/>
              </w:rPr>
              <w:t xml:space="preserve"> </w:t>
            </w:r>
            <w:r>
              <w:rPr>
                <w:rFonts w:ascii="华文仿宋" w:hAnsi="华文仿宋" w:eastAsia="华文仿宋" w:cs="华文仿宋"/>
                <w:spacing w:val="-13"/>
                <w:sz w:val="24"/>
                <w:szCs w:val="24"/>
              </w:rPr>
              <w:t>1</w:t>
            </w:r>
            <w:r>
              <w:rPr>
                <w:rFonts w:ascii="华文仿宋" w:hAnsi="华文仿宋" w:eastAsia="华文仿宋" w:cs="华文仿宋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华文仿宋" w:hAnsi="华文仿宋" w:eastAsia="华文仿宋" w:cs="华文仿宋"/>
                <w:spacing w:val="-13"/>
                <w:sz w:val="24"/>
                <w:szCs w:val="24"/>
              </w:rPr>
              <w:t>分。</w:t>
            </w:r>
          </w:p>
        </w:tc>
        <w:tc>
          <w:tcPr>
            <w:tcW w:w="849" w:type="dxa"/>
            <w:vAlign w:val="top"/>
          </w:tcPr>
          <w:p w14:paraId="51197DF3">
            <w:pPr>
              <w:pStyle w:val="6"/>
            </w:pPr>
          </w:p>
        </w:tc>
      </w:tr>
      <w:tr w14:paraId="2CCC52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9" w:hRule="atLeast"/>
        </w:trPr>
        <w:tc>
          <w:tcPr>
            <w:tcW w:w="708" w:type="dxa"/>
            <w:vMerge w:val="continue"/>
            <w:tcBorders>
              <w:top w:val="nil"/>
              <w:bottom w:val="nil"/>
            </w:tcBorders>
            <w:vAlign w:val="top"/>
          </w:tcPr>
          <w:p w14:paraId="718272E6">
            <w:pPr>
              <w:pStyle w:val="6"/>
            </w:pPr>
          </w:p>
        </w:tc>
        <w:tc>
          <w:tcPr>
            <w:tcW w:w="1276" w:type="dxa"/>
            <w:vMerge w:val="continue"/>
            <w:tcBorders>
              <w:top w:val="nil"/>
              <w:bottom w:val="nil"/>
            </w:tcBorders>
            <w:vAlign w:val="top"/>
          </w:tcPr>
          <w:p w14:paraId="48CD3064">
            <w:pPr>
              <w:pStyle w:val="6"/>
            </w:pPr>
          </w:p>
        </w:tc>
        <w:tc>
          <w:tcPr>
            <w:tcW w:w="2267" w:type="dxa"/>
            <w:vAlign w:val="top"/>
          </w:tcPr>
          <w:p w14:paraId="72F069D7">
            <w:pPr>
              <w:pStyle w:val="6"/>
              <w:spacing w:line="242" w:lineRule="auto"/>
            </w:pPr>
          </w:p>
          <w:p w14:paraId="067D764C">
            <w:pPr>
              <w:pStyle w:val="6"/>
              <w:spacing w:line="242" w:lineRule="auto"/>
            </w:pPr>
          </w:p>
          <w:p w14:paraId="461BE224">
            <w:pPr>
              <w:pStyle w:val="6"/>
              <w:spacing w:line="242" w:lineRule="auto"/>
            </w:pPr>
          </w:p>
          <w:p w14:paraId="4665609A">
            <w:pPr>
              <w:spacing w:before="88" w:line="207" w:lineRule="auto"/>
              <w:ind w:left="439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pacing w:val="-5"/>
                <w:sz w:val="24"/>
                <w:szCs w:val="24"/>
              </w:rPr>
              <w:t>学员满意情况</w:t>
            </w:r>
          </w:p>
          <w:p w14:paraId="099CE70D">
            <w:pPr>
              <w:spacing w:before="322" w:line="210" w:lineRule="auto"/>
              <w:ind w:left="711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pacing w:val="-14"/>
                <w:sz w:val="24"/>
                <w:szCs w:val="24"/>
              </w:rPr>
              <w:t>（</w:t>
            </w:r>
            <w:r>
              <w:rPr>
                <w:rFonts w:hint="eastAsia" w:ascii="华文仿宋" w:hAnsi="华文仿宋" w:eastAsia="华文仿宋" w:cs="华文仿宋"/>
                <w:spacing w:val="-14"/>
                <w:sz w:val="24"/>
                <w:szCs w:val="24"/>
                <w:lang w:val="en-US" w:eastAsia="zh-CN"/>
              </w:rPr>
              <w:t>6</w:t>
            </w:r>
            <w:r>
              <w:rPr>
                <w:rFonts w:ascii="华文仿宋" w:hAnsi="华文仿宋" w:eastAsia="华文仿宋" w:cs="华文仿宋"/>
                <w:spacing w:val="-14"/>
                <w:sz w:val="24"/>
                <w:szCs w:val="24"/>
              </w:rPr>
              <w:t>分）</w:t>
            </w:r>
          </w:p>
        </w:tc>
        <w:tc>
          <w:tcPr>
            <w:tcW w:w="3968" w:type="dxa"/>
            <w:vAlign w:val="top"/>
          </w:tcPr>
          <w:p w14:paraId="037926AB">
            <w:pPr>
              <w:spacing w:before="194" w:line="394" w:lineRule="auto"/>
              <w:ind w:left="117" w:right="62" w:firstLine="12"/>
              <w:jc w:val="both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pacing w:val="-4"/>
                <w:sz w:val="24"/>
                <w:szCs w:val="24"/>
              </w:rPr>
              <w:t>实地考察随机抽取</w:t>
            </w:r>
            <w:r>
              <w:rPr>
                <w:rFonts w:ascii="华文仿宋" w:hAnsi="华文仿宋" w:eastAsia="华文仿宋" w:cs="华文仿宋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华文仿宋" w:hAnsi="华文仿宋" w:eastAsia="华文仿宋" w:cs="华文仿宋"/>
                <w:spacing w:val="-4"/>
                <w:sz w:val="24"/>
                <w:szCs w:val="24"/>
              </w:rPr>
              <w:t>10</w:t>
            </w:r>
            <w:r>
              <w:rPr>
                <w:rFonts w:ascii="华文仿宋" w:hAnsi="华文仿宋" w:eastAsia="华文仿宋" w:cs="华文仿宋"/>
                <w:spacing w:val="39"/>
                <w:w w:val="101"/>
                <w:sz w:val="24"/>
                <w:szCs w:val="24"/>
              </w:rPr>
              <w:t xml:space="preserve"> </w:t>
            </w:r>
            <w:r>
              <w:rPr>
                <w:rFonts w:ascii="华文仿宋" w:hAnsi="华文仿宋" w:eastAsia="华文仿宋" w:cs="华文仿宋"/>
                <w:spacing w:val="-4"/>
                <w:sz w:val="24"/>
                <w:szCs w:val="24"/>
              </w:rPr>
              <w:t>名培训学员电</w:t>
            </w:r>
            <w:r>
              <w:rPr>
                <w:rFonts w:ascii="华文仿宋" w:hAnsi="华文仿宋" w:eastAsia="华文仿宋" w:cs="华文仿宋"/>
                <w:spacing w:val="-3"/>
                <w:sz w:val="24"/>
                <w:szCs w:val="24"/>
              </w:rPr>
              <w:t>话回访，满意度 90%以上的计</w:t>
            </w:r>
            <w:r>
              <w:rPr>
                <w:rFonts w:hint="eastAsia" w:ascii="华文仿宋" w:hAnsi="华文仿宋" w:eastAsia="华文仿宋" w:cs="华文仿宋"/>
                <w:spacing w:val="-3"/>
                <w:sz w:val="24"/>
                <w:szCs w:val="24"/>
                <w:lang w:val="en-US" w:eastAsia="zh-CN"/>
              </w:rPr>
              <w:t>6</w:t>
            </w:r>
            <w:r>
              <w:rPr>
                <w:rFonts w:ascii="华文仿宋" w:hAnsi="华文仿宋" w:eastAsia="华文仿宋" w:cs="华文仿宋"/>
                <w:spacing w:val="-3"/>
                <w:sz w:val="24"/>
                <w:szCs w:val="24"/>
              </w:rPr>
              <w:t>分；</w:t>
            </w:r>
            <w:r>
              <w:rPr>
                <w:rFonts w:ascii="华文仿宋" w:hAnsi="华文仿宋" w:eastAsia="华文仿宋" w:cs="华文仿宋"/>
                <w:spacing w:val="-2"/>
                <w:sz w:val="24"/>
                <w:szCs w:val="24"/>
              </w:rPr>
              <w:t>满意度  80%以上，计  3  分；满意度</w:t>
            </w:r>
            <w:r>
              <w:rPr>
                <w:rFonts w:ascii="华文仿宋" w:hAnsi="华文仿宋" w:eastAsia="华文仿宋" w:cs="华文仿宋"/>
                <w:spacing w:val="-4"/>
                <w:sz w:val="24"/>
                <w:szCs w:val="24"/>
              </w:rPr>
              <w:t>60%以上，计</w:t>
            </w:r>
            <w:r>
              <w:rPr>
                <w:rFonts w:ascii="华文仿宋" w:hAnsi="华文仿宋" w:eastAsia="华文仿宋" w:cs="华文仿宋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华文仿宋" w:hAnsi="华文仿宋" w:eastAsia="华文仿宋" w:cs="华文仿宋"/>
                <w:spacing w:val="-4"/>
                <w:sz w:val="24"/>
                <w:szCs w:val="24"/>
              </w:rPr>
              <w:t>1 分。</w:t>
            </w:r>
          </w:p>
        </w:tc>
        <w:tc>
          <w:tcPr>
            <w:tcW w:w="849" w:type="dxa"/>
            <w:vAlign w:val="top"/>
          </w:tcPr>
          <w:p w14:paraId="11CCDE13">
            <w:pPr>
              <w:pStyle w:val="6"/>
            </w:pPr>
          </w:p>
        </w:tc>
      </w:tr>
      <w:tr w14:paraId="5C12C9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708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31B1D522">
            <w:pPr>
              <w:pStyle w:val="6"/>
            </w:pPr>
          </w:p>
        </w:tc>
        <w:tc>
          <w:tcPr>
            <w:tcW w:w="1276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66B8CED8">
            <w:pPr>
              <w:pStyle w:val="6"/>
            </w:pPr>
          </w:p>
        </w:tc>
        <w:tc>
          <w:tcPr>
            <w:tcW w:w="2267" w:type="dxa"/>
            <w:vAlign w:val="top"/>
          </w:tcPr>
          <w:p w14:paraId="2C2DBA1D">
            <w:pPr>
              <w:spacing w:before="196" w:line="207" w:lineRule="auto"/>
              <w:ind w:left="667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pacing w:val="-4"/>
                <w:sz w:val="24"/>
                <w:szCs w:val="24"/>
              </w:rPr>
              <w:t>升学情况</w:t>
            </w:r>
          </w:p>
          <w:p w14:paraId="22DE5CFF">
            <w:pPr>
              <w:spacing w:before="322" w:line="210" w:lineRule="auto"/>
              <w:ind w:left="711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pacing w:val="-14"/>
                <w:sz w:val="24"/>
                <w:szCs w:val="24"/>
              </w:rPr>
              <w:t>（</w:t>
            </w:r>
            <w:r>
              <w:rPr>
                <w:rFonts w:hint="eastAsia" w:ascii="华文仿宋" w:hAnsi="华文仿宋" w:eastAsia="华文仿宋" w:cs="华文仿宋"/>
                <w:spacing w:val="-14"/>
                <w:sz w:val="24"/>
                <w:szCs w:val="24"/>
                <w:lang w:val="en-US" w:eastAsia="zh-CN"/>
              </w:rPr>
              <w:t>8</w:t>
            </w:r>
            <w:r>
              <w:rPr>
                <w:rFonts w:ascii="华文仿宋" w:hAnsi="华文仿宋" w:eastAsia="华文仿宋" w:cs="华文仿宋"/>
                <w:spacing w:val="-14"/>
                <w:sz w:val="24"/>
                <w:szCs w:val="24"/>
              </w:rPr>
              <w:t>分）</w:t>
            </w:r>
          </w:p>
        </w:tc>
        <w:tc>
          <w:tcPr>
            <w:tcW w:w="3968" w:type="dxa"/>
            <w:vAlign w:val="top"/>
          </w:tcPr>
          <w:p w14:paraId="680CD4DA">
            <w:pPr>
              <w:spacing w:before="195" w:line="361" w:lineRule="auto"/>
              <w:ind w:left="117" w:right="12" w:firstLine="2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pacing w:val="-3"/>
                <w:sz w:val="24"/>
                <w:szCs w:val="24"/>
              </w:rPr>
              <w:t>近三年，平均升学率 75%以上的计</w:t>
            </w:r>
            <w:r>
              <w:rPr>
                <w:rFonts w:ascii="华文仿宋" w:hAnsi="华文仿宋" w:eastAsia="华文仿宋" w:cs="华文仿宋"/>
                <w:spacing w:val="17"/>
                <w:w w:val="101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pacing w:val="-3"/>
                <w:sz w:val="24"/>
                <w:szCs w:val="24"/>
                <w:lang w:val="en-US" w:eastAsia="zh-CN"/>
              </w:rPr>
              <w:t>8</w:t>
            </w:r>
            <w:r>
              <w:rPr>
                <w:rFonts w:ascii="华文仿宋" w:hAnsi="华文仿宋" w:eastAsia="华文仿宋" w:cs="华文仿宋"/>
                <w:spacing w:val="-9"/>
                <w:sz w:val="24"/>
                <w:szCs w:val="24"/>
              </w:rPr>
              <w:t>分；平均升学率 75%—50%的计</w:t>
            </w:r>
            <w:r>
              <w:rPr>
                <w:rFonts w:hint="eastAsia" w:ascii="华文仿宋" w:hAnsi="华文仿宋" w:eastAsia="华文仿宋" w:cs="华文仿宋"/>
                <w:spacing w:val="-9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华文仿宋" w:hAnsi="华文仿宋" w:eastAsia="华文仿宋" w:cs="华文仿宋"/>
                <w:spacing w:val="-9"/>
                <w:sz w:val="24"/>
                <w:szCs w:val="24"/>
              </w:rPr>
              <w:t>分</w:t>
            </w:r>
            <w:r>
              <w:rPr>
                <w:rFonts w:hint="eastAsia" w:ascii="华文仿宋" w:hAnsi="华文仿宋" w:eastAsia="华文仿宋" w:cs="华文仿宋"/>
                <w:spacing w:val="-9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华文仿宋"/>
                <w:spacing w:val="-9"/>
                <w:sz w:val="24"/>
                <w:szCs w:val="24"/>
                <w:lang w:val="en-US" w:eastAsia="zh-CN"/>
              </w:rPr>
              <w:t>不足的不计分</w:t>
            </w:r>
            <w:r>
              <w:rPr>
                <w:rFonts w:ascii="华文仿宋" w:hAnsi="华文仿宋" w:eastAsia="华文仿宋" w:cs="华文仿宋"/>
                <w:spacing w:val="-9"/>
                <w:sz w:val="24"/>
                <w:szCs w:val="24"/>
              </w:rPr>
              <w:t>。</w:t>
            </w:r>
          </w:p>
        </w:tc>
        <w:tc>
          <w:tcPr>
            <w:tcW w:w="849" w:type="dxa"/>
            <w:vAlign w:val="top"/>
          </w:tcPr>
          <w:p w14:paraId="306CAE5D">
            <w:pPr>
              <w:pStyle w:val="6"/>
            </w:pPr>
          </w:p>
        </w:tc>
      </w:tr>
      <w:tr w14:paraId="148B88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BF84C44">
            <w:pPr>
              <w:spacing w:before="196" w:line="207" w:lineRule="auto"/>
              <w:jc w:val="center"/>
              <w:rPr>
                <w:rFonts w:hint="eastAsia" w:ascii="华文仿宋" w:hAnsi="华文仿宋" w:eastAsia="华文仿宋" w:cs="华文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pacing w:val="-4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F6F20">
            <w:pPr>
              <w:spacing w:before="196" w:line="207" w:lineRule="auto"/>
              <w:jc w:val="center"/>
              <w:rPr>
                <w:rFonts w:hint="eastAsia" w:ascii="华文仿宋" w:hAnsi="华文仿宋" w:eastAsia="华文仿宋" w:cs="华文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pacing w:val="-4"/>
                <w:sz w:val="24"/>
                <w:szCs w:val="24"/>
                <w:lang w:val="en-US" w:eastAsia="zh-CN"/>
              </w:rPr>
              <w:t>特色服务</w:t>
            </w:r>
          </w:p>
          <w:p w14:paraId="71039405">
            <w:pPr>
              <w:spacing w:before="196" w:line="207" w:lineRule="auto"/>
              <w:jc w:val="center"/>
              <w:rPr>
                <w:rFonts w:hint="default" w:ascii="华文仿宋" w:hAnsi="华文仿宋" w:eastAsia="华文仿宋" w:cs="华文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pacing w:val="-4"/>
                <w:sz w:val="24"/>
                <w:szCs w:val="24"/>
                <w:lang w:val="en-US" w:eastAsia="zh-CN"/>
              </w:rPr>
              <w:t>（20分）</w:t>
            </w:r>
          </w:p>
        </w:tc>
        <w:tc>
          <w:tcPr>
            <w:tcW w:w="2267" w:type="dxa"/>
            <w:tcBorders>
              <w:left w:val="single" w:color="auto" w:sz="4" w:space="0"/>
            </w:tcBorders>
            <w:vAlign w:val="center"/>
          </w:tcPr>
          <w:p w14:paraId="1B738121">
            <w:pPr>
              <w:spacing w:before="196" w:line="207" w:lineRule="auto"/>
              <w:ind w:firstLine="696" w:firstLineChars="300"/>
              <w:jc w:val="left"/>
              <w:rPr>
                <w:rFonts w:hint="eastAsia" w:ascii="华文仿宋" w:hAnsi="华文仿宋" w:eastAsia="华文仿宋" w:cs="华文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pacing w:val="-4"/>
                <w:sz w:val="24"/>
                <w:szCs w:val="24"/>
                <w:lang w:val="en-US" w:eastAsia="zh-CN"/>
              </w:rPr>
              <w:t>服务情况</w:t>
            </w:r>
          </w:p>
          <w:p w14:paraId="7CB4593D">
            <w:pPr>
              <w:spacing w:before="196" w:line="207" w:lineRule="auto"/>
              <w:ind w:firstLine="696" w:firstLineChars="300"/>
              <w:jc w:val="left"/>
              <w:rPr>
                <w:rFonts w:hint="default" w:ascii="华文仿宋" w:hAnsi="华文仿宋" w:eastAsia="华文仿宋" w:cs="华文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pacing w:val="-4"/>
                <w:sz w:val="24"/>
                <w:szCs w:val="24"/>
                <w:lang w:val="en-US" w:eastAsia="zh-CN"/>
              </w:rPr>
              <w:t>（20分）</w:t>
            </w:r>
          </w:p>
        </w:tc>
        <w:tc>
          <w:tcPr>
            <w:tcW w:w="3968" w:type="dxa"/>
            <w:vAlign w:val="center"/>
          </w:tcPr>
          <w:p w14:paraId="32F2669D">
            <w:pPr>
              <w:spacing w:before="194" w:line="394" w:lineRule="auto"/>
              <w:ind w:left="117" w:right="62" w:firstLine="12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spacing w:val="-4"/>
                <w:sz w:val="24"/>
                <w:szCs w:val="24"/>
                <w:lang w:val="en-US" w:eastAsia="zh-CN"/>
              </w:rPr>
              <w:t>针对本校开展的包括但不限于助学帮扶、就业指导、心理辅导、学业规划等特色服务项目，根据服务内容进行打分，满分20分。</w:t>
            </w:r>
          </w:p>
        </w:tc>
        <w:tc>
          <w:tcPr>
            <w:tcW w:w="849" w:type="dxa"/>
            <w:vAlign w:val="top"/>
          </w:tcPr>
          <w:p w14:paraId="619145A8">
            <w:pPr>
              <w:pStyle w:val="6"/>
            </w:pPr>
          </w:p>
        </w:tc>
      </w:tr>
    </w:tbl>
    <w:p w14:paraId="74563C43">
      <w:pPr>
        <w:rPr>
          <w:rFonts w:ascii="Arial"/>
          <w:sz w:val="21"/>
        </w:rPr>
      </w:pPr>
    </w:p>
    <w:p w14:paraId="0C083F2D"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132" w:right="1414" w:bottom="0" w:left="1418" w:header="0" w:footer="0" w:gutter="0"/>
          <w:cols w:space="720" w:num="1"/>
        </w:sectPr>
      </w:pPr>
    </w:p>
    <w:p w14:paraId="0106B46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C67F0E"/>
    <w:rsid w:val="78C6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华文仿宋" w:hAnsi="华文仿宋" w:eastAsia="华文仿宋" w:cs="华文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2026-06-10T10:10:00Z</dcterms:created>
  <dc:creator>阿沛</dc:creator>
  <cp:lastModifiedBy>阿沛</cp:lastModifiedBy>
  <dcterms:modified xsi:type="dcterms:W3CDTF">2026-06-10T10:10:36Z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E2548FD6060E454D81D585CF86744140_11</vt:lpwstr>
  </property>
  <property fmtid="{D5CDD505-2E9C-101B-9397-08002B2CF9AE}" pid="4" name="KSOTemplateDocerSaveRecord">
    <vt:lpwstr>eyJoZGlkIjoiZTlhZTgwYTRhZjFkM2FiOWMzMzQ5M2E4MGQ5YWViNmYiLCJ1c2VySWQiOiIzMDQ2NTg5NjUifQ==</vt:lpwstr>
  </property>
</Properties>
</file>