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432" w:type="dxa"/>
        <w:tblInd w:w="-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00"/>
        <w:gridCol w:w="1134"/>
        <w:gridCol w:w="840"/>
        <w:gridCol w:w="4104"/>
        <w:gridCol w:w="3711"/>
        <w:gridCol w:w="1655"/>
      </w:tblGrid>
      <w:tr w14:paraId="6830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8C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bookmarkStart w:id="0" w:name="_GoBack"/>
            <w:bookmarkEnd w:id="0"/>
          </w:p>
        </w:tc>
      </w:tr>
      <w:tr w14:paraId="5C91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34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招聘岗位及专业资格条件</w:t>
            </w:r>
          </w:p>
        </w:tc>
      </w:tr>
      <w:tr w14:paraId="0579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C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4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5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C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5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岗位专业资格条件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9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招聘范围</w:t>
            </w:r>
          </w:p>
        </w:tc>
      </w:tr>
      <w:tr w14:paraId="69D8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C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4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技术研发部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0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21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1.负责燃机热部件（叶片、燃烧室等）相关维修技术规范的转化与工艺文件编制。</w:t>
            </w:r>
          </w:p>
          <w:p w14:paraId="301F7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2.针对热部件的焊接、热处理、喷涂等特种工艺，进行技术攻关和工艺改进，提升修理质量和效率。</w:t>
            </w:r>
          </w:p>
          <w:p w14:paraId="50A83A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3.负责科研、技改及数字化转型项目的立项申报、进度跟踪、验收评审及成果申报。</w:t>
            </w:r>
          </w:p>
          <w:p w14:paraId="08E40D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4.负责年度投资计划的制定和申报，监控技术类投资项目的预算执行情况，确保资金使用与工程进度匹配，控制投资风险。</w:t>
            </w:r>
          </w:p>
          <w:p w14:paraId="5FF5C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5.解决车间在热部件修理过程中遇到的关键技术瓶颈和质量异常问题。</w:t>
            </w:r>
          </w:p>
          <w:p w14:paraId="0F838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6.参与产品质量问题的分析，从技术角度查找根本原因，制定并落实纠正预防措施。</w:t>
            </w:r>
          </w:p>
          <w:p w14:paraId="7A7FF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7.根据修理需要，提出专用工装、夹具的设计需求或选型建议，提升车间作业的标准化水平。</w:t>
            </w:r>
          </w:p>
          <w:p w14:paraId="4F049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8.定期对车间人员进行新技术、新工艺的培训，提升团队整体技能水平。</w:t>
            </w:r>
          </w:p>
          <w:p w14:paraId="65C0F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9.检查车间对技术规范、工艺文件的执行情况，确保维修过程符合质量体系要求。</w:t>
            </w:r>
          </w:p>
          <w:p w14:paraId="29B0F0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10.完成领导交办的其他任务。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A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1.具有全日制大学本科及以上学历；轮机管理、材料、机械、自动化等相关或相近专业。</w:t>
            </w:r>
          </w:p>
          <w:p w14:paraId="6DBAE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zh-TW" w:eastAsia="zh-CN" w:bidi="ar"/>
              </w:rPr>
              <w:t>具有中级及以上专业技术资格（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相应职业资格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zh-TW"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591018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3.具有5年以上燃机行业装配工艺及检修工作经验。</w:t>
            </w:r>
          </w:p>
          <w:p w14:paraId="58F10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4.精通多机型重型燃机装配、现场机务检修、技术改造执行，能独立解决现场检修的各类技术问题。</w:t>
            </w:r>
          </w:p>
          <w:p w14:paraId="35ADA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5.熟悉燃机修理工艺与材料学科知识，能协助参与相关工艺文件的编写。</w:t>
            </w:r>
          </w:p>
          <w:p w14:paraId="04215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6.原则上不超过45周岁（1981年6月1日以后出生）。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2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集团公司系统</w:t>
            </w:r>
          </w:p>
          <w:p w14:paraId="09E8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内外</w:t>
            </w:r>
          </w:p>
        </w:tc>
      </w:tr>
      <w:tr w14:paraId="6A87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6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4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修理部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6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检修工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0B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1.负责重型燃气轮机热通道部件检修作业中的质量控制环节，对部件进行质量检验，确保修理过程符合质量控制标准和工艺要求。</w:t>
            </w:r>
          </w:p>
          <w:p w14:paraId="69025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2.负责检修设备（如真空炉、热喷涂设备、机加工机床、酸洗设备等）的日常操作、维护与保养，熟练掌握设备结构及工作原理，能够独立排查并处理设备常见运行故障，保障设备正常稳定运行。</w:t>
            </w:r>
          </w:p>
          <w:p w14:paraId="4861DB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3.参与金相实验室和力学性能实验室的检测工作，对部件材料进行金相分析和力学性能试验，为检修提供数据支持。</w:t>
            </w:r>
          </w:p>
          <w:p w14:paraId="1BA90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4.参与公司智慧工厂相关系统的搭建与维护，包括员工工时统计、项目进度跟踪等信息化系统的日常管理与优化，提升检修管理效率。</w:t>
            </w:r>
          </w:p>
          <w:p w14:paraId="1443A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5.协助完成检修工艺文件的编制与完善，参与质量改进活动，确保检修工作符合规范要求。</w:t>
            </w:r>
          </w:p>
          <w:p w14:paraId="20865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6.完成领导交办的其他任务。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757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1.具有全日制大学本科及以上学历；材料、测控技术与仪器、机械、自动化、信息技术等相关或相近专业。</w:t>
            </w:r>
          </w:p>
          <w:p w14:paraId="2DE3EC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2.中级及以上专业技术资格或技师及以上技能等级。</w:t>
            </w:r>
          </w:p>
          <w:p w14:paraId="30242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具有5年以上重型燃机修造企业修理工作经验。</w:t>
            </w:r>
          </w:p>
          <w:p w14:paraId="7CD4DA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4.熟悉质量控制、热处理等相关工作内容，能独立完成相关工作。</w:t>
            </w:r>
          </w:p>
          <w:p w14:paraId="7B543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5.熟悉重型燃气轮机修造设备的结构与工作原理，能独立完成修造设备仪器的操作、维护与保养。</w:t>
            </w:r>
          </w:p>
          <w:p w14:paraId="6FD7B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6.原则上不超过45周岁（1981年6月1日以后出生）。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集团公司系统</w:t>
            </w:r>
          </w:p>
          <w:p w14:paraId="2945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内外</w:t>
            </w:r>
          </w:p>
        </w:tc>
      </w:tr>
    </w:tbl>
    <w:p w14:paraId="1DF6980D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A373A"/>
    <w:rsid w:val="3D702544"/>
    <w:rsid w:val="7E8E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1111</Words>
  <Characters>1148</Characters>
  <Lines>0</Lines>
  <Paragraphs>0</Paragraphs>
  <TotalTime>0</TotalTime>
  <ScaleCrop>false</ScaleCrop>
  <LinksUpToDate>false</LinksUpToDate>
  <CharactersWithSpaces>1148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2026-06-08T00:46:00Z</dcterms:created>
  <dc:creator>qxu</dc:creator>
  <cp:lastModifiedBy>孙一馨</cp:lastModifiedBy>
  <dcterms:modified xsi:type="dcterms:W3CDTF">2026-06-10T03:51:08Z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eyJoZGlkIjoiOGU1ZjNkN2M3MzYwMDhkNDRlM2M0NzI4NGVkYTRhNmIiLCJ1c2VySWQiOiI0MTM3NDU1MjAifQ==</vt:lpwstr>
  </property>
  <property fmtid="{D5CDD505-2E9C-101B-9397-08002B2CF9AE}" pid="4" name="ICV">
    <vt:lpwstr>F4864FEAAC43458398EC5FAA2C83B6A7_13</vt:lpwstr>
  </property>
</Properties>
</file>