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41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both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附件2：</w:t>
      </w:r>
    </w:p>
    <w:p w14:paraId="10512C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  <w:t>邯郸市第一中学选调岗位一览表</w:t>
      </w:r>
    </w:p>
    <w:p w14:paraId="7EA73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</w:p>
    <w:tbl>
      <w:tblPr>
        <w:tblStyle w:val="2"/>
        <w:tblW w:w="7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6"/>
        <w:gridCol w:w="1697"/>
        <w:gridCol w:w="2460"/>
      </w:tblGrid>
      <w:tr w14:paraId="6865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B2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C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63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47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EF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1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ED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F0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F9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D3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03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D97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A2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3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E7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地理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9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B1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7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90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足球、篮球</w:t>
            </w:r>
          </w:p>
        </w:tc>
      </w:tr>
      <w:tr w14:paraId="3D8B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19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32人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18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3C6AD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46AB8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280" w:firstLineChars="100"/>
        <w:jc w:val="left"/>
        <w:textAlignment w:val="baseline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</w:p>
    <w:p w14:paraId="639CE1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1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晨光网络售后18531000133</cp:lastModifiedBy>
  <dcterms:modified xsi:type="dcterms:W3CDTF">2026-06-09T03:30:04Z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eyJoZGlkIjoiYmRiNDBhZjE2MDc4OWZhOGE1YTk5YmE2ZmI2YWNkODUiLCJ1c2VySWQiOiI0MzYxMjI5NjcifQ==</vt:lpwstr>
  </property>
  <property fmtid="{D5CDD505-2E9C-101B-9397-08002B2CF9AE}" pid="4" name="ICV">
    <vt:lpwstr>E0DF0607C90A472085A98E1A6057E4D3_12</vt:lpwstr>
  </property>
</Properties>
</file>